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BE759" w14:textId="4BC17F8C" w:rsidR="0084569D" w:rsidRDefault="0084569D" w:rsidP="0084569D">
      <w:pPr>
        <w:pStyle w:val="ImagePlaceholder"/>
      </w:pPr>
      <w:r>
        <w:rPr>
          <w:noProof/>
          <w:lang w:val="en-AU" w:eastAsia="en-AU"/>
        </w:rPr>
        <mc:AlternateContent>
          <mc:Choice Requires="wps">
            <w:drawing>
              <wp:anchor distT="0" distB="0" distL="114300" distR="114300" simplePos="0" relativeHeight="251684864" behindDoc="1" locked="1" layoutInCell="1" allowOverlap="1" wp14:anchorId="5947057C" wp14:editId="613F2501">
                <wp:simplePos x="0" y="0"/>
                <wp:positionH relativeFrom="column">
                  <wp:posOffset>-680720</wp:posOffset>
                </wp:positionH>
                <wp:positionV relativeFrom="paragraph">
                  <wp:posOffset>-619125</wp:posOffset>
                </wp:positionV>
                <wp:extent cx="7772400" cy="1911096"/>
                <wp:effectExtent l="0" t="0" r="0" b="0"/>
                <wp:wrapNone/>
                <wp:docPr id="160900753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911096"/>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2E88A" id="Rectangle 1" o:spid="_x0000_s1026" alt="&quot;&quot;" style="position:absolute;margin-left:-53.6pt;margin-top:-48.75pt;width:612pt;height:15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" fillcolor="#e5d2c2 [1301]" stroked="f" strokeweight="1pt">
                <w10:anchorlock/>
              </v:rect>
            </w:pict>
          </mc:Fallback>
        </mc:AlternateContent>
      </w:r>
    </w:p>
    <w:p w14:paraId="5D2B423A" w14:textId="5857388A" w:rsidR="004F03F5" w:rsidRPr="00A10C09" w:rsidRDefault="00820503" w:rsidP="00A10C09">
      <w:pPr>
        <w:pStyle w:val="Title"/>
      </w:pPr>
      <w:r>
        <w:t>Lillian roberts</w:t>
      </w:r>
    </w:p>
    <w:p w14:paraId="397D05E2" w14:textId="7847AB78" w:rsidR="004F03F5" w:rsidRDefault="00820503" w:rsidP="004F03F5">
      <w:pPr>
        <w:pStyle w:val="Subtitle"/>
      </w:pPr>
      <w:r>
        <w:t>Laywer</w:t>
      </w:r>
    </w:p>
    <w:tbl>
      <w:tblPr>
        <w:tblW w:w="52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20" w:type="dxa"/>
          <w:left w:w="0" w:type="dxa"/>
          <w:right w:w="0" w:type="dxa"/>
        </w:tblCellMar>
        <w:tblLook w:val="0600" w:firstRow="0" w:lastRow="0" w:firstColumn="0" w:lastColumn="0" w:noHBand="1" w:noVBand="1"/>
        <w:tblCaption w:val="Layout table"/>
      </w:tblPr>
      <w:tblGrid>
        <w:gridCol w:w="216"/>
        <w:gridCol w:w="3323"/>
        <w:gridCol w:w="270"/>
        <w:gridCol w:w="6676"/>
      </w:tblGrid>
      <w:tr w:rsidR="00A24B78" w14:paraId="59AE5F3B" w14:textId="3638C5F4" w:rsidTr="00100BD8">
        <w:trPr>
          <w:trHeight w:val="2033"/>
        </w:trPr>
        <w:tc>
          <w:tcPr>
            <w:tcW w:w="216" w:type="dxa"/>
          </w:tcPr>
          <w:p w14:paraId="6CBF22FA" w14:textId="77777777" w:rsidR="00A24B78" w:rsidRPr="00065553" w:rsidRDefault="00A24B78" w:rsidP="00A24B78"/>
        </w:tc>
        <w:tc>
          <w:tcPr>
            <w:tcW w:w="3323" w:type="dxa"/>
          </w:tcPr>
          <w:p w14:paraId="0AC30D29" w14:textId="24D14B97" w:rsidR="00A24B78" w:rsidRPr="00CE7496" w:rsidRDefault="00000000" w:rsidP="00CE7496">
            <w:pPr>
              <w:pStyle w:val="Heading1"/>
            </w:pPr>
            <w:sdt>
              <w:sdtPr>
                <w:id w:val="-203956741"/>
                <w:placeholder>
                  <w:docPart w:val="7E8057CF4CB7443BB95325B937488A19"/>
                </w:placeholder>
                <w:temporary/>
                <w:showingPlcHdr/>
                <w15:appearance w15:val="hidden"/>
              </w:sdtPr>
              <w:sdtContent>
                <w:r w:rsidR="00CE7496" w:rsidRPr="00CE7496">
                  <w:t>Contact</w:t>
                </w:r>
              </w:sdtContent>
            </w:sdt>
          </w:p>
          <w:p w14:paraId="757CF0F6" w14:textId="5E444A86" w:rsidR="00CE7496" w:rsidRDefault="00000000" w:rsidP="00CE7496">
            <w:sdt>
              <w:sdtPr>
                <w:id w:val="1413271133"/>
                <w:placeholder>
                  <w:docPart w:val="DE8DF4E3E78D4619A00FFB70C13CC9EA"/>
                </w:placeholder>
                <w:temporary/>
                <w:showingPlcHdr/>
                <w15:appearance w15:val="hidden"/>
              </w:sdtPr>
              <w:sdtContent>
                <w:r w:rsidR="00CE7496">
                  <w:t>4567 Main Street</w:t>
                </w:r>
              </w:sdtContent>
            </w:sdt>
          </w:p>
          <w:p w14:paraId="616BD615" w14:textId="74620E33" w:rsidR="00A24B78" w:rsidRDefault="00715BA2" w:rsidP="00CE7496">
            <w:r w:rsidRPr="00715BA2">
              <w:t>Johannesburg, Gauteng 2000</w:t>
            </w:r>
          </w:p>
          <w:p w14:paraId="0100CA5C" w14:textId="47F4F038" w:rsidR="00A24B78" w:rsidRDefault="00715BA2" w:rsidP="00CE7496">
            <w:r w:rsidRPr="00715BA2">
              <w:t>(011) 555-0123</w:t>
            </w:r>
          </w:p>
          <w:p w14:paraId="77220D49" w14:textId="02A96759" w:rsidR="00A24B78" w:rsidRDefault="00715BA2" w:rsidP="00137C2D">
            <w:r w:rsidRPr="00715BA2">
              <w:t>lillian.roberts@</w:t>
            </w:r>
            <w:r>
              <w:t>gmail</w:t>
            </w:r>
            <w:r w:rsidRPr="00715BA2">
              <w:t>.com</w:t>
            </w:r>
          </w:p>
        </w:tc>
        <w:tc>
          <w:tcPr>
            <w:tcW w:w="270" w:type="dxa"/>
          </w:tcPr>
          <w:p w14:paraId="66C86FFC" w14:textId="77777777" w:rsidR="00A24B78" w:rsidRDefault="00A24B78" w:rsidP="00065553"/>
        </w:tc>
        <w:tc>
          <w:tcPr>
            <w:tcW w:w="6676" w:type="dxa"/>
          </w:tcPr>
          <w:p w14:paraId="3FF37594" w14:textId="304BCB71" w:rsidR="00A24B78" w:rsidRPr="00A24B78" w:rsidRDefault="00000000" w:rsidP="00A24B78">
            <w:pPr>
              <w:pStyle w:val="Heading1"/>
            </w:pPr>
            <w:sdt>
              <w:sdtPr>
                <w:id w:val="425542482"/>
                <w:placeholder>
                  <w:docPart w:val="78757FA30CF04A4794D611DD83B78930"/>
                </w:placeholder>
                <w:temporary/>
                <w:showingPlcHdr/>
                <w15:appearance w15:val="hidden"/>
              </w:sdtPr>
              <w:sdtContent>
                <w:r w:rsidR="00A24B78" w:rsidRPr="00A24B78">
                  <w:t>Profile</w:t>
                </w:r>
              </w:sdtContent>
            </w:sdt>
          </w:p>
          <w:p w14:paraId="47400176" w14:textId="2B77621A" w:rsidR="00A24B78" w:rsidRPr="00311FD2" w:rsidRDefault="00715BA2" w:rsidP="00311FD2">
            <w:r w:rsidRPr="00715BA2">
              <w:t>Commercial attorney with 10 years of experience advising corporate clients on complex commercial transactions, regulatory compliance, contract negotiation, and dispute resolution. Skilled in drafting, reviewing, and negotiating high-value contracts and managing legal risk across industries such as finance, real estate, and energy. Proven ability to deliver sound legal counsel while supporting strategic business goals. Excellent communicator and skilled in litigation, arbitration, and corporate governance advisory.</w:t>
            </w:r>
          </w:p>
        </w:tc>
      </w:tr>
      <w:tr w:rsidR="00CE7496" w14:paraId="17ABBA6F" w14:textId="77777777" w:rsidTr="00100BD8">
        <w:trPr>
          <w:trHeight w:val="8630"/>
        </w:trPr>
        <w:tc>
          <w:tcPr>
            <w:tcW w:w="216" w:type="dxa"/>
          </w:tcPr>
          <w:p w14:paraId="648FE5CF" w14:textId="77777777" w:rsidR="00CE7496" w:rsidRPr="00065553" w:rsidRDefault="00CE7496" w:rsidP="0033248B"/>
        </w:tc>
        <w:tc>
          <w:tcPr>
            <w:tcW w:w="3323" w:type="dxa"/>
          </w:tcPr>
          <w:p w14:paraId="6B3794BD" w14:textId="77777777" w:rsidR="00CE7496" w:rsidRPr="00065553" w:rsidRDefault="00000000" w:rsidP="0033248B">
            <w:pPr>
              <w:pStyle w:val="Heading1"/>
            </w:pPr>
            <w:sdt>
              <w:sdtPr>
                <w:id w:val="150179177"/>
                <w:placeholder>
                  <w:docPart w:val="8ECC5DA9CFAD44A8BDA0EEDD3D53AE69"/>
                </w:placeholder>
                <w:temporary/>
                <w:showingPlcHdr/>
                <w15:appearance w15:val="hidden"/>
              </w:sdtPr>
              <w:sdtContent>
                <w:r w:rsidR="00CE7496" w:rsidRPr="0033248B">
                  <w:t>Education</w:t>
                </w:r>
              </w:sdtContent>
            </w:sdt>
          </w:p>
          <w:p w14:paraId="4E52021B" w14:textId="24326BC9" w:rsidR="00CE7496" w:rsidRPr="009A7E48" w:rsidRDefault="00715BA2" w:rsidP="0033248B">
            <w:pPr>
              <w:pStyle w:val="Heading2"/>
              <w:rPr>
                <w:rFonts w:ascii="Book Antiqua" w:hAnsi="Book Antiqua"/>
                <w:b/>
              </w:rPr>
            </w:pPr>
            <w:r>
              <w:t>LLB (Bachelor of Laws)</w:t>
            </w:r>
            <w:r w:rsidR="00CE7496" w:rsidRPr="009A7E48">
              <w:rPr>
                <w:rFonts w:ascii="Book Antiqua" w:hAnsi="Book Antiqua"/>
                <w:b/>
              </w:rPr>
              <w:t xml:space="preserve"> </w:t>
            </w:r>
            <w:r w:rsidR="00CE7496" w:rsidRPr="009A7E48">
              <w:t xml:space="preserve">• </w:t>
            </w:r>
            <w:r>
              <w:t>Dec 2013</w:t>
            </w:r>
          </w:p>
          <w:p w14:paraId="7CE1D56B" w14:textId="763FEF6D" w:rsidR="00CE7496" w:rsidRPr="00064602" w:rsidRDefault="00715BA2" w:rsidP="0033248B">
            <w:pPr>
              <w:pStyle w:val="Heading3"/>
            </w:pPr>
            <w:r w:rsidRPr="00715BA2">
              <w:t>University of Cape Town</w:t>
            </w:r>
          </w:p>
          <w:p w14:paraId="2AF2E361" w14:textId="481EE2BA" w:rsidR="00CE7496" w:rsidRPr="00715BA2" w:rsidRDefault="00715BA2" w:rsidP="00CE7496">
            <w:pPr>
              <w:pStyle w:val="Heading3"/>
              <w:rPr>
                <w:rFonts w:eastAsiaTheme="minorHAnsi" w:cstheme="minorBidi"/>
                <w:color w:val="404040" w:themeColor="text1" w:themeTint="BF"/>
              </w:rPr>
            </w:pPr>
            <w:r w:rsidRPr="00715BA2">
              <w:rPr>
                <w:rFonts w:eastAsiaTheme="minorHAnsi" w:cstheme="minorBidi"/>
                <w:color w:val="404040" w:themeColor="text1" w:themeTint="BF"/>
              </w:rPr>
              <w:t>Dean’s Merit List (2011 &amp; 2012)</w:t>
            </w:r>
            <w:r w:rsidRPr="00715BA2">
              <w:rPr>
                <w:rFonts w:eastAsiaTheme="minorHAnsi" w:cstheme="minorBidi"/>
                <w:color w:val="404040" w:themeColor="text1" w:themeTint="BF"/>
              </w:rPr>
              <w:br/>
              <w:t>Research Focus: “Legal Risk Management in South African Commercial Transactions”</w:t>
            </w:r>
            <w:r w:rsidRPr="00715BA2">
              <w:rPr>
                <w:rFonts w:eastAsiaTheme="minorHAnsi" w:cstheme="minorBidi"/>
                <w:color w:val="404040" w:themeColor="text1" w:themeTint="BF"/>
              </w:rPr>
              <w:br/>
            </w:r>
            <w:r>
              <w:rPr>
                <w:rFonts w:eastAsiaTheme="minorHAnsi" w:cstheme="minorBidi"/>
                <w:color w:val="404040" w:themeColor="text1" w:themeTint="BF"/>
              </w:rPr>
              <w:t>M</w:t>
            </w:r>
            <w:r w:rsidRPr="00715BA2">
              <w:rPr>
                <w:rFonts w:eastAsiaTheme="minorHAnsi" w:cstheme="minorBidi"/>
                <w:color w:val="404040" w:themeColor="text1" w:themeTint="BF"/>
              </w:rPr>
              <w:t>ember: UCT Law Students’ Council</w:t>
            </w:r>
          </w:p>
          <w:p w14:paraId="28F2AF83" w14:textId="77777777" w:rsidR="00CE7496" w:rsidRPr="00CE7496" w:rsidRDefault="00CE7496" w:rsidP="00CE7496"/>
          <w:p w14:paraId="1455DD3C" w14:textId="7879EDC0" w:rsidR="00CE7496" w:rsidRPr="00065553" w:rsidRDefault="00000000" w:rsidP="00CE7496">
            <w:pPr>
              <w:pStyle w:val="Heading1"/>
            </w:pPr>
            <w:sdt>
              <w:sdtPr>
                <w:id w:val="572388028"/>
                <w:placeholder>
                  <w:docPart w:val="FF73AFA8BE8247989B3EBF3D43B89DCF"/>
                </w:placeholder>
                <w:temporary/>
                <w:showingPlcHdr/>
                <w15:appearance w15:val="hidden"/>
              </w:sdtPr>
              <w:sdtContent>
                <w:r w:rsidR="00CE7496" w:rsidRPr="00065553">
                  <w:t>Key Skills</w:t>
                </w:r>
              </w:sdtContent>
            </w:sdt>
          </w:p>
          <w:p w14:paraId="2A2E7FC6" w14:textId="6C7CE274" w:rsidR="00CE7496" w:rsidRDefault="00715BA2" w:rsidP="00CE7496">
            <w:r w:rsidRPr="00715BA2">
              <w:t>Commercial Contract Drafting &amp; Review</w:t>
            </w:r>
            <w:r w:rsidRPr="00715BA2">
              <w:br/>
              <w:t>Corporate Governance &amp; Company Law</w:t>
            </w:r>
            <w:r w:rsidRPr="00715BA2">
              <w:br/>
              <w:t>Mergers &amp; Acquisitions</w:t>
            </w:r>
            <w:r w:rsidRPr="00715BA2">
              <w:br/>
              <w:t>Legal Risk Advisory</w:t>
            </w:r>
            <w:r w:rsidRPr="00715BA2">
              <w:br/>
              <w:t>Litigation &amp; Arbitration</w:t>
            </w:r>
            <w:r w:rsidRPr="00715BA2">
              <w:br/>
              <w:t>Regulatory Compliance (FICA, Companies Act, Competition Law)</w:t>
            </w:r>
            <w:r w:rsidRPr="00715BA2">
              <w:br/>
              <w:t>Strong Legal Research &amp; Drafting</w:t>
            </w:r>
            <w:r w:rsidRPr="00715BA2">
              <w:br/>
              <w:t>Fluent in English and Afrikaans</w:t>
            </w:r>
          </w:p>
          <w:p w14:paraId="73F9385D" w14:textId="1BFBADAF" w:rsidR="00CE7496" w:rsidRPr="00065553" w:rsidRDefault="00000000" w:rsidP="00CE7496">
            <w:pPr>
              <w:pStyle w:val="Heading1"/>
            </w:pPr>
            <w:sdt>
              <w:sdtPr>
                <w:id w:val="-445079052"/>
                <w:placeholder>
                  <w:docPart w:val="E1071FEFA88B40D083EC1878EED5A612"/>
                </w:placeholder>
                <w:temporary/>
                <w:showingPlcHdr/>
                <w15:appearance w15:val="hidden"/>
              </w:sdtPr>
              <w:sdtContent>
                <w:r w:rsidR="00CE7496" w:rsidRPr="00065553">
                  <w:t>Interests</w:t>
                </w:r>
              </w:sdtContent>
            </w:sdt>
          </w:p>
          <w:p w14:paraId="1AF7EDF8" w14:textId="10E27E30" w:rsidR="00CE7496" w:rsidRDefault="00715BA2" w:rsidP="00CE7496">
            <w:r w:rsidRPr="00715BA2">
              <w:t>Gourmet cooking</w:t>
            </w:r>
          </w:p>
          <w:p w14:paraId="32A94C1A" w14:textId="04ABC963" w:rsidR="00CE7496" w:rsidRDefault="00715BA2" w:rsidP="00CE7496">
            <w:r w:rsidRPr="00715BA2">
              <w:t>Mentoring young professionals</w:t>
            </w:r>
            <w:r w:rsidR="00CE7496">
              <w:t xml:space="preserve"> </w:t>
            </w:r>
          </w:p>
          <w:p w14:paraId="2A0FC9D4" w14:textId="45C7A7B8" w:rsidR="00CE7496" w:rsidRDefault="00715BA2" w:rsidP="00CE7496">
            <w:r w:rsidRPr="00715BA2">
              <w:t>Hiking</w:t>
            </w:r>
          </w:p>
          <w:p w14:paraId="0A8D60AA" w14:textId="77777777" w:rsidR="00715BA2" w:rsidRDefault="00715BA2" w:rsidP="00CE7496">
            <w:r w:rsidRPr="00715BA2">
              <w:t xml:space="preserve">Reading </w:t>
            </w:r>
          </w:p>
          <w:p w14:paraId="7F70331A" w14:textId="40229A7C" w:rsidR="00CE7496" w:rsidRPr="00CE7496" w:rsidRDefault="00000000" w:rsidP="00CE7496">
            <w:sdt>
              <w:sdtPr>
                <w:id w:val="1916046532"/>
                <w:placeholder>
                  <w:docPart w:val="9638804F0B6243C5AA3BD0603DD96885"/>
                </w:placeholder>
                <w:temporary/>
                <w:showingPlcHdr/>
                <w15:appearance w15:val="hidden"/>
              </w:sdtPr>
              <w:sdtContent>
                <w:r w:rsidR="00CE7496">
                  <w:t>Travel</w:t>
                </w:r>
              </w:sdtContent>
            </w:sdt>
          </w:p>
        </w:tc>
        <w:tc>
          <w:tcPr>
            <w:tcW w:w="270" w:type="dxa"/>
          </w:tcPr>
          <w:p w14:paraId="0E6564C9" w14:textId="77777777" w:rsidR="00CE7496" w:rsidRDefault="00CE7496" w:rsidP="0033248B"/>
        </w:tc>
        <w:tc>
          <w:tcPr>
            <w:tcW w:w="6676" w:type="dxa"/>
          </w:tcPr>
          <w:p w14:paraId="18340832" w14:textId="77777777" w:rsidR="00CE7496" w:rsidRPr="00CE7496" w:rsidRDefault="00000000" w:rsidP="00CE7496">
            <w:pPr>
              <w:pStyle w:val="Heading1"/>
            </w:pPr>
            <w:sdt>
              <w:sdtPr>
                <w:id w:val="-1767221959"/>
                <w:placeholder>
                  <w:docPart w:val="CFC89AB56F924B6E9291D52064A6E82F"/>
                </w:placeholder>
                <w:temporary/>
                <w:showingPlcHdr/>
                <w15:appearance w15:val="hidden"/>
                <w:text/>
              </w:sdtPr>
              <w:sdtContent>
                <w:r w:rsidR="00CE7496" w:rsidRPr="00CE7496">
                  <w:t>Experience</w:t>
                </w:r>
              </w:sdtContent>
            </w:sdt>
          </w:p>
          <w:p w14:paraId="1F2B2089" w14:textId="21C79CB0" w:rsidR="00CE7496" w:rsidRPr="0033248B" w:rsidRDefault="00715BA2" w:rsidP="0033248B">
            <w:pPr>
              <w:pStyle w:val="Heading2"/>
            </w:pPr>
            <w:r w:rsidRPr="00715BA2">
              <w:t>Senior Associate</w:t>
            </w:r>
            <w:r w:rsidR="00CE7496" w:rsidRPr="0033248B">
              <w:t xml:space="preserve"> • </w:t>
            </w:r>
            <w:r>
              <w:t>March 2018 - Present</w:t>
            </w:r>
          </w:p>
          <w:p w14:paraId="548BEE5A" w14:textId="7A969CA9" w:rsidR="00CE7496" w:rsidRPr="00A63F8D" w:rsidRDefault="00715BA2" w:rsidP="00CE7496">
            <w:pPr>
              <w:pStyle w:val="Heading3"/>
            </w:pPr>
            <w:proofErr w:type="spellStart"/>
            <w:r w:rsidRPr="00715BA2">
              <w:t>ENSafrica</w:t>
            </w:r>
            <w:proofErr w:type="spellEnd"/>
            <w:r w:rsidRPr="00715BA2">
              <w:t xml:space="preserve"> </w:t>
            </w:r>
            <w:r w:rsidRPr="0033248B">
              <w:t xml:space="preserve">• </w:t>
            </w:r>
            <w:r w:rsidRPr="00715BA2">
              <w:t>Johannesburg</w:t>
            </w:r>
            <w:r w:rsidRPr="00715BA2">
              <w:t>, South Africa</w:t>
            </w:r>
          </w:p>
          <w:p w14:paraId="1743D095" w14:textId="552004C3" w:rsidR="00CE7496" w:rsidRDefault="00715BA2" w:rsidP="0033248B">
            <w:r w:rsidRPr="00715BA2">
              <w:t xml:space="preserve">Lillian currently serves as a Senior Associate at </w:t>
            </w:r>
            <w:proofErr w:type="spellStart"/>
            <w:r w:rsidRPr="00715BA2">
              <w:t>ENSafrica</w:t>
            </w:r>
            <w:proofErr w:type="spellEnd"/>
            <w:r w:rsidRPr="00715BA2">
              <w:t>, South Africa’s largest full-service law firm. Over the past several years, she has acted as lead counsel on various high-profile commercial matters, including mergers and acquisitions, shareholder agreements, and joint venture structuring. Her responsibilities include drafting and negotiating a wide range of commercial contracts, such as supply, franchise, and service agreements. She regularly advises multinational clients on compliance with the South African Companies Act and best practices in corporate governance. In addition to her transactional work, she has represented corporate clients in litigation and arbitration proceedings involving contractual disputes and regulatory issues. She also plays a mentorship role within the firm, guiding junior associates and leading in-house legal training sessions.</w:t>
            </w:r>
          </w:p>
          <w:p w14:paraId="6DEA1DEB" w14:textId="77777777" w:rsidR="00A63F8D" w:rsidRPr="00EE2BDB" w:rsidRDefault="00A63F8D" w:rsidP="0033248B"/>
          <w:p w14:paraId="32229F8A" w14:textId="1CA29FFC" w:rsidR="00CE7496" w:rsidRPr="00A63F8D" w:rsidRDefault="00000000" w:rsidP="00CE7496">
            <w:pPr>
              <w:pStyle w:val="Heading2"/>
            </w:pPr>
            <w:sdt>
              <w:sdtPr>
                <w:id w:val="-1985234335"/>
                <w:placeholder>
                  <w:docPart w:val="AB799A49511742089D4C381695208C70"/>
                </w:placeholder>
                <w:temporary/>
                <w:showingPlcHdr/>
                <w15:appearance w15:val="hidden"/>
              </w:sdtPr>
              <w:sdtContent>
                <w:r w:rsidR="00CE7496" w:rsidRPr="00A63F8D">
                  <w:t>Associate Attorney</w:t>
                </w:r>
              </w:sdtContent>
            </w:sdt>
            <w:r w:rsidR="00CE7496" w:rsidRPr="00A63F8D">
              <w:t xml:space="preserve"> • </w:t>
            </w:r>
            <w:r w:rsidR="00715BA2">
              <w:t>feb 2014 – march 2018</w:t>
            </w:r>
          </w:p>
          <w:p w14:paraId="754F2D39" w14:textId="053B6428" w:rsidR="00CE7496" w:rsidRPr="00A63F8D" w:rsidRDefault="00715BA2" w:rsidP="00A63F8D">
            <w:pPr>
              <w:pStyle w:val="Heading3"/>
            </w:pPr>
            <w:r w:rsidRPr="00715BA2">
              <w:t xml:space="preserve">Cliffe Dekker Hofmeyr </w:t>
            </w:r>
            <w:r w:rsidRPr="0033248B">
              <w:t>•</w:t>
            </w:r>
            <w:r w:rsidRPr="00715BA2">
              <w:t xml:space="preserve"> Cape Town, South Africa</w:t>
            </w:r>
          </w:p>
          <w:p w14:paraId="7986D778" w14:textId="0A8A9E3A" w:rsidR="00CE7496" w:rsidRDefault="00715BA2" w:rsidP="00A63F8D">
            <w:r w:rsidRPr="00715BA2">
              <w:t xml:space="preserve">Before joining </w:t>
            </w:r>
            <w:proofErr w:type="spellStart"/>
            <w:r w:rsidRPr="00715BA2">
              <w:t>ENSafrica</w:t>
            </w:r>
            <w:proofErr w:type="spellEnd"/>
            <w:r w:rsidRPr="00715BA2">
              <w:t>, Lillian practiced as an Associate Attorney at Cliffe Dekker Hofmeyr, where she focused on general commercial and corporate legal services. She was responsible for drafting legal opinions, preparing corporate documentation such as shareholder resolutions and restructuring plans, and conducting legal due diligence on behalf of both SMEs and listed companies. She regularly liaised with client compliance teams to evaluate legal exposure and supported regulatory filings and audits. Her work included advising on company law, commercial litigation preparation, and reviewing agreements under tight transactional timelines.</w:t>
            </w:r>
          </w:p>
          <w:p w14:paraId="62D81BB4" w14:textId="0805CACB" w:rsidR="00CE7496" w:rsidRDefault="00CE7496" w:rsidP="00715BA2">
            <w:pPr>
              <w:pStyle w:val="Heading2"/>
            </w:pPr>
          </w:p>
        </w:tc>
      </w:tr>
    </w:tbl>
    <w:p w14:paraId="12AF33F0" w14:textId="77777777" w:rsidR="004F03F5" w:rsidRPr="004F03F5" w:rsidRDefault="004F03F5" w:rsidP="0002353C"/>
    <w:sectPr w:rsidR="004F03F5" w:rsidRPr="004F03F5" w:rsidSect="0084569D">
      <w:pgSz w:w="12240" w:h="15840" w:code="1"/>
      <w:pgMar w:top="900" w:right="1080" w:bottom="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6F810" w14:textId="77777777" w:rsidR="006410BD" w:rsidRDefault="006410BD" w:rsidP="00F316AD">
      <w:r>
        <w:separator/>
      </w:r>
    </w:p>
  </w:endnote>
  <w:endnote w:type="continuationSeparator" w:id="0">
    <w:p w14:paraId="3FC11B49" w14:textId="77777777" w:rsidR="006410BD" w:rsidRDefault="006410BD" w:rsidP="00F316AD">
      <w:r>
        <w:continuationSeparator/>
      </w:r>
    </w:p>
  </w:endnote>
  <w:endnote w:type="continuationNotice" w:id="1">
    <w:p w14:paraId="3F53AF94" w14:textId="77777777" w:rsidR="006410BD" w:rsidRDefault="006410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CA982" w14:textId="77777777" w:rsidR="006410BD" w:rsidRDefault="006410BD" w:rsidP="00F316AD">
      <w:r>
        <w:separator/>
      </w:r>
    </w:p>
  </w:footnote>
  <w:footnote w:type="continuationSeparator" w:id="0">
    <w:p w14:paraId="19E4A436" w14:textId="77777777" w:rsidR="006410BD" w:rsidRDefault="006410BD" w:rsidP="00F316AD">
      <w:r>
        <w:continuationSeparator/>
      </w:r>
    </w:p>
  </w:footnote>
  <w:footnote w:type="continuationNotice" w:id="1">
    <w:p w14:paraId="0730582F" w14:textId="77777777" w:rsidR="006410BD" w:rsidRDefault="006410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10105"/>
    <w:multiLevelType w:val="hybridMultilevel"/>
    <w:tmpl w:val="1EB09D72"/>
    <w:lvl w:ilvl="0" w:tplc="2DF0ABD2">
      <w:start w:val="1"/>
      <w:numFmt w:val="bullet"/>
      <w:pStyle w:val="Style2"/>
      <w:lvlText w:val=""/>
      <w:lvlJc w:val="left"/>
      <w:pPr>
        <w:ind w:left="36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35574"/>
    <w:multiLevelType w:val="multilevel"/>
    <w:tmpl w:val="B69615D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375124">
    <w:abstractNumId w:val="2"/>
  </w:num>
  <w:num w:numId="2" w16cid:durableId="422535719">
    <w:abstractNumId w:val="0"/>
  </w:num>
  <w:num w:numId="3" w16cid:durableId="181004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39"/>
    <w:rsid w:val="00000AEC"/>
    <w:rsid w:val="0002353C"/>
    <w:rsid w:val="000238CE"/>
    <w:rsid w:val="000453C1"/>
    <w:rsid w:val="00064602"/>
    <w:rsid w:val="00065553"/>
    <w:rsid w:val="000E1D44"/>
    <w:rsid w:val="00100BD8"/>
    <w:rsid w:val="00137C2D"/>
    <w:rsid w:val="0015252B"/>
    <w:rsid w:val="0016696C"/>
    <w:rsid w:val="00186FDF"/>
    <w:rsid w:val="00194350"/>
    <w:rsid w:val="001A4DBF"/>
    <w:rsid w:val="001B744B"/>
    <w:rsid w:val="001C4A17"/>
    <w:rsid w:val="0020696E"/>
    <w:rsid w:val="00210701"/>
    <w:rsid w:val="002356A2"/>
    <w:rsid w:val="00260B1C"/>
    <w:rsid w:val="00271A16"/>
    <w:rsid w:val="002745A5"/>
    <w:rsid w:val="00280DBB"/>
    <w:rsid w:val="00294052"/>
    <w:rsid w:val="0029770D"/>
    <w:rsid w:val="002D12DA"/>
    <w:rsid w:val="003019B2"/>
    <w:rsid w:val="00311FD2"/>
    <w:rsid w:val="003220F2"/>
    <w:rsid w:val="0033248B"/>
    <w:rsid w:val="003334FA"/>
    <w:rsid w:val="00343D29"/>
    <w:rsid w:val="0034688D"/>
    <w:rsid w:val="00366C2A"/>
    <w:rsid w:val="003A08F7"/>
    <w:rsid w:val="003E7565"/>
    <w:rsid w:val="003F2D42"/>
    <w:rsid w:val="0040233B"/>
    <w:rsid w:val="00446803"/>
    <w:rsid w:val="00471FD0"/>
    <w:rsid w:val="00481994"/>
    <w:rsid w:val="004B5F10"/>
    <w:rsid w:val="004F03F5"/>
    <w:rsid w:val="004F531F"/>
    <w:rsid w:val="00511A6E"/>
    <w:rsid w:val="005630CF"/>
    <w:rsid w:val="0057534A"/>
    <w:rsid w:val="00576F90"/>
    <w:rsid w:val="005C0BE7"/>
    <w:rsid w:val="00605A5B"/>
    <w:rsid w:val="00611CD0"/>
    <w:rsid w:val="006410BD"/>
    <w:rsid w:val="00647EE2"/>
    <w:rsid w:val="00692B82"/>
    <w:rsid w:val="006C60E6"/>
    <w:rsid w:val="006E5801"/>
    <w:rsid w:val="006E70D3"/>
    <w:rsid w:val="007127A0"/>
    <w:rsid w:val="00715BA2"/>
    <w:rsid w:val="007302D3"/>
    <w:rsid w:val="007A3D57"/>
    <w:rsid w:val="007B0F94"/>
    <w:rsid w:val="007B3957"/>
    <w:rsid w:val="00820503"/>
    <w:rsid w:val="0084513D"/>
    <w:rsid w:val="0084569D"/>
    <w:rsid w:val="0084757D"/>
    <w:rsid w:val="00872A76"/>
    <w:rsid w:val="008A01CE"/>
    <w:rsid w:val="008C5144"/>
    <w:rsid w:val="008D0091"/>
    <w:rsid w:val="009079F3"/>
    <w:rsid w:val="00927425"/>
    <w:rsid w:val="009538EE"/>
    <w:rsid w:val="009A7E48"/>
    <w:rsid w:val="009C0059"/>
    <w:rsid w:val="009C0C11"/>
    <w:rsid w:val="009D1B58"/>
    <w:rsid w:val="009F6F67"/>
    <w:rsid w:val="00A005D6"/>
    <w:rsid w:val="00A03035"/>
    <w:rsid w:val="00A10C09"/>
    <w:rsid w:val="00A134EE"/>
    <w:rsid w:val="00A23870"/>
    <w:rsid w:val="00A24B78"/>
    <w:rsid w:val="00A63F8D"/>
    <w:rsid w:val="00A73DEB"/>
    <w:rsid w:val="00A76A25"/>
    <w:rsid w:val="00A77921"/>
    <w:rsid w:val="00AA3EF7"/>
    <w:rsid w:val="00AC0430"/>
    <w:rsid w:val="00B471FA"/>
    <w:rsid w:val="00B575FB"/>
    <w:rsid w:val="00BF7B29"/>
    <w:rsid w:val="00C064CA"/>
    <w:rsid w:val="00C1095A"/>
    <w:rsid w:val="00C36587"/>
    <w:rsid w:val="00C55791"/>
    <w:rsid w:val="00C55D85"/>
    <w:rsid w:val="00C77211"/>
    <w:rsid w:val="00CA2273"/>
    <w:rsid w:val="00CD008D"/>
    <w:rsid w:val="00CD50FD"/>
    <w:rsid w:val="00CD7F27"/>
    <w:rsid w:val="00CE2B1B"/>
    <w:rsid w:val="00CE4EAB"/>
    <w:rsid w:val="00CE7496"/>
    <w:rsid w:val="00CF1FD7"/>
    <w:rsid w:val="00D05DEF"/>
    <w:rsid w:val="00D255E1"/>
    <w:rsid w:val="00D365FA"/>
    <w:rsid w:val="00D47124"/>
    <w:rsid w:val="00D834F0"/>
    <w:rsid w:val="00DC715A"/>
    <w:rsid w:val="00DD5D7B"/>
    <w:rsid w:val="00DE7CC5"/>
    <w:rsid w:val="00E10F01"/>
    <w:rsid w:val="00E11608"/>
    <w:rsid w:val="00E61BAC"/>
    <w:rsid w:val="00E842E3"/>
    <w:rsid w:val="00EB3739"/>
    <w:rsid w:val="00EE2991"/>
    <w:rsid w:val="00EE2BDB"/>
    <w:rsid w:val="00F012B4"/>
    <w:rsid w:val="00F316AD"/>
    <w:rsid w:val="00F42EBA"/>
    <w:rsid w:val="00F4501B"/>
    <w:rsid w:val="00F4615D"/>
    <w:rsid w:val="00F641C0"/>
    <w:rsid w:val="00F7416C"/>
    <w:rsid w:val="00F91E10"/>
    <w:rsid w:val="00FB34EE"/>
    <w:rsid w:val="00FC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313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3248B"/>
    <w:pPr>
      <w:spacing w:line="288" w:lineRule="auto"/>
    </w:pPr>
    <w:rPr>
      <w:color w:val="404040" w:themeColor="text1" w:themeTint="BF"/>
      <w:sz w:val="20"/>
    </w:rPr>
  </w:style>
  <w:style w:type="paragraph" w:styleId="Heading1">
    <w:name w:val="heading 1"/>
    <w:basedOn w:val="Normal"/>
    <w:next w:val="Normal"/>
    <w:link w:val="Heading1Char"/>
    <w:uiPriority w:val="2"/>
    <w:rsid w:val="00137C2D"/>
    <w:pPr>
      <w:spacing w:after="120"/>
      <w:outlineLvl w:val="0"/>
    </w:pPr>
    <w:rPr>
      <w:rFonts w:asciiTheme="majorHAnsi" w:hAnsiTheme="majorHAnsi"/>
      <w:b/>
      <w:caps/>
      <w:spacing w:val="30"/>
      <w:sz w:val="28"/>
    </w:rPr>
  </w:style>
  <w:style w:type="paragraph" w:styleId="Heading2">
    <w:name w:val="heading 2"/>
    <w:basedOn w:val="Normal"/>
    <w:next w:val="Normal"/>
    <w:link w:val="Heading2Char"/>
    <w:uiPriority w:val="3"/>
    <w:rsid w:val="00CE7496"/>
    <w:pPr>
      <w:outlineLvl w:val="1"/>
    </w:pPr>
    <w:rPr>
      <w:rFonts w:asciiTheme="majorHAnsi" w:hAnsiTheme="majorHAnsi"/>
      <w:caps/>
      <w:spacing w:val="6"/>
    </w:rPr>
  </w:style>
  <w:style w:type="paragraph" w:styleId="Heading3">
    <w:name w:val="heading 3"/>
    <w:basedOn w:val="Normal"/>
    <w:next w:val="Normal"/>
    <w:link w:val="Heading3Char"/>
    <w:uiPriority w:val="9"/>
    <w:qFormat/>
    <w:rsid w:val="00CE7496"/>
    <w:pPr>
      <w:keepNext/>
      <w:keepLines/>
      <w:spacing w:before="120" w:after="120"/>
      <w:outlineLvl w:val="2"/>
    </w:pPr>
    <w:rPr>
      <w:rFonts w:eastAsiaTheme="majorEastAsia" w:cstheme="majorBidi"/>
      <w:color w:val="171B2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9A7E48"/>
    <w:tblPr/>
    <w:tcPr>
      <w:tcMar>
        <w:left w:w="288" w:type="dxa"/>
        <w:right w:w="115" w:type="dxa"/>
      </w:tcMar>
    </w:tcPr>
    <w:tblStylePr w:type="firstCol">
      <w:tblPr/>
      <w:tcPr>
        <w:tcBorders>
          <w:top w:val="nil"/>
          <w:left w:val="nil"/>
          <w:bottom w:val="nil"/>
          <w:right w:val="single" w:sz="8" w:space="0" w:color="D8BCA4" w:themeColor="accent2" w:themeTint="99"/>
          <w:insideH w:val="nil"/>
          <w:insideV w:val="nil"/>
          <w:tl2br w:val="nil"/>
          <w:tr2bl w:val="nil"/>
        </w:tcBorders>
      </w:tcPr>
    </w:tblStylePr>
  </w:style>
  <w:style w:type="paragraph" w:styleId="Title">
    <w:name w:val="Title"/>
    <w:basedOn w:val="Normal"/>
    <w:next w:val="Normal"/>
    <w:link w:val="TitleChar"/>
    <w:qFormat/>
    <w:rsid w:val="0084569D"/>
    <w:pPr>
      <w:spacing w:line="240" w:lineRule="auto"/>
    </w:pPr>
    <w:rPr>
      <w:rFonts w:asciiTheme="majorHAnsi" w:hAnsiTheme="majorHAnsi" w:cs="Times New Roman (Body CS)"/>
      <w:caps/>
      <w:spacing w:val="30"/>
      <w:sz w:val="90"/>
    </w:rPr>
  </w:style>
  <w:style w:type="character" w:customStyle="1" w:styleId="TitleChar">
    <w:name w:val="Title Char"/>
    <w:basedOn w:val="DefaultParagraphFont"/>
    <w:link w:val="Title"/>
    <w:rsid w:val="0084569D"/>
    <w:rPr>
      <w:rFonts w:asciiTheme="majorHAnsi" w:hAnsiTheme="majorHAnsi" w:cs="Times New Roman (Body CS)"/>
      <w:caps/>
      <w:color w:val="404040" w:themeColor="text1" w:themeTint="BF"/>
      <w:spacing w:val="30"/>
      <w:sz w:val="90"/>
    </w:rPr>
  </w:style>
  <w:style w:type="paragraph" w:styleId="Subtitle">
    <w:name w:val="Subtitle"/>
    <w:basedOn w:val="Normal"/>
    <w:next w:val="Normal"/>
    <w:link w:val="SubtitleChar"/>
    <w:uiPriority w:val="1"/>
    <w:qFormat/>
    <w:rsid w:val="00137C2D"/>
    <w:pPr>
      <w:spacing w:after="480"/>
    </w:pPr>
    <w:rPr>
      <w:rFonts w:cs="Times New Roman (Body CS)"/>
      <w:caps/>
      <w:spacing w:val="20"/>
      <w:sz w:val="32"/>
    </w:rPr>
  </w:style>
  <w:style w:type="character" w:customStyle="1" w:styleId="SubtitleChar">
    <w:name w:val="Subtitle Char"/>
    <w:basedOn w:val="DefaultParagraphFont"/>
    <w:link w:val="Subtitle"/>
    <w:uiPriority w:val="1"/>
    <w:rsid w:val="00137C2D"/>
    <w:rPr>
      <w:rFonts w:cs="Times New Roman (Body CS)"/>
      <w:caps/>
      <w:color w:val="404040" w:themeColor="text1" w:themeTint="BF"/>
      <w:spacing w:val="20"/>
      <w:sz w:val="32"/>
    </w:rPr>
  </w:style>
  <w:style w:type="character" w:customStyle="1" w:styleId="Heading1Char">
    <w:name w:val="Heading 1 Char"/>
    <w:basedOn w:val="DefaultParagraphFont"/>
    <w:link w:val="Heading1"/>
    <w:uiPriority w:val="2"/>
    <w:rsid w:val="00137C2D"/>
    <w:rPr>
      <w:rFonts w:asciiTheme="majorHAnsi" w:hAnsiTheme="majorHAnsi"/>
      <w:b/>
      <w:caps/>
      <w:color w:val="404040" w:themeColor="text1" w:themeTint="BF"/>
      <w:spacing w:val="30"/>
      <w:sz w:val="28"/>
    </w:rPr>
  </w:style>
  <w:style w:type="paragraph" w:customStyle="1" w:styleId="TextLeft">
    <w:name w:val="TextLeft"/>
    <w:basedOn w:val="Normal"/>
    <w:next w:val="Normal"/>
    <w:uiPriority w:val="4"/>
    <w:rsid w:val="00605A5B"/>
    <w:pPr>
      <w:jc w:val="right"/>
    </w:pPr>
    <w:rPr>
      <w:sz w:val="22"/>
    </w:rPr>
  </w:style>
  <w:style w:type="character" w:customStyle="1" w:styleId="Heading2Char">
    <w:name w:val="Heading 2 Char"/>
    <w:basedOn w:val="DefaultParagraphFont"/>
    <w:link w:val="Heading2"/>
    <w:uiPriority w:val="3"/>
    <w:rsid w:val="00CE7496"/>
    <w:rPr>
      <w:rFonts w:asciiTheme="majorHAnsi" w:hAnsiTheme="majorHAnsi"/>
      <w:caps/>
      <w:color w:val="404040" w:themeColor="text1" w:themeTint="BF"/>
      <w:spacing w:val="6"/>
      <w:sz w:val="20"/>
    </w:rPr>
  </w:style>
  <w:style w:type="paragraph" w:customStyle="1" w:styleId="SmallText">
    <w:name w:val="SmallText"/>
    <w:basedOn w:val="Normal"/>
    <w:next w:val="Normal"/>
    <w:uiPriority w:val="6"/>
    <w:rsid w:val="00E842E3"/>
    <w:rPr>
      <w:rFonts w:ascii="Mangal" w:hAnsi="Mangal"/>
    </w:rPr>
  </w:style>
  <w:style w:type="paragraph" w:customStyle="1" w:styleId="Text-FlushLeft">
    <w:name w:val="Text - Flush Left"/>
    <w:basedOn w:val="Normal"/>
    <w:next w:val="Normal"/>
    <w:uiPriority w:val="5"/>
    <w:qFormat/>
    <w:rsid w:val="00065553"/>
    <w:rPr>
      <w:rFonts w:cs="Times New Roman (Body CS)"/>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rsid w:val="00E842E3"/>
    <w:rPr>
      <w:rFonts w:ascii="Arial" w:hAnsi="Arial"/>
      <w:b/>
      <w:i w:val="0"/>
      <w:caps/>
      <w:smallCaps w:val="0"/>
      <w:color w:val="000000" w:themeColor="text1"/>
      <w:spacing w:val="10"/>
      <w:sz w:val="20"/>
    </w:rPr>
  </w:style>
  <w:style w:type="paragraph" w:styleId="ListParagraph">
    <w:name w:val="List Paragraph"/>
    <w:basedOn w:val="Normal"/>
    <w:uiPriority w:val="34"/>
    <w:semiHidden/>
    <w:qFormat/>
    <w:rsid w:val="0016696C"/>
    <w:pPr>
      <w:ind w:left="720"/>
      <w:contextualSpacing/>
      <w:jc w:val="both"/>
    </w:pPr>
    <w:rPr>
      <w:color w:val="auto"/>
      <w:sz w:val="22"/>
      <w:szCs w:val="22"/>
    </w:rPr>
  </w:style>
  <w:style w:type="character" w:customStyle="1" w:styleId="Heading3Char">
    <w:name w:val="Heading 3 Char"/>
    <w:basedOn w:val="DefaultParagraphFont"/>
    <w:link w:val="Heading3"/>
    <w:uiPriority w:val="9"/>
    <w:rsid w:val="00CE7496"/>
    <w:rPr>
      <w:rFonts w:eastAsiaTheme="majorEastAsia" w:cstheme="majorBidi"/>
      <w:color w:val="171B23" w:themeColor="accent1" w:themeShade="7F"/>
      <w:sz w:val="20"/>
    </w:rPr>
  </w:style>
  <w:style w:type="paragraph" w:customStyle="1" w:styleId="PlaceofWork">
    <w:name w:val="Place of Work"/>
    <w:basedOn w:val="Text-FlushLeft"/>
    <w:uiPriority w:val="7"/>
    <w:qFormat/>
    <w:rsid w:val="00065553"/>
    <w:pPr>
      <w:spacing w:before="80" w:after="160"/>
    </w:pPr>
  </w:style>
  <w:style w:type="paragraph" w:customStyle="1" w:styleId="Date-LeftColumn">
    <w:name w:val="Date - Left Column"/>
    <w:basedOn w:val="PlaceofWork"/>
    <w:uiPriority w:val="7"/>
    <w:rsid w:val="00000AEC"/>
    <w:pPr>
      <w:spacing w:after="0"/>
    </w:pPr>
  </w:style>
  <w:style w:type="table" w:customStyle="1" w:styleId="Style1">
    <w:name w:val="Style1"/>
    <w:basedOn w:val="TableNormal"/>
    <w:uiPriority w:val="99"/>
    <w:rsid w:val="00311FD2"/>
    <w:tblPr/>
    <w:tblStylePr w:type="firstCol">
      <w:tblPr/>
      <w:tcPr>
        <w:tcBorders>
          <w:top w:val="nil"/>
          <w:left w:val="nil"/>
          <w:bottom w:val="nil"/>
          <w:right w:val="nil"/>
          <w:insideH w:val="nil"/>
          <w:insideV w:val="nil"/>
          <w:tl2br w:val="nil"/>
          <w:tr2bl w:val="nil"/>
        </w:tcBorders>
        <w:shd w:val="clear" w:color="auto" w:fill="F2E8E0" w:themeFill="accent2" w:themeFillTint="33"/>
      </w:tcPr>
    </w:tblStylePr>
  </w:style>
  <w:style w:type="character" w:styleId="Hyperlink">
    <w:name w:val="Hyperlink"/>
    <w:basedOn w:val="DefaultParagraphFont"/>
    <w:uiPriority w:val="99"/>
    <w:unhideWhenUsed/>
    <w:rsid w:val="00311FD2"/>
    <w:rPr>
      <w:color w:val="0563C1" w:themeColor="hyperlink"/>
      <w:u w:val="single"/>
    </w:rPr>
  </w:style>
  <w:style w:type="character" w:customStyle="1" w:styleId="UnresolvedMention1">
    <w:name w:val="Unresolved Mention1"/>
    <w:basedOn w:val="DefaultParagraphFont"/>
    <w:uiPriority w:val="99"/>
    <w:semiHidden/>
    <w:unhideWhenUsed/>
    <w:rsid w:val="00311FD2"/>
    <w:rPr>
      <w:color w:val="605E5C"/>
      <w:shd w:val="clear" w:color="auto" w:fill="E1DFDD"/>
    </w:rPr>
  </w:style>
  <w:style w:type="paragraph" w:customStyle="1" w:styleId="Style2">
    <w:name w:val="Style2"/>
    <w:basedOn w:val="Text-FlushLeft"/>
    <w:uiPriority w:val="7"/>
    <w:qFormat/>
    <w:rsid w:val="00065553"/>
    <w:pPr>
      <w:numPr>
        <w:numId w:val="2"/>
      </w:numPr>
    </w:pPr>
  </w:style>
  <w:style w:type="paragraph" w:customStyle="1" w:styleId="Colleges">
    <w:name w:val="Colleges"/>
    <w:basedOn w:val="PlaceofWork"/>
    <w:uiPriority w:val="7"/>
    <w:qFormat/>
    <w:rsid w:val="009D1B58"/>
    <w:pPr>
      <w:spacing w:after="0"/>
    </w:pPr>
  </w:style>
  <w:style w:type="paragraph" w:customStyle="1" w:styleId="Lists">
    <w:name w:val="Lists"/>
    <w:basedOn w:val="Text-FlushLeft"/>
    <w:uiPriority w:val="7"/>
    <w:qFormat/>
    <w:rsid w:val="009C0C11"/>
    <w:pPr>
      <w:spacing w:line="320" w:lineRule="exact"/>
    </w:pPr>
  </w:style>
  <w:style w:type="numbering" w:customStyle="1" w:styleId="CurrentList1">
    <w:name w:val="Current List1"/>
    <w:uiPriority w:val="99"/>
    <w:rsid w:val="00065553"/>
    <w:pPr>
      <w:numPr>
        <w:numId w:val="3"/>
      </w:numPr>
    </w:pPr>
  </w:style>
  <w:style w:type="paragraph" w:customStyle="1" w:styleId="ImagePlaceholder">
    <w:name w:val="Image Placeholder"/>
    <w:basedOn w:val="Normal"/>
    <w:uiPriority w:val="7"/>
    <w:qFormat/>
    <w:rsid w:val="00A24B78"/>
    <w:pPr>
      <w:spacing w:line="120" w:lineRule="auto"/>
    </w:pPr>
    <w:rPr>
      <w:sz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8757FA30CF04A4794D611DD83B78930"/>
        <w:category>
          <w:name w:val="General"/>
          <w:gallery w:val="placeholder"/>
        </w:category>
        <w:types>
          <w:type w:val="bbPlcHdr"/>
        </w:types>
        <w:behaviors>
          <w:behavior w:val="content"/>
        </w:behaviors>
        <w:guid w:val="{6DFF3E49-FF4B-4512-81FE-2623AA2330E3}"/>
      </w:docPartPr>
      <w:docPartBody>
        <w:p w:rsidR="00154385" w:rsidRDefault="00A8346F" w:rsidP="002F378F">
          <w:pPr>
            <w:pStyle w:val="78757FA30CF04A4794D611DD83B78930"/>
          </w:pPr>
          <w:r w:rsidRPr="00A24B78">
            <w:t>Profile</w:t>
          </w:r>
        </w:p>
      </w:docPartBody>
    </w:docPart>
    <w:docPart>
      <w:docPartPr>
        <w:name w:val="8ECC5DA9CFAD44A8BDA0EEDD3D53AE69"/>
        <w:category>
          <w:name w:val="General"/>
          <w:gallery w:val="placeholder"/>
        </w:category>
        <w:types>
          <w:type w:val="bbPlcHdr"/>
        </w:types>
        <w:behaviors>
          <w:behavior w:val="content"/>
        </w:behaviors>
        <w:guid w:val="{C872E8FC-F3E1-46EE-B2B1-FEA196A6FE82}"/>
      </w:docPartPr>
      <w:docPartBody>
        <w:p w:rsidR="00154385" w:rsidRDefault="00A8346F" w:rsidP="002F378F">
          <w:pPr>
            <w:pStyle w:val="8ECC5DA9CFAD44A8BDA0EEDD3D53AE69"/>
          </w:pPr>
          <w:r w:rsidRPr="0033248B">
            <w:t>Education</w:t>
          </w:r>
        </w:p>
      </w:docPartBody>
    </w:docPart>
    <w:docPart>
      <w:docPartPr>
        <w:name w:val="CFC89AB56F924B6E9291D52064A6E82F"/>
        <w:category>
          <w:name w:val="General"/>
          <w:gallery w:val="placeholder"/>
        </w:category>
        <w:types>
          <w:type w:val="bbPlcHdr"/>
        </w:types>
        <w:behaviors>
          <w:behavior w:val="content"/>
        </w:behaviors>
        <w:guid w:val="{84126605-69EF-4008-B345-610AC33C9FB6}"/>
      </w:docPartPr>
      <w:docPartBody>
        <w:p w:rsidR="00154385" w:rsidRDefault="00A8346F" w:rsidP="002F378F">
          <w:pPr>
            <w:pStyle w:val="CFC89AB56F924B6E9291D52064A6E82F"/>
          </w:pPr>
          <w:r w:rsidRPr="00CE7496">
            <w:t>Experience</w:t>
          </w:r>
        </w:p>
      </w:docPartBody>
    </w:docPart>
    <w:docPart>
      <w:docPartPr>
        <w:name w:val="AB799A49511742089D4C381695208C70"/>
        <w:category>
          <w:name w:val="General"/>
          <w:gallery w:val="placeholder"/>
        </w:category>
        <w:types>
          <w:type w:val="bbPlcHdr"/>
        </w:types>
        <w:behaviors>
          <w:behavior w:val="content"/>
        </w:behaviors>
        <w:guid w:val="{C2BA5744-6A4E-42B4-B93F-3B9FDB1886D9}"/>
      </w:docPartPr>
      <w:docPartBody>
        <w:p w:rsidR="00154385" w:rsidRDefault="00A8346F" w:rsidP="002F378F">
          <w:pPr>
            <w:pStyle w:val="AB799A49511742089D4C381695208C703"/>
          </w:pPr>
          <w:r w:rsidRPr="00A63F8D">
            <w:t>Associate Attorney</w:t>
          </w:r>
        </w:p>
      </w:docPartBody>
    </w:docPart>
    <w:docPart>
      <w:docPartPr>
        <w:name w:val="7E8057CF4CB7443BB95325B937488A19"/>
        <w:category>
          <w:name w:val="General"/>
          <w:gallery w:val="placeholder"/>
        </w:category>
        <w:types>
          <w:type w:val="bbPlcHdr"/>
        </w:types>
        <w:behaviors>
          <w:behavior w:val="content"/>
        </w:behaviors>
        <w:guid w:val="{99F61E11-ED90-45F8-A1F8-EC3BE4341415}"/>
      </w:docPartPr>
      <w:docPartBody>
        <w:p w:rsidR="00154385" w:rsidRDefault="00A8346F">
          <w:r w:rsidRPr="00CE7496">
            <w:t>Contact</w:t>
          </w:r>
        </w:p>
      </w:docPartBody>
    </w:docPart>
    <w:docPart>
      <w:docPartPr>
        <w:name w:val="DE8DF4E3E78D4619A00FFB70C13CC9EA"/>
        <w:category>
          <w:name w:val="General"/>
          <w:gallery w:val="placeholder"/>
        </w:category>
        <w:types>
          <w:type w:val="bbPlcHdr"/>
        </w:types>
        <w:behaviors>
          <w:behavior w:val="content"/>
        </w:behaviors>
        <w:guid w:val="{4D549657-CE48-4621-8E0B-E01134FAB012}"/>
      </w:docPartPr>
      <w:docPartBody>
        <w:p w:rsidR="00154385" w:rsidRDefault="00A8346F">
          <w:r>
            <w:t>4567 Main Street</w:t>
          </w:r>
        </w:p>
      </w:docPartBody>
    </w:docPart>
    <w:docPart>
      <w:docPartPr>
        <w:name w:val="9638804F0B6243C5AA3BD0603DD96885"/>
        <w:category>
          <w:name w:val="General"/>
          <w:gallery w:val="placeholder"/>
        </w:category>
        <w:types>
          <w:type w:val="bbPlcHdr"/>
        </w:types>
        <w:behaviors>
          <w:behavior w:val="content"/>
        </w:behaviors>
        <w:guid w:val="{D12D85A8-BB82-4EB9-BC45-0722D2A07506}"/>
      </w:docPartPr>
      <w:docPartBody>
        <w:p w:rsidR="00154385" w:rsidRDefault="00A8346F" w:rsidP="002F378F">
          <w:pPr>
            <w:pStyle w:val="9638804F0B6243C5AA3BD0603DD96885"/>
          </w:pPr>
          <w:r>
            <w:t>Travel</w:t>
          </w:r>
        </w:p>
      </w:docPartBody>
    </w:docPart>
    <w:docPart>
      <w:docPartPr>
        <w:name w:val="FF73AFA8BE8247989B3EBF3D43B89DCF"/>
        <w:category>
          <w:name w:val="General"/>
          <w:gallery w:val="placeholder"/>
        </w:category>
        <w:types>
          <w:type w:val="bbPlcHdr"/>
        </w:types>
        <w:behaviors>
          <w:behavior w:val="content"/>
        </w:behaviors>
        <w:guid w:val="{1A20FFD8-1E8B-41C4-B856-8EEDEBF122C7}"/>
      </w:docPartPr>
      <w:docPartBody>
        <w:p w:rsidR="00154385" w:rsidRDefault="00A8346F">
          <w:r w:rsidRPr="00065553">
            <w:t>Key Skills</w:t>
          </w:r>
        </w:p>
      </w:docPartBody>
    </w:docPart>
    <w:docPart>
      <w:docPartPr>
        <w:name w:val="E1071FEFA88B40D083EC1878EED5A612"/>
        <w:category>
          <w:name w:val="General"/>
          <w:gallery w:val="placeholder"/>
        </w:category>
        <w:types>
          <w:type w:val="bbPlcHdr"/>
        </w:types>
        <w:behaviors>
          <w:behavior w:val="content"/>
        </w:behaviors>
        <w:guid w:val="{829D9185-E36F-46CC-B7CA-684CF7DB761D}"/>
      </w:docPartPr>
      <w:docPartBody>
        <w:p w:rsidR="00154385" w:rsidRDefault="00A8346F">
          <w:r w:rsidRPr="00065553">
            <w:t>Interests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321"/>
    <w:rsid w:val="0002519E"/>
    <w:rsid w:val="000306C1"/>
    <w:rsid w:val="000F69ED"/>
    <w:rsid w:val="0014157B"/>
    <w:rsid w:val="00147D40"/>
    <w:rsid w:val="00154385"/>
    <w:rsid w:val="00171EF9"/>
    <w:rsid w:val="00236B2A"/>
    <w:rsid w:val="002751EC"/>
    <w:rsid w:val="002803F1"/>
    <w:rsid w:val="002C096D"/>
    <w:rsid w:val="002F378F"/>
    <w:rsid w:val="003B6C54"/>
    <w:rsid w:val="00425894"/>
    <w:rsid w:val="00472321"/>
    <w:rsid w:val="004840A0"/>
    <w:rsid w:val="004A6E0F"/>
    <w:rsid w:val="005446E6"/>
    <w:rsid w:val="005D6213"/>
    <w:rsid w:val="00616D97"/>
    <w:rsid w:val="0082631C"/>
    <w:rsid w:val="008E72A3"/>
    <w:rsid w:val="00A8346F"/>
    <w:rsid w:val="00B966A3"/>
    <w:rsid w:val="00BA07BE"/>
    <w:rsid w:val="00C5405C"/>
    <w:rsid w:val="00D93AC8"/>
    <w:rsid w:val="00E27743"/>
    <w:rsid w:val="00EC5FC3"/>
    <w:rsid w:val="00F468A3"/>
    <w:rsid w:val="00F641C0"/>
    <w:rsid w:val="00FD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rsid w:val="002F378F"/>
    <w:pPr>
      <w:spacing w:after="120" w:line="288" w:lineRule="auto"/>
      <w:outlineLvl w:val="0"/>
    </w:pPr>
    <w:rPr>
      <w:rFonts w:asciiTheme="majorHAnsi" w:eastAsiaTheme="minorHAnsi" w:hAnsiTheme="majorHAnsi"/>
      <w:b/>
      <w:caps/>
      <w:color w:val="404040" w:themeColor="text1" w:themeTint="BF"/>
      <w:spacing w:val="3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rsid w:val="002F378F"/>
    <w:rPr>
      <w:rFonts w:ascii="Arial" w:hAnsi="Arial"/>
      <w:b/>
      <w:i w:val="0"/>
      <w:caps/>
      <w:smallCaps w:val="0"/>
      <w:color w:val="000000" w:themeColor="text1"/>
      <w:spacing w:val="10"/>
      <w:sz w:val="20"/>
    </w:rPr>
  </w:style>
  <w:style w:type="paragraph" w:customStyle="1" w:styleId="045A477E6F99419A977D00A01471BD0B">
    <w:name w:val="045A477E6F99419A977D00A01471BD0B"/>
    <w:rsid w:val="004A6E0F"/>
    <w:pPr>
      <w:keepNext/>
      <w:keepLines/>
      <w:spacing w:before="120" w:after="120" w:line="288" w:lineRule="auto"/>
      <w:outlineLvl w:val="2"/>
    </w:pPr>
    <w:rPr>
      <w:rFonts w:eastAsiaTheme="majorEastAsia" w:cstheme="majorBidi"/>
      <w:color w:val="0A2F40" w:themeColor="accent1" w:themeShade="7F"/>
      <w:sz w:val="20"/>
      <w:szCs w:val="24"/>
    </w:rPr>
  </w:style>
  <w:style w:type="paragraph" w:customStyle="1" w:styleId="D6F6632F1C3843479C0DDBAEB6254CCA">
    <w:name w:val="D6F6632F1C3843479C0DDBAEB6254CCA"/>
    <w:rsid w:val="003B6C54"/>
    <w:pPr>
      <w:spacing w:after="0" w:line="240" w:lineRule="auto"/>
    </w:pPr>
    <w:rPr>
      <w:kern w:val="2"/>
      <w:sz w:val="24"/>
      <w:szCs w:val="24"/>
      <w14:ligatures w14:val="standardContextual"/>
    </w:rPr>
  </w:style>
  <w:style w:type="paragraph" w:customStyle="1" w:styleId="4C9D8DCA7886A64AB6D8EE8A60728FCA">
    <w:name w:val="4C9D8DCA7886A64AB6D8EE8A60728FCA"/>
    <w:rsid w:val="003B6C54"/>
    <w:pPr>
      <w:spacing w:after="0" w:line="240" w:lineRule="auto"/>
    </w:pPr>
    <w:rPr>
      <w:kern w:val="2"/>
      <w:sz w:val="24"/>
      <w:szCs w:val="24"/>
      <w14:ligatures w14:val="standardContextual"/>
    </w:rPr>
  </w:style>
  <w:style w:type="character" w:styleId="PlaceholderText">
    <w:name w:val="Placeholder Text"/>
    <w:basedOn w:val="DefaultParagraphFont"/>
    <w:uiPriority w:val="99"/>
    <w:semiHidden/>
    <w:rsid w:val="00A8346F"/>
    <w:rPr>
      <w:color w:val="808080"/>
    </w:rPr>
  </w:style>
  <w:style w:type="character" w:customStyle="1" w:styleId="Heading1Char">
    <w:name w:val="Heading 1 Char"/>
    <w:basedOn w:val="DefaultParagraphFont"/>
    <w:link w:val="Heading1"/>
    <w:uiPriority w:val="2"/>
    <w:rsid w:val="002F378F"/>
    <w:rPr>
      <w:rFonts w:asciiTheme="majorHAnsi" w:eastAsiaTheme="minorHAnsi" w:hAnsiTheme="majorHAnsi"/>
      <w:b/>
      <w:caps/>
      <w:color w:val="404040" w:themeColor="text1" w:themeTint="BF"/>
      <w:spacing w:val="30"/>
      <w:sz w:val="28"/>
      <w:szCs w:val="24"/>
    </w:rPr>
  </w:style>
  <w:style w:type="paragraph" w:customStyle="1" w:styleId="78757FA30CF04A4794D611DD83B78930">
    <w:name w:val="78757FA30CF04A4794D611DD83B78930"/>
    <w:rsid w:val="002F378F"/>
    <w:rPr>
      <w:lang w:val="en-AU" w:eastAsia="en-AU"/>
    </w:rPr>
  </w:style>
  <w:style w:type="paragraph" w:customStyle="1" w:styleId="BFB1CD39332B49DC8BC1EEA772C2D436">
    <w:name w:val="BFB1CD39332B49DC8BC1EEA772C2D436"/>
    <w:rsid w:val="002F378F"/>
    <w:rPr>
      <w:lang w:val="en-AU" w:eastAsia="en-AU"/>
    </w:rPr>
  </w:style>
  <w:style w:type="paragraph" w:customStyle="1" w:styleId="8ECC5DA9CFAD44A8BDA0EEDD3D53AE69">
    <w:name w:val="8ECC5DA9CFAD44A8BDA0EEDD3D53AE69"/>
    <w:rsid w:val="002F378F"/>
    <w:rPr>
      <w:lang w:val="en-AU" w:eastAsia="en-AU"/>
    </w:rPr>
  </w:style>
  <w:style w:type="paragraph" w:customStyle="1" w:styleId="DD19C2BE4749472A9468EE5C162D0CC1">
    <w:name w:val="DD19C2BE4749472A9468EE5C162D0CC1"/>
    <w:rsid w:val="002F378F"/>
    <w:rPr>
      <w:lang w:val="en-AU" w:eastAsia="en-AU"/>
    </w:rPr>
  </w:style>
  <w:style w:type="paragraph" w:customStyle="1" w:styleId="931373EA547445AE9CABE949100BC47D">
    <w:name w:val="931373EA547445AE9CABE949100BC47D"/>
    <w:rsid w:val="002F378F"/>
    <w:rPr>
      <w:lang w:val="en-AU" w:eastAsia="en-AU"/>
    </w:rPr>
  </w:style>
  <w:style w:type="paragraph" w:customStyle="1" w:styleId="CFC89AB56F924B6E9291D52064A6E82F">
    <w:name w:val="CFC89AB56F924B6E9291D52064A6E82F"/>
    <w:rsid w:val="002F378F"/>
    <w:rPr>
      <w:lang w:val="en-AU" w:eastAsia="en-AU"/>
    </w:rPr>
  </w:style>
  <w:style w:type="paragraph" w:customStyle="1" w:styleId="046C695663344EF3919849D7F3340F20">
    <w:name w:val="046C695663344EF3919849D7F3340F20"/>
    <w:rsid w:val="002F378F"/>
    <w:rPr>
      <w:lang w:val="en-AU" w:eastAsia="en-AU"/>
    </w:rPr>
  </w:style>
  <w:style w:type="paragraph" w:customStyle="1" w:styleId="9753A2DFEFE94C86A13B08BAA85CBF75">
    <w:name w:val="9753A2DFEFE94C86A13B08BAA85CBF75"/>
    <w:rsid w:val="002F378F"/>
    <w:rPr>
      <w:lang w:val="en-AU" w:eastAsia="en-AU"/>
    </w:rPr>
  </w:style>
  <w:style w:type="paragraph" w:customStyle="1" w:styleId="5974B9FCC0E44F2989F72D10AF411432">
    <w:name w:val="5974B9FCC0E44F2989F72D10AF411432"/>
    <w:rsid w:val="002F378F"/>
    <w:rPr>
      <w:lang w:val="en-AU" w:eastAsia="en-AU"/>
    </w:rPr>
  </w:style>
  <w:style w:type="paragraph" w:customStyle="1" w:styleId="8FD3947BCF934561B314D3F77B729D57">
    <w:name w:val="8FD3947BCF934561B314D3F77B729D57"/>
    <w:rsid w:val="002F378F"/>
    <w:rPr>
      <w:lang w:val="en-AU" w:eastAsia="en-AU"/>
    </w:rPr>
  </w:style>
  <w:style w:type="paragraph" w:customStyle="1" w:styleId="B75986BC2F2F4CADBCA131B709A1ED2B">
    <w:name w:val="B75986BC2F2F4CADBCA131B709A1ED2B"/>
    <w:rsid w:val="002F378F"/>
    <w:rPr>
      <w:lang w:val="en-AU" w:eastAsia="en-AU"/>
    </w:rPr>
  </w:style>
  <w:style w:type="paragraph" w:customStyle="1" w:styleId="0A07694761F04FF88DD9697FDE7CE909">
    <w:name w:val="0A07694761F04FF88DD9697FDE7CE909"/>
    <w:rsid w:val="002F378F"/>
    <w:rPr>
      <w:lang w:val="en-AU" w:eastAsia="en-AU"/>
    </w:rPr>
  </w:style>
  <w:style w:type="paragraph" w:customStyle="1" w:styleId="3AE8CE6B60C34E42845AF8A5CAE8C35C">
    <w:name w:val="3AE8CE6B60C34E42845AF8A5CAE8C35C"/>
    <w:rsid w:val="002F378F"/>
    <w:rPr>
      <w:lang w:val="en-AU" w:eastAsia="en-AU"/>
    </w:rPr>
  </w:style>
  <w:style w:type="paragraph" w:customStyle="1" w:styleId="AE45DC5191F34D9583E8184CE8C16FD5">
    <w:name w:val="AE45DC5191F34D9583E8184CE8C16FD5"/>
    <w:rsid w:val="002F378F"/>
    <w:rPr>
      <w:lang w:val="en-AU" w:eastAsia="en-AU"/>
    </w:rPr>
  </w:style>
  <w:style w:type="paragraph" w:customStyle="1" w:styleId="1AB80ECEB2424CB4904E08ED130DEF4D">
    <w:name w:val="1AB80ECEB2424CB4904E08ED130DEF4D"/>
    <w:rsid w:val="002F378F"/>
    <w:rPr>
      <w:lang w:val="en-AU" w:eastAsia="en-AU"/>
    </w:rPr>
  </w:style>
  <w:style w:type="paragraph" w:customStyle="1" w:styleId="A90E83F52E7941D9ABDC034CB8EDFF14">
    <w:name w:val="A90E83F52E7941D9ABDC034CB8EDFF14"/>
    <w:rsid w:val="002F378F"/>
    <w:rPr>
      <w:lang w:val="en-AU" w:eastAsia="en-AU"/>
    </w:rPr>
  </w:style>
  <w:style w:type="paragraph" w:customStyle="1" w:styleId="1A5229F6A0694088994675BB9978F6EF">
    <w:name w:val="1A5229F6A0694088994675BB9978F6EF"/>
    <w:rsid w:val="002F378F"/>
    <w:rPr>
      <w:lang w:val="en-AU" w:eastAsia="en-AU"/>
    </w:rPr>
  </w:style>
  <w:style w:type="paragraph" w:customStyle="1" w:styleId="83570EF6ABF44EBC80F4FCB78CEBD54E">
    <w:name w:val="83570EF6ABF44EBC80F4FCB78CEBD54E"/>
    <w:rsid w:val="002F378F"/>
    <w:rPr>
      <w:lang w:val="en-AU" w:eastAsia="en-AU"/>
    </w:rPr>
  </w:style>
  <w:style w:type="paragraph" w:customStyle="1" w:styleId="B254A66AB07D4F43B4C2CD91ED9F4F98">
    <w:name w:val="B254A66AB07D4F43B4C2CD91ED9F4F98"/>
    <w:rsid w:val="002F378F"/>
    <w:rPr>
      <w:lang w:val="en-AU" w:eastAsia="en-AU"/>
    </w:rPr>
  </w:style>
  <w:style w:type="paragraph" w:customStyle="1" w:styleId="573059D61ED441B086702FF30633FFAC">
    <w:name w:val="573059D61ED441B086702FF30633FFAC"/>
    <w:rsid w:val="002F378F"/>
    <w:rPr>
      <w:lang w:val="en-AU" w:eastAsia="en-AU"/>
    </w:rPr>
  </w:style>
  <w:style w:type="paragraph" w:customStyle="1" w:styleId="8128150306624DDFADD0A624CF4D77C1">
    <w:name w:val="8128150306624DDFADD0A624CF4D77C1"/>
    <w:rsid w:val="002F378F"/>
    <w:rPr>
      <w:lang w:val="en-AU" w:eastAsia="en-AU"/>
    </w:rPr>
  </w:style>
  <w:style w:type="paragraph" w:customStyle="1" w:styleId="C7779F9488434178B0949FAB1D69D990">
    <w:name w:val="C7779F9488434178B0949FAB1D69D990"/>
    <w:rsid w:val="002F378F"/>
    <w:rPr>
      <w:lang w:val="en-AU" w:eastAsia="en-AU"/>
    </w:rPr>
  </w:style>
  <w:style w:type="paragraph" w:customStyle="1" w:styleId="9286EF690E544A53B8CFC2F846FA9DFD">
    <w:name w:val="9286EF690E544A53B8CFC2F846FA9DFD"/>
    <w:rsid w:val="002F378F"/>
    <w:rPr>
      <w:lang w:val="en-AU" w:eastAsia="en-AU"/>
    </w:rPr>
  </w:style>
  <w:style w:type="paragraph" w:customStyle="1" w:styleId="9638804F0B6243C5AA3BD0603DD96885">
    <w:name w:val="9638804F0B6243C5AA3BD0603DD96885"/>
    <w:rsid w:val="002F378F"/>
    <w:rPr>
      <w:lang w:val="en-AU" w:eastAsia="en-AU"/>
    </w:rPr>
  </w:style>
  <w:style w:type="paragraph" w:customStyle="1" w:styleId="AB799A49511742089D4C381695208C703">
    <w:name w:val="AB799A49511742089D4C381695208C703"/>
    <w:rsid w:val="002F378F"/>
    <w:pPr>
      <w:spacing w:after="0" w:line="288" w:lineRule="auto"/>
      <w:outlineLvl w:val="1"/>
    </w:pPr>
    <w:rPr>
      <w:rFonts w:asciiTheme="majorHAnsi" w:eastAsiaTheme="minorHAnsi" w:hAnsiTheme="majorHAnsi"/>
      <w:caps/>
      <w:color w:val="404040" w:themeColor="text1" w:themeTint="BF"/>
      <w:spacing w:val="6"/>
      <w:sz w:val="20"/>
      <w:szCs w:val="24"/>
    </w:rPr>
  </w:style>
  <w:style w:type="paragraph" w:customStyle="1" w:styleId="9BE562DA257A4F8898883635F80E83AC3">
    <w:name w:val="9BE562DA257A4F8898883635F80E83AC3"/>
    <w:rsid w:val="002F378F"/>
    <w:pPr>
      <w:spacing w:after="0" w:line="288" w:lineRule="auto"/>
      <w:outlineLvl w:val="1"/>
    </w:pPr>
    <w:rPr>
      <w:rFonts w:asciiTheme="majorHAnsi" w:eastAsiaTheme="minorHAnsi" w:hAnsiTheme="majorHAnsi"/>
      <w:caps/>
      <w:color w:val="404040" w:themeColor="text1" w:themeTint="BF"/>
      <w:spacing w:val="6"/>
      <w:sz w:val="20"/>
      <w:szCs w:val="24"/>
    </w:rPr>
  </w:style>
  <w:style w:type="paragraph" w:customStyle="1" w:styleId="045A477E6F99419A977D00A01471BD0B3">
    <w:name w:val="045A477E6F99419A977D00A01471BD0B3"/>
    <w:rsid w:val="002F378F"/>
    <w:pPr>
      <w:keepNext/>
      <w:keepLines/>
      <w:spacing w:before="120" w:after="120" w:line="288" w:lineRule="auto"/>
      <w:outlineLvl w:val="2"/>
    </w:pPr>
    <w:rPr>
      <w:rFonts w:eastAsiaTheme="majorEastAsia" w:cstheme="majorBidi"/>
      <w:color w:val="0A2F40" w:themeColor="accent1" w:themeShade="7F"/>
      <w:sz w:val="20"/>
      <w:szCs w:val="24"/>
    </w:rPr>
  </w:style>
  <w:style w:type="paragraph" w:customStyle="1" w:styleId="045A477E6F99419A977D00A01471BD0B1">
    <w:name w:val="045A477E6F99419A977D00A01471BD0B1"/>
    <w:rsid w:val="00C5405C"/>
    <w:pPr>
      <w:keepNext/>
      <w:keepLines/>
      <w:spacing w:before="120" w:after="120" w:line="288" w:lineRule="auto"/>
      <w:outlineLvl w:val="2"/>
    </w:pPr>
    <w:rPr>
      <w:rFonts w:eastAsiaTheme="majorEastAsia" w:cstheme="majorBidi"/>
      <w:color w:val="0A2F40" w:themeColor="accent1" w:themeShade="7F"/>
      <w:sz w:val="20"/>
      <w:szCs w:val="24"/>
    </w:rPr>
  </w:style>
  <w:style w:type="paragraph" w:customStyle="1" w:styleId="045A477E6F99419A977D00A01471BD0B2">
    <w:name w:val="045A477E6F99419A977D00A01471BD0B2"/>
    <w:rsid w:val="00EC5FC3"/>
    <w:pPr>
      <w:keepNext/>
      <w:keepLines/>
      <w:spacing w:before="120" w:after="120" w:line="288" w:lineRule="auto"/>
      <w:outlineLvl w:val="2"/>
    </w:pPr>
    <w:rPr>
      <w:rFonts w:eastAsiaTheme="majorEastAsia" w:cstheme="majorBidi"/>
      <w:color w:val="0A2F40" w:themeColor="accent1" w:themeShade="7F"/>
      <w:sz w:val="20"/>
      <w:szCs w:val="24"/>
    </w:rPr>
  </w:style>
  <w:style w:type="paragraph" w:customStyle="1" w:styleId="045A477E6F99419A977D00A01471BD0B4">
    <w:name w:val="045A477E6F99419A977D00A01471BD0B4"/>
    <w:rsid w:val="00A8346F"/>
    <w:pPr>
      <w:keepNext/>
      <w:keepLines/>
      <w:spacing w:before="120" w:after="120" w:line="288" w:lineRule="auto"/>
      <w:outlineLvl w:val="2"/>
    </w:pPr>
    <w:rPr>
      <w:rFonts w:eastAsiaTheme="majorEastAsia" w:cstheme="majorBidi"/>
      <w:color w:val="0A2F40" w:themeColor="accent1" w:themeShade="7F"/>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dernResume">
  <a:themeElements>
    <a:clrScheme name="Warm Neutral">
      <a:dk1>
        <a:srgbClr val="000000"/>
      </a:dk1>
      <a:lt1>
        <a:srgbClr val="FFFFFF"/>
      </a:lt1>
      <a:dk2>
        <a:srgbClr val="765F55"/>
      </a:dk2>
      <a:lt2>
        <a:srgbClr val="E7E6E6"/>
      </a:lt2>
      <a:accent1>
        <a:srgbClr val="2F3748"/>
      </a:accent1>
      <a:accent2>
        <a:srgbClr val="BE9168"/>
      </a:accent2>
      <a:accent3>
        <a:srgbClr val="A4AA80"/>
      </a:accent3>
      <a:accent4>
        <a:srgbClr val="D7B15C"/>
      </a:accent4>
      <a:accent5>
        <a:srgbClr val="638276"/>
      </a:accent5>
      <a:accent6>
        <a:srgbClr val="958B8B"/>
      </a:accent6>
      <a:hlink>
        <a:srgbClr val="0563C1"/>
      </a:hlink>
      <a:folHlink>
        <a:srgbClr val="954F72"/>
      </a:folHlink>
    </a:clrScheme>
    <a:fontScheme name="Custom 79">
      <a:majorFont>
        <a:latin typeface="Book Antiqu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30B7075826D64695689B6D78041B39" ma:contentTypeVersion="3" ma:contentTypeDescription="Create a new document." ma:contentTypeScope="" ma:versionID="0fdbb09a10ce2d087f0cf1aeb477b594">
  <xsd:schema xmlns:xsd="http://www.w3.org/2001/XMLSchema" xmlns:xs="http://www.w3.org/2001/XMLSchema" xmlns:p="http://schemas.microsoft.com/office/2006/metadata/properties" xmlns:ns2="8bafe539-7da8-4a33-97a1-16cd02db92fd" targetNamespace="http://schemas.microsoft.com/office/2006/metadata/properties" ma:root="true" ma:fieldsID="b6dbd1c19850b936609115a9fd084377" ns2:_="">
    <xsd:import namespace="8bafe539-7da8-4a33-97a1-16cd02db9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fe539-7da8-4a33-97a1-16cd02db9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6689FA-1C2D-45E9-88C4-1339025A6D87}">
  <ds:schemaRefs>
    <ds:schemaRef ds:uri="http://schemas.microsoft.com/sharepoint/v3/contenttype/forms"/>
  </ds:schemaRefs>
</ds:datastoreItem>
</file>

<file path=customXml/itemProps2.xml><?xml version="1.0" encoding="utf-8"?>
<ds:datastoreItem xmlns:ds="http://schemas.openxmlformats.org/officeDocument/2006/customXml" ds:itemID="{E1BAA748-C371-4755-8357-A8A6B73DB2AE}"/>
</file>

<file path=customXml/itemProps3.xml><?xml version="1.0" encoding="utf-8"?>
<ds:datastoreItem xmlns:ds="http://schemas.openxmlformats.org/officeDocument/2006/customXml" ds:itemID="{F87150BB-4A71-4D9D-8770-4548238344F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2025-07-14T09:20:00Z</dcterms:created>
  <dcterms:modified xsi:type="dcterms:W3CDTF">2025-07-14T09:35:00Z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0x010100E330B7075826D64695689B6D78041B39</vt:lpwstr>
  </property>
</Properties>
</file>