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3C28" w:rsidRPr="003F3C28" w:rsidRDefault="003F3C28" w:rsidP="003F3C28">
      <w:pPr>
        <w:spacing w:after="0" w:line="240" w:lineRule="auto"/>
        <w:jc w:val="center"/>
        <w:rPr>
          <w:rFonts w:ascii="Times New Roman" w:eastAsia="Times New Roman" w:hAnsi="Times New Roman" w:cs="Times New Roman"/>
          <w:b/>
          <w:szCs w:val="24"/>
        </w:rPr>
      </w:pPr>
      <w:r w:rsidRPr="003F3C28">
        <w:rPr>
          <w:rFonts w:ascii="Times New Roman" w:eastAsia="Times New Roman" w:hAnsi="Times New Roman" w:cs="Times New Roman"/>
          <w:b/>
          <w:szCs w:val="24"/>
        </w:rPr>
        <w:t xml:space="preserve">Breast Cancer Staging </w:t>
      </w:r>
    </w:p>
    <w:p w:rsidR="003F3C28" w:rsidRDefault="003F3C28" w:rsidP="003F3C28">
      <w:pPr>
        <w:spacing w:after="0" w:line="240" w:lineRule="auto"/>
        <w:jc w:val="center"/>
        <w:rPr>
          <w:rFonts w:ascii="Times New Roman" w:eastAsia="Times New Roman" w:hAnsi="Times New Roman" w:cs="Times New Roman"/>
          <w:b/>
          <w:sz w:val="20"/>
          <w:szCs w:val="24"/>
        </w:rPr>
      </w:pPr>
      <w:r w:rsidRPr="003F3C28">
        <w:rPr>
          <w:rFonts w:ascii="Times New Roman" w:eastAsia="Times New Roman" w:hAnsi="Times New Roman" w:cs="Times New Roman"/>
          <w:b/>
          <w:sz w:val="20"/>
          <w:szCs w:val="24"/>
        </w:rPr>
        <w:t>American Joint Committee on Cancer</w:t>
      </w:r>
      <w:r w:rsidRPr="003F3C28">
        <w:rPr>
          <w:rFonts w:ascii="Times New Roman" w:eastAsia="Times New Roman" w:hAnsi="Times New Roman" w:cs="Times New Roman"/>
          <w:b/>
          <w:sz w:val="20"/>
          <w:szCs w:val="24"/>
        </w:rPr>
        <w:t xml:space="preserve"> </w:t>
      </w:r>
      <w:r w:rsidRPr="003F3C28">
        <w:rPr>
          <w:rFonts w:ascii="Times New Roman" w:eastAsia="Times New Roman" w:hAnsi="Times New Roman" w:cs="Times New Roman"/>
          <w:b/>
          <w:sz w:val="20"/>
          <w:szCs w:val="24"/>
        </w:rPr>
        <w:t xml:space="preserve">(AJCC) </w:t>
      </w:r>
      <w:r w:rsidRPr="003F3C28">
        <w:rPr>
          <w:rFonts w:ascii="Times New Roman" w:eastAsia="Times New Roman" w:hAnsi="Times New Roman" w:cs="Times New Roman"/>
          <w:b/>
          <w:sz w:val="20"/>
          <w:szCs w:val="24"/>
        </w:rPr>
        <w:t>Cancer Staging Manual, Seventh Edition (2010)</w:t>
      </w:r>
      <w:r>
        <w:rPr>
          <w:rFonts w:ascii="Times New Roman" w:eastAsia="Times New Roman" w:hAnsi="Times New Roman" w:cs="Times New Roman"/>
          <w:b/>
          <w:sz w:val="20"/>
          <w:szCs w:val="24"/>
        </w:rPr>
        <w:t>, per Up-To-Date</w:t>
      </w:r>
    </w:p>
    <w:p w:rsidR="003F3C28" w:rsidRDefault="003F3C28" w:rsidP="003F3C28">
      <w:pPr>
        <w:spacing w:after="0" w:line="240" w:lineRule="auto"/>
        <w:rPr>
          <w:rFonts w:ascii="Times New Roman" w:eastAsia="Times New Roman" w:hAnsi="Times New Roman" w:cs="Times New Roman"/>
          <w:b/>
          <w:sz w:val="20"/>
          <w:szCs w:val="24"/>
        </w:rPr>
      </w:pPr>
    </w:p>
    <w:p w:rsidR="003F3C28" w:rsidRPr="003F3C28" w:rsidRDefault="003F3C28" w:rsidP="003F3C28">
      <w:pPr>
        <w:spacing w:after="0" w:line="240" w:lineRule="auto"/>
        <w:rPr>
          <w:rFonts w:ascii="Times New Roman" w:eastAsia="Times New Roman" w:hAnsi="Times New Roman" w:cs="Times New Roman"/>
          <w:b/>
          <w:sz w:val="20"/>
          <w:szCs w:val="24"/>
        </w:rPr>
      </w:pPr>
      <w:r w:rsidRPr="003F3C28">
        <w:rPr>
          <w:rFonts w:ascii="Times New Roman" w:eastAsia="Times New Roman" w:hAnsi="Times New Roman" w:cs="Times New Roman"/>
          <w:b/>
          <w:sz w:val="20"/>
          <w:szCs w:val="24"/>
        </w:rPr>
        <w:t>NCI Review – Include Stage I-IIIA</w:t>
      </w:r>
      <w:r>
        <w:rPr>
          <w:rFonts w:ascii="Times New Roman" w:eastAsia="Times New Roman" w:hAnsi="Times New Roman" w:cs="Times New Roman"/>
          <w:b/>
          <w:sz w:val="20"/>
          <w:szCs w:val="24"/>
        </w:rPr>
        <w:t xml:space="preserve"> (shaded) </w:t>
      </w:r>
    </w:p>
    <w:tbl>
      <w:tblPr>
        <w:tblStyle w:val="LightList"/>
        <w:tblpPr w:leftFromText="180" w:rightFromText="180" w:vertAnchor="page" w:horzAnchor="margin" w:tblpY="1671"/>
        <w:tblW w:w="0" w:type="auto"/>
        <w:tblLook w:val="04A0" w:firstRow="1" w:lastRow="0" w:firstColumn="1" w:lastColumn="0" w:noHBand="0" w:noVBand="1"/>
      </w:tblPr>
      <w:tblGrid>
        <w:gridCol w:w="1548"/>
        <w:gridCol w:w="1890"/>
        <w:gridCol w:w="2340"/>
        <w:gridCol w:w="1800"/>
      </w:tblGrid>
      <w:tr w:rsidR="003F3C28" w:rsidRPr="001D563B" w:rsidTr="003F3C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78" w:type="dxa"/>
            <w:gridSpan w:val="4"/>
            <w:tcBorders>
              <w:bottom w:val="single" w:sz="4" w:space="0" w:color="auto"/>
            </w:tcBorders>
            <w:hideMark/>
          </w:tcPr>
          <w:p w:rsidR="003F3C28" w:rsidRPr="001D563B" w:rsidRDefault="003F3C28" w:rsidP="003F3C28">
            <w:pPr>
              <w:rPr>
                <w:rFonts w:ascii="Times New Roman" w:eastAsia="Times New Roman" w:hAnsi="Times New Roman" w:cs="Times New Roman"/>
                <w:sz w:val="20"/>
                <w:szCs w:val="24"/>
              </w:rPr>
            </w:pPr>
            <w:r w:rsidRPr="003F3C28">
              <w:rPr>
                <w:rFonts w:ascii="Times New Roman" w:eastAsia="Times New Roman" w:hAnsi="Times New Roman" w:cs="Times New Roman"/>
                <w:sz w:val="20"/>
                <w:szCs w:val="24"/>
              </w:rPr>
              <w:t xml:space="preserve">Breast Cancer Staging </w:t>
            </w:r>
            <w:r w:rsidRPr="001D563B">
              <w:rPr>
                <w:rFonts w:ascii="Times New Roman" w:eastAsia="Times New Roman" w:hAnsi="Times New Roman" w:cs="Times New Roman"/>
                <w:sz w:val="20"/>
                <w:szCs w:val="24"/>
              </w:rPr>
              <w:t xml:space="preserve"> </w:t>
            </w:r>
          </w:p>
        </w:tc>
      </w:tr>
      <w:tr w:rsidR="003F3C28" w:rsidRPr="003F3C28" w:rsidTr="003F3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auto"/>
              <w:left w:val="single" w:sz="4" w:space="0" w:color="auto"/>
              <w:bottom w:val="single" w:sz="4" w:space="0" w:color="auto"/>
              <w:right w:val="single" w:sz="4" w:space="0" w:color="auto"/>
            </w:tcBorders>
          </w:tcPr>
          <w:p w:rsidR="003F3C28" w:rsidRPr="003F3C28" w:rsidRDefault="003F3C28" w:rsidP="003F3C28">
            <w:pPr>
              <w:rPr>
                <w:rFonts w:ascii="Times New Roman" w:eastAsia="Times New Roman" w:hAnsi="Times New Roman" w:cs="Times New Roman"/>
                <w:sz w:val="20"/>
                <w:szCs w:val="24"/>
              </w:rPr>
            </w:pPr>
          </w:p>
        </w:tc>
        <w:tc>
          <w:tcPr>
            <w:tcW w:w="1890" w:type="dxa"/>
            <w:tcBorders>
              <w:top w:val="single" w:sz="4" w:space="0" w:color="auto"/>
              <w:left w:val="single" w:sz="4" w:space="0" w:color="auto"/>
              <w:bottom w:val="single" w:sz="4" w:space="0" w:color="auto"/>
              <w:right w:val="single" w:sz="4" w:space="0" w:color="auto"/>
            </w:tcBorders>
          </w:tcPr>
          <w:p w:rsidR="003F3C28" w:rsidRPr="003F3C28" w:rsidRDefault="003F3C28" w:rsidP="003F3C2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0"/>
                <w:szCs w:val="24"/>
              </w:rPr>
            </w:pPr>
            <w:r w:rsidRPr="003F3C28">
              <w:rPr>
                <w:rFonts w:ascii="Times New Roman" w:eastAsia="Times New Roman" w:hAnsi="Times New Roman" w:cs="Times New Roman"/>
                <w:b/>
                <w:sz w:val="20"/>
                <w:szCs w:val="24"/>
              </w:rPr>
              <w:t>Primary Tumor</w:t>
            </w:r>
          </w:p>
        </w:tc>
        <w:tc>
          <w:tcPr>
            <w:tcW w:w="2340" w:type="dxa"/>
            <w:tcBorders>
              <w:top w:val="single" w:sz="4" w:space="0" w:color="auto"/>
              <w:left w:val="single" w:sz="4" w:space="0" w:color="auto"/>
              <w:bottom w:val="single" w:sz="4" w:space="0" w:color="auto"/>
              <w:right w:val="single" w:sz="4" w:space="0" w:color="auto"/>
            </w:tcBorders>
          </w:tcPr>
          <w:p w:rsidR="003F3C28" w:rsidRPr="003F3C28" w:rsidRDefault="003F3C28" w:rsidP="003F3C2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0"/>
                <w:szCs w:val="24"/>
              </w:rPr>
            </w:pPr>
            <w:r w:rsidRPr="003F3C28">
              <w:rPr>
                <w:rFonts w:ascii="Times New Roman" w:eastAsia="Times New Roman" w:hAnsi="Times New Roman" w:cs="Times New Roman"/>
                <w:b/>
                <w:sz w:val="20"/>
                <w:szCs w:val="24"/>
              </w:rPr>
              <w:t>Regional Lymph Nodes</w:t>
            </w:r>
          </w:p>
        </w:tc>
        <w:tc>
          <w:tcPr>
            <w:tcW w:w="1800" w:type="dxa"/>
            <w:tcBorders>
              <w:top w:val="single" w:sz="4" w:space="0" w:color="auto"/>
              <w:left w:val="single" w:sz="4" w:space="0" w:color="auto"/>
              <w:bottom w:val="single" w:sz="4" w:space="0" w:color="auto"/>
              <w:right w:val="single" w:sz="4" w:space="0" w:color="auto"/>
            </w:tcBorders>
          </w:tcPr>
          <w:p w:rsidR="003F3C28" w:rsidRPr="003F3C28" w:rsidRDefault="003F3C28" w:rsidP="003F3C2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0"/>
                <w:szCs w:val="24"/>
              </w:rPr>
            </w:pPr>
            <w:r w:rsidRPr="003F3C28">
              <w:rPr>
                <w:rFonts w:ascii="Times New Roman" w:eastAsia="Times New Roman" w:hAnsi="Times New Roman" w:cs="Times New Roman"/>
                <w:b/>
                <w:sz w:val="20"/>
                <w:szCs w:val="24"/>
              </w:rPr>
              <w:t xml:space="preserve">Distant Metastasis </w:t>
            </w:r>
          </w:p>
        </w:tc>
      </w:tr>
      <w:tr w:rsidR="003F3C28" w:rsidRPr="001D563B" w:rsidTr="003F3C28">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auto"/>
              <w:left w:val="single" w:sz="4" w:space="0" w:color="auto"/>
              <w:bottom w:val="single" w:sz="4" w:space="0" w:color="auto"/>
              <w:right w:val="single" w:sz="4" w:space="0" w:color="auto"/>
            </w:tcBorders>
            <w:hideMark/>
          </w:tcPr>
          <w:p w:rsidR="003F3C28" w:rsidRPr="001D563B" w:rsidRDefault="003F3C28" w:rsidP="003F3C28">
            <w:pPr>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0</w:t>
            </w:r>
          </w:p>
        </w:tc>
        <w:tc>
          <w:tcPr>
            <w:tcW w:w="1890" w:type="dxa"/>
            <w:tcBorders>
              <w:top w:val="single" w:sz="4" w:space="0" w:color="auto"/>
              <w:left w:val="single" w:sz="4" w:space="0" w:color="auto"/>
              <w:bottom w:val="single" w:sz="4" w:space="0" w:color="auto"/>
              <w:right w:val="single" w:sz="4" w:space="0" w:color="auto"/>
            </w:tcBorders>
            <w:hideMark/>
          </w:tcPr>
          <w:p w:rsidR="003F3C28" w:rsidRPr="001D563B" w:rsidRDefault="003F3C28" w:rsidP="003F3C2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Tis</w:t>
            </w:r>
          </w:p>
        </w:tc>
        <w:tc>
          <w:tcPr>
            <w:tcW w:w="2340" w:type="dxa"/>
            <w:tcBorders>
              <w:top w:val="single" w:sz="4" w:space="0" w:color="auto"/>
              <w:left w:val="single" w:sz="4" w:space="0" w:color="auto"/>
              <w:bottom w:val="single" w:sz="4" w:space="0" w:color="auto"/>
              <w:right w:val="single" w:sz="4" w:space="0" w:color="auto"/>
            </w:tcBorders>
            <w:hideMark/>
          </w:tcPr>
          <w:p w:rsidR="003F3C28" w:rsidRPr="001D563B" w:rsidRDefault="003F3C28" w:rsidP="003F3C2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N0</w:t>
            </w:r>
          </w:p>
        </w:tc>
        <w:tc>
          <w:tcPr>
            <w:tcW w:w="1800" w:type="dxa"/>
            <w:tcBorders>
              <w:top w:val="single" w:sz="4" w:space="0" w:color="auto"/>
              <w:left w:val="single" w:sz="4" w:space="0" w:color="auto"/>
              <w:bottom w:val="single" w:sz="4" w:space="0" w:color="auto"/>
              <w:right w:val="single" w:sz="4" w:space="0" w:color="auto"/>
            </w:tcBorders>
            <w:hideMark/>
          </w:tcPr>
          <w:p w:rsidR="003F3C28" w:rsidRPr="001D563B" w:rsidRDefault="003F3C28" w:rsidP="003F3C2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M0</w:t>
            </w:r>
          </w:p>
        </w:tc>
      </w:tr>
      <w:tr w:rsidR="003F3C28" w:rsidRPr="001D563B" w:rsidTr="003F3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3C28" w:rsidRPr="001D563B" w:rsidRDefault="003F3C28" w:rsidP="003F3C28">
            <w:pPr>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IA</w:t>
            </w:r>
          </w:p>
        </w:tc>
        <w:tc>
          <w:tcPr>
            <w:tcW w:w="1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3C28" w:rsidRPr="001D563B" w:rsidRDefault="003F3C28" w:rsidP="003F3C2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 xml:space="preserve">T1 </w:t>
            </w:r>
            <w:r w:rsidRPr="001D563B">
              <w:rPr>
                <w:rFonts w:ascii="Times New Roman" w:eastAsia="Times New Roman" w:hAnsi="Times New Roman" w:cs="Times New Roman"/>
                <w:sz w:val="20"/>
                <w:szCs w:val="24"/>
                <w:vertAlign w:val="superscript"/>
              </w:rPr>
              <w:t>¥¥</w:t>
            </w:r>
          </w:p>
        </w:tc>
        <w:tc>
          <w:tcPr>
            <w:tcW w:w="2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3C28" w:rsidRPr="001D563B" w:rsidRDefault="003F3C28" w:rsidP="003F3C2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N0</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3C28" w:rsidRPr="001D563B" w:rsidRDefault="003F3C28" w:rsidP="003F3C2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M0</w:t>
            </w:r>
          </w:p>
        </w:tc>
      </w:tr>
      <w:tr w:rsidR="003F3C28" w:rsidRPr="001D563B" w:rsidTr="003F3C28">
        <w:tc>
          <w:tcPr>
            <w:cnfStyle w:val="001000000000" w:firstRow="0" w:lastRow="0" w:firstColumn="1" w:lastColumn="0" w:oddVBand="0" w:evenVBand="0" w:oddHBand="0" w:evenHBand="0" w:firstRowFirstColumn="0" w:firstRowLastColumn="0" w:lastRowFirstColumn="0" w:lastRowLastColumn="0"/>
            <w:tcW w:w="1548"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3C28" w:rsidRPr="001D563B" w:rsidRDefault="003F3C28" w:rsidP="003F3C28">
            <w:pPr>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 xml:space="preserve">IB </w:t>
            </w:r>
          </w:p>
        </w:tc>
        <w:tc>
          <w:tcPr>
            <w:tcW w:w="1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3C28" w:rsidRPr="001D563B" w:rsidRDefault="003F3C28" w:rsidP="003F3C2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T0</w:t>
            </w:r>
          </w:p>
        </w:tc>
        <w:tc>
          <w:tcPr>
            <w:tcW w:w="2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3C28" w:rsidRPr="001D563B" w:rsidRDefault="003F3C28" w:rsidP="003F3C2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N1mi</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3C28" w:rsidRPr="001D563B" w:rsidRDefault="003F3C28" w:rsidP="003F3C2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M0</w:t>
            </w:r>
          </w:p>
        </w:tc>
      </w:tr>
      <w:tr w:rsidR="003F3C28" w:rsidRPr="001D563B" w:rsidTr="003F3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3C28" w:rsidRPr="001D563B" w:rsidRDefault="003F3C28" w:rsidP="003F3C28">
            <w:pPr>
              <w:rPr>
                <w:rFonts w:ascii="Times New Roman" w:eastAsia="Times New Roman" w:hAnsi="Times New Roman" w:cs="Times New Roman"/>
                <w:sz w:val="20"/>
                <w:szCs w:val="24"/>
              </w:rPr>
            </w:pPr>
          </w:p>
        </w:tc>
        <w:tc>
          <w:tcPr>
            <w:tcW w:w="1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3C28" w:rsidRPr="001D563B" w:rsidRDefault="003F3C28" w:rsidP="003F3C2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 xml:space="preserve">T1 </w:t>
            </w:r>
            <w:r w:rsidRPr="001D563B">
              <w:rPr>
                <w:rFonts w:ascii="Times New Roman" w:eastAsia="Times New Roman" w:hAnsi="Times New Roman" w:cs="Times New Roman"/>
                <w:sz w:val="20"/>
                <w:szCs w:val="24"/>
                <w:vertAlign w:val="superscript"/>
              </w:rPr>
              <w:t>¥¥</w:t>
            </w:r>
          </w:p>
        </w:tc>
        <w:tc>
          <w:tcPr>
            <w:tcW w:w="2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3C28" w:rsidRPr="001D563B" w:rsidRDefault="003F3C28" w:rsidP="003F3C2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N1mi</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3C28" w:rsidRPr="001D563B" w:rsidRDefault="003F3C28" w:rsidP="003F3C2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M0</w:t>
            </w:r>
          </w:p>
        </w:tc>
      </w:tr>
      <w:tr w:rsidR="003F3C28" w:rsidRPr="001D563B" w:rsidTr="003F3C28">
        <w:tc>
          <w:tcPr>
            <w:cnfStyle w:val="001000000000" w:firstRow="0" w:lastRow="0" w:firstColumn="1" w:lastColumn="0" w:oddVBand="0" w:evenVBand="0" w:oddHBand="0" w:evenHBand="0" w:firstRowFirstColumn="0" w:firstRowLastColumn="0" w:lastRowFirstColumn="0" w:lastRowLastColumn="0"/>
            <w:tcW w:w="1548"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3C28" w:rsidRPr="001D563B" w:rsidRDefault="003F3C28" w:rsidP="003F3C28">
            <w:pPr>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 xml:space="preserve">IIA </w:t>
            </w:r>
          </w:p>
        </w:tc>
        <w:tc>
          <w:tcPr>
            <w:tcW w:w="1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3C28" w:rsidRPr="001D563B" w:rsidRDefault="003F3C28" w:rsidP="003F3C2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T0</w:t>
            </w:r>
          </w:p>
        </w:tc>
        <w:tc>
          <w:tcPr>
            <w:tcW w:w="2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3C28" w:rsidRPr="001D563B" w:rsidRDefault="003F3C28" w:rsidP="003F3C2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 xml:space="preserve">N1 </w:t>
            </w:r>
            <w:r w:rsidRPr="001D563B">
              <w:rPr>
                <w:rFonts w:ascii="Times New Roman" w:eastAsia="Times New Roman" w:hAnsi="Times New Roman" w:cs="Times New Roman"/>
                <w:sz w:val="20"/>
                <w:szCs w:val="24"/>
                <w:vertAlign w:val="superscript"/>
              </w:rPr>
              <w:t>‡‡</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3C28" w:rsidRPr="001D563B" w:rsidRDefault="003F3C28" w:rsidP="003F3C2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M0</w:t>
            </w:r>
          </w:p>
        </w:tc>
      </w:tr>
      <w:tr w:rsidR="003F3C28" w:rsidRPr="001D563B" w:rsidTr="003F3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3C28" w:rsidRPr="001D563B" w:rsidRDefault="003F3C28" w:rsidP="003F3C28">
            <w:pPr>
              <w:rPr>
                <w:rFonts w:ascii="Times New Roman" w:eastAsia="Times New Roman" w:hAnsi="Times New Roman" w:cs="Times New Roman"/>
                <w:sz w:val="20"/>
                <w:szCs w:val="24"/>
              </w:rPr>
            </w:pPr>
          </w:p>
        </w:tc>
        <w:tc>
          <w:tcPr>
            <w:tcW w:w="1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3C28" w:rsidRPr="001D563B" w:rsidRDefault="003F3C28" w:rsidP="003F3C2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 xml:space="preserve">T1 </w:t>
            </w:r>
            <w:r w:rsidRPr="001D563B">
              <w:rPr>
                <w:rFonts w:ascii="Times New Roman" w:eastAsia="Times New Roman" w:hAnsi="Times New Roman" w:cs="Times New Roman"/>
                <w:sz w:val="20"/>
                <w:szCs w:val="24"/>
                <w:vertAlign w:val="superscript"/>
              </w:rPr>
              <w:t>¥¥</w:t>
            </w:r>
          </w:p>
        </w:tc>
        <w:tc>
          <w:tcPr>
            <w:tcW w:w="2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3C28" w:rsidRPr="001D563B" w:rsidRDefault="003F3C28" w:rsidP="003F3C2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 xml:space="preserve">N1 </w:t>
            </w:r>
            <w:r w:rsidRPr="001D563B">
              <w:rPr>
                <w:rFonts w:ascii="Times New Roman" w:eastAsia="Times New Roman" w:hAnsi="Times New Roman" w:cs="Times New Roman"/>
                <w:sz w:val="20"/>
                <w:szCs w:val="24"/>
                <w:vertAlign w:val="superscript"/>
              </w:rPr>
              <w:t>‡‡</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3C28" w:rsidRPr="001D563B" w:rsidRDefault="003F3C28" w:rsidP="003F3C2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M0</w:t>
            </w:r>
          </w:p>
        </w:tc>
      </w:tr>
      <w:tr w:rsidR="003F3C28" w:rsidRPr="001D563B" w:rsidTr="003F3C28">
        <w:tc>
          <w:tcPr>
            <w:cnfStyle w:val="001000000000" w:firstRow="0" w:lastRow="0" w:firstColumn="1" w:lastColumn="0" w:oddVBand="0" w:evenVBand="0" w:oddHBand="0" w:evenHBand="0" w:firstRowFirstColumn="0" w:firstRowLastColumn="0" w:lastRowFirstColumn="0" w:lastRowLastColumn="0"/>
            <w:tcW w:w="1548"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3C28" w:rsidRPr="001D563B" w:rsidRDefault="003F3C28" w:rsidP="003F3C28">
            <w:pPr>
              <w:rPr>
                <w:rFonts w:ascii="Times New Roman" w:eastAsia="Times New Roman" w:hAnsi="Times New Roman" w:cs="Times New Roman"/>
                <w:sz w:val="20"/>
                <w:szCs w:val="24"/>
              </w:rPr>
            </w:pPr>
          </w:p>
        </w:tc>
        <w:tc>
          <w:tcPr>
            <w:tcW w:w="1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3C28" w:rsidRPr="001D563B" w:rsidRDefault="003F3C28" w:rsidP="003F3C2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T2</w:t>
            </w:r>
          </w:p>
        </w:tc>
        <w:tc>
          <w:tcPr>
            <w:tcW w:w="2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3C28" w:rsidRPr="001D563B" w:rsidRDefault="003F3C28" w:rsidP="003F3C2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N0</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3C28" w:rsidRPr="001D563B" w:rsidRDefault="003F3C28" w:rsidP="003F3C2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M0</w:t>
            </w:r>
          </w:p>
        </w:tc>
      </w:tr>
      <w:tr w:rsidR="003F3C28" w:rsidRPr="001D563B" w:rsidTr="003F3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3C28" w:rsidRPr="001D563B" w:rsidRDefault="003F3C28" w:rsidP="003F3C28">
            <w:pPr>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 xml:space="preserve">IIB </w:t>
            </w:r>
          </w:p>
        </w:tc>
        <w:tc>
          <w:tcPr>
            <w:tcW w:w="1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3C28" w:rsidRPr="001D563B" w:rsidRDefault="003F3C28" w:rsidP="003F3C2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T2</w:t>
            </w:r>
          </w:p>
        </w:tc>
        <w:tc>
          <w:tcPr>
            <w:tcW w:w="2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3C28" w:rsidRPr="001D563B" w:rsidRDefault="003F3C28" w:rsidP="003F3C2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N1</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3C28" w:rsidRPr="001D563B" w:rsidRDefault="003F3C28" w:rsidP="003F3C2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M0</w:t>
            </w:r>
          </w:p>
        </w:tc>
      </w:tr>
      <w:tr w:rsidR="003F3C28" w:rsidRPr="001D563B" w:rsidTr="003F3C28">
        <w:tc>
          <w:tcPr>
            <w:cnfStyle w:val="001000000000" w:firstRow="0" w:lastRow="0" w:firstColumn="1" w:lastColumn="0" w:oddVBand="0" w:evenVBand="0" w:oddHBand="0" w:evenHBand="0" w:firstRowFirstColumn="0" w:firstRowLastColumn="0" w:lastRowFirstColumn="0" w:lastRowLastColumn="0"/>
            <w:tcW w:w="1548"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3C28" w:rsidRPr="001D563B" w:rsidRDefault="003F3C28" w:rsidP="003F3C28">
            <w:pPr>
              <w:rPr>
                <w:rFonts w:ascii="Times New Roman" w:eastAsia="Times New Roman" w:hAnsi="Times New Roman" w:cs="Times New Roman"/>
                <w:sz w:val="20"/>
                <w:szCs w:val="24"/>
              </w:rPr>
            </w:pPr>
          </w:p>
        </w:tc>
        <w:tc>
          <w:tcPr>
            <w:tcW w:w="1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3C28" w:rsidRPr="001D563B" w:rsidRDefault="003F3C28" w:rsidP="003F3C2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T3</w:t>
            </w:r>
          </w:p>
        </w:tc>
        <w:tc>
          <w:tcPr>
            <w:tcW w:w="2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3C28" w:rsidRPr="001D563B" w:rsidRDefault="003F3C28" w:rsidP="003F3C2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N0</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3C28" w:rsidRPr="001D563B" w:rsidRDefault="003F3C28" w:rsidP="003F3C2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M0</w:t>
            </w:r>
          </w:p>
        </w:tc>
      </w:tr>
      <w:tr w:rsidR="003F3C28" w:rsidRPr="001D563B" w:rsidTr="003F3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3C28" w:rsidRPr="001D563B" w:rsidRDefault="003F3C28" w:rsidP="003F3C28">
            <w:pPr>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 xml:space="preserve">IIIA </w:t>
            </w:r>
          </w:p>
        </w:tc>
        <w:tc>
          <w:tcPr>
            <w:tcW w:w="1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3C28" w:rsidRPr="001D563B" w:rsidRDefault="003F3C28" w:rsidP="003F3C2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T0</w:t>
            </w:r>
          </w:p>
        </w:tc>
        <w:tc>
          <w:tcPr>
            <w:tcW w:w="2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3C28" w:rsidRPr="001D563B" w:rsidRDefault="003F3C28" w:rsidP="003F3C2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N2</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3C28" w:rsidRPr="001D563B" w:rsidRDefault="003F3C28" w:rsidP="003F3C2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M0</w:t>
            </w:r>
          </w:p>
        </w:tc>
      </w:tr>
      <w:tr w:rsidR="003F3C28" w:rsidRPr="001D563B" w:rsidTr="003F3C28">
        <w:tc>
          <w:tcPr>
            <w:cnfStyle w:val="001000000000" w:firstRow="0" w:lastRow="0" w:firstColumn="1" w:lastColumn="0" w:oddVBand="0" w:evenVBand="0" w:oddHBand="0" w:evenHBand="0" w:firstRowFirstColumn="0" w:firstRowLastColumn="0" w:lastRowFirstColumn="0" w:lastRowLastColumn="0"/>
            <w:tcW w:w="1548"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3C28" w:rsidRPr="001D563B" w:rsidRDefault="003F3C28" w:rsidP="003F3C28">
            <w:pPr>
              <w:rPr>
                <w:rFonts w:ascii="Times New Roman" w:eastAsia="Times New Roman" w:hAnsi="Times New Roman" w:cs="Times New Roman"/>
                <w:sz w:val="20"/>
                <w:szCs w:val="24"/>
              </w:rPr>
            </w:pPr>
          </w:p>
        </w:tc>
        <w:tc>
          <w:tcPr>
            <w:tcW w:w="1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3C28" w:rsidRPr="001D563B" w:rsidRDefault="003F3C28" w:rsidP="003F3C2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 xml:space="preserve">T1 </w:t>
            </w:r>
            <w:r w:rsidRPr="001D563B">
              <w:rPr>
                <w:rFonts w:ascii="Times New Roman" w:eastAsia="Times New Roman" w:hAnsi="Times New Roman" w:cs="Times New Roman"/>
                <w:sz w:val="20"/>
                <w:szCs w:val="24"/>
                <w:vertAlign w:val="superscript"/>
              </w:rPr>
              <w:t>¥¥</w:t>
            </w:r>
          </w:p>
        </w:tc>
        <w:tc>
          <w:tcPr>
            <w:tcW w:w="2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3C28" w:rsidRPr="001D563B" w:rsidRDefault="003F3C28" w:rsidP="003F3C2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N2</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3C28" w:rsidRPr="001D563B" w:rsidRDefault="003F3C28" w:rsidP="003F3C2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M0</w:t>
            </w:r>
          </w:p>
        </w:tc>
      </w:tr>
      <w:tr w:rsidR="003F3C28" w:rsidRPr="001D563B" w:rsidTr="003F3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3C28" w:rsidRPr="001D563B" w:rsidRDefault="003F3C28" w:rsidP="003F3C28">
            <w:pPr>
              <w:rPr>
                <w:rFonts w:ascii="Times New Roman" w:eastAsia="Times New Roman" w:hAnsi="Times New Roman" w:cs="Times New Roman"/>
                <w:sz w:val="20"/>
                <w:szCs w:val="24"/>
              </w:rPr>
            </w:pPr>
          </w:p>
        </w:tc>
        <w:tc>
          <w:tcPr>
            <w:tcW w:w="1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3C28" w:rsidRPr="001D563B" w:rsidRDefault="003F3C28" w:rsidP="003F3C2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T2</w:t>
            </w:r>
          </w:p>
        </w:tc>
        <w:tc>
          <w:tcPr>
            <w:tcW w:w="2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3C28" w:rsidRPr="001D563B" w:rsidRDefault="003F3C28" w:rsidP="003F3C2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N2</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3C28" w:rsidRPr="001D563B" w:rsidRDefault="003F3C28" w:rsidP="003F3C2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M0</w:t>
            </w:r>
          </w:p>
        </w:tc>
      </w:tr>
      <w:tr w:rsidR="003F3C28" w:rsidRPr="001D563B" w:rsidTr="003F3C28">
        <w:tc>
          <w:tcPr>
            <w:cnfStyle w:val="001000000000" w:firstRow="0" w:lastRow="0" w:firstColumn="1" w:lastColumn="0" w:oddVBand="0" w:evenVBand="0" w:oddHBand="0" w:evenHBand="0" w:firstRowFirstColumn="0" w:firstRowLastColumn="0" w:lastRowFirstColumn="0" w:lastRowLastColumn="0"/>
            <w:tcW w:w="1548"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3C28" w:rsidRPr="001D563B" w:rsidRDefault="003F3C28" w:rsidP="003F3C28">
            <w:pPr>
              <w:rPr>
                <w:rFonts w:ascii="Times New Roman" w:eastAsia="Times New Roman" w:hAnsi="Times New Roman" w:cs="Times New Roman"/>
                <w:sz w:val="20"/>
                <w:szCs w:val="24"/>
              </w:rPr>
            </w:pPr>
          </w:p>
        </w:tc>
        <w:tc>
          <w:tcPr>
            <w:tcW w:w="1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3C28" w:rsidRPr="001D563B" w:rsidRDefault="003F3C28" w:rsidP="003F3C2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T3</w:t>
            </w:r>
          </w:p>
        </w:tc>
        <w:tc>
          <w:tcPr>
            <w:tcW w:w="2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3C28" w:rsidRPr="001D563B" w:rsidRDefault="003F3C28" w:rsidP="003F3C2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N1</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3C28" w:rsidRPr="001D563B" w:rsidRDefault="003F3C28" w:rsidP="003F3C2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M0</w:t>
            </w:r>
          </w:p>
        </w:tc>
      </w:tr>
      <w:tr w:rsidR="003F3C28" w:rsidRPr="001D563B" w:rsidTr="003F3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3C28" w:rsidRPr="001D563B" w:rsidRDefault="003F3C28" w:rsidP="003F3C28">
            <w:pPr>
              <w:rPr>
                <w:rFonts w:ascii="Times New Roman" w:eastAsia="Times New Roman" w:hAnsi="Times New Roman" w:cs="Times New Roman"/>
                <w:sz w:val="20"/>
                <w:szCs w:val="24"/>
              </w:rPr>
            </w:pPr>
          </w:p>
        </w:tc>
        <w:tc>
          <w:tcPr>
            <w:tcW w:w="1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3C28" w:rsidRPr="001D563B" w:rsidRDefault="003F3C28" w:rsidP="003F3C2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T3</w:t>
            </w:r>
          </w:p>
        </w:tc>
        <w:tc>
          <w:tcPr>
            <w:tcW w:w="2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3C28" w:rsidRPr="001D563B" w:rsidRDefault="003F3C28" w:rsidP="003F3C2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N2</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3C28" w:rsidRPr="001D563B" w:rsidRDefault="003F3C28" w:rsidP="003F3C2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M0</w:t>
            </w:r>
          </w:p>
        </w:tc>
      </w:tr>
      <w:tr w:rsidR="003F3C28" w:rsidRPr="001D563B" w:rsidTr="003F3C28">
        <w:tc>
          <w:tcPr>
            <w:cnfStyle w:val="001000000000" w:firstRow="0" w:lastRow="0" w:firstColumn="1" w:lastColumn="0" w:oddVBand="0" w:evenVBand="0" w:oddHBand="0" w:evenHBand="0" w:firstRowFirstColumn="0" w:firstRowLastColumn="0" w:lastRowFirstColumn="0" w:lastRowLastColumn="0"/>
            <w:tcW w:w="1548" w:type="dxa"/>
            <w:vMerge w:val="restart"/>
            <w:tcBorders>
              <w:top w:val="single" w:sz="4" w:space="0" w:color="auto"/>
              <w:left w:val="single" w:sz="4" w:space="0" w:color="auto"/>
              <w:bottom w:val="single" w:sz="4" w:space="0" w:color="auto"/>
              <w:right w:val="single" w:sz="4" w:space="0" w:color="auto"/>
            </w:tcBorders>
            <w:hideMark/>
          </w:tcPr>
          <w:p w:rsidR="003F3C28" w:rsidRPr="001D563B" w:rsidRDefault="003F3C28" w:rsidP="003F3C28">
            <w:pPr>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 xml:space="preserve">IIIB </w:t>
            </w:r>
          </w:p>
        </w:tc>
        <w:tc>
          <w:tcPr>
            <w:tcW w:w="1890" w:type="dxa"/>
            <w:tcBorders>
              <w:top w:val="single" w:sz="4" w:space="0" w:color="auto"/>
              <w:left w:val="single" w:sz="4" w:space="0" w:color="auto"/>
              <w:bottom w:val="single" w:sz="4" w:space="0" w:color="auto"/>
              <w:right w:val="single" w:sz="4" w:space="0" w:color="auto"/>
            </w:tcBorders>
            <w:hideMark/>
          </w:tcPr>
          <w:p w:rsidR="003F3C28" w:rsidRPr="001D563B" w:rsidRDefault="003F3C28" w:rsidP="003F3C2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T4</w:t>
            </w:r>
          </w:p>
        </w:tc>
        <w:tc>
          <w:tcPr>
            <w:tcW w:w="2340" w:type="dxa"/>
            <w:tcBorders>
              <w:top w:val="single" w:sz="4" w:space="0" w:color="auto"/>
              <w:left w:val="single" w:sz="4" w:space="0" w:color="auto"/>
              <w:bottom w:val="single" w:sz="4" w:space="0" w:color="auto"/>
              <w:right w:val="single" w:sz="4" w:space="0" w:color="auto"/>
            </w:tcBorders>
            <w:hideMark/>
          </w:tcPr>
          <w:p w:rsidR="003F3C28" w:rsidRPr="001D563B" w:rsidRDefault="003F3C28" w:rsidP="003F3C2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N0</w:t>
            </w:r>
          </w:p>
        </w:tc>
        <w:tc>
          <w:tcPr>
            <w:tcW w:w="1800" w:type="dxa"/>
            <w:tcBorders>
              <w:top w:val="single" w:sz="4" w:space="0" w:color="auto"/>
              <w:left w:val="single" w:sz="4" w:space="0" w:color="auto"/>
              <w:bottom w:val="single" w:sz="4" w:space="0" w:color="auto"/>
              <w:right w:val="single" w:sz="4" w:space="0" w:color="auto"/>
            </w:tcBorders>
            <w:hideMark/>
          </w:tcPr>
          <w:p w:rsidR="003F3C28" w:rsidRPr="001D563B" w:rsidRDefault="003F3C28" w:rsidP="003F3C2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M0</w:t>
            </w:r>
          </w:p>
        </w:tc>
      </w:tr>
      <w:tr w:rsidR="003F3C28" w:rsidRPr="001D563B" w:rsidTr="003F3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vMerge/>
            <w:tcBorders>
              <w:top w:val="single" w:sz="4" w:space="0" w:color="auto"/>
              <w:left w:val="single" w:sz="4" w:space="0" w:color="auto"/>
              <w:bottom w:val="single" w:sz="4" w:space="0" w:color="auto"/>
              <w:right w:val="single" w:sz="4" w:space="0" w:color="auto"/>
            </w:tcBorders>
            <w:hideMark/>
          </w:tcPr>
          <w:p w:rsidR="003F3C28" w:rsidRPr="001D563B" w:rsidRDefault="003F3C28" w:rsidP="003F3C28">
            <w:pPr>
              <w:rPr>
                <w:rFonts w:ascii="Times New Roman" w:eastAsia="Times New Roman" w:hAnsi="Times New Roman" w:cs="Times New Roman"/>
                <w:sz w:val="20"/>
                <w:szCs w:val="24"/>
              </w:rPr>
            </w:pPr>
          </w:p>
        </w:tc>
        <w:tc>
          <w:tcPr>
            <w:tcW w:w="1890" w:type="dxa"/>
            <w:tcBorders>
              <w:top w:val="single" w:sz="4" w:space="0" w:color="auto"/>
              <w:left w:val="single" w:sz="4" w:space="0" w:color="auto"/>
              <w:bottom w:val="single" w:sz="4" w:space="0" w:color="auto"/>
              <w:right w:val="single" w:sz="4" w:space="0" w:color="auto"/>
            </w:tcBorders>
            <w:hideMark/>
          </w:tcPr>
          <w:p w:rsidR="003F3C28" w:rsidRPr="001D563B" w:rsidRDefault="003F3C28" w:rsidP="003F3C2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T4</w:t>
            </w:r>
          </w:p>
        </w:tc>
        <w:tc>
          <w:tcPr>
            <w:tcW w:w="2340" w:type="dxa"/>
            <w:tcBorders>
              <w:top w:val="single" w:sz="4" w:space="0" w:color="auto"/>
              <w:left w:val="single" w:sz="4" w:space="0" w:color="auto"/>
              <w:bottom w:val="single" w:sz="4" w:space="0" w:color="auto"/>
              <w:right w:val="single" w:sz="4" w:space="0" w:color="auto"/>
            </w:tcBorders>
            <w:hideMark/>
          </w:tcPr>
          <w:p w:rsidR="003F3C28" w:rsidRPr="001D563B" w:rsidRDefault="003F3C28" w:rsidP="003F3C2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N1</w:t>
            </w:r>
          </w:p>
        </w:tc>
        <w:tc>
          <w:tcPr>
            <w:tcW w:w="1800" w:type="dxa"/>
            <w:tcBorders>
              <w:top w:val="single" w:sz="4" w:space="0" w:color="auto"/>
              <w:left w:val="single" w:sz="4" w:space="0" w:color="auto"/>
              <w:bottom w:val="single" w:sz="4" w:space="0" w:color="auto"/>
              <w:right w:val="single" w:sz="4" w:space="0" w:color="auto"/>
            </w:tcBorders>
            <w:hideMark/>
          </w:tcPr>
          <w:p w:rsidR="003F3C28" w:rsidRPr="001D563B" w:rsidRDefault="003F3C28" w:rsidP="003F3C2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M0</w:t>
            </w:r>
          </w:p>
        </w:tc>
      </w:tr>
      <w:tr w:rsidR="003F3C28" w:rsidRPr="001D563B" w:rsidTr="003F3C28">
        <w:tc>
          <w:tcPr>
            <w:cnfStyle w:val="001000000000" w:firstRow="0" w:lastRow="0" w:firstColumn="1" w:lastColumn="0" w:oddVBand="0" w:evenVBand="0" w:oddHBand="0" w:evenHBand="0" w:firstRowFirstColumn="0" w:firstRowLastColumn="0" w:lastRowFirstColumn="0" w:lastRowLastColumn="0"/>
            <w:tcW w:w="1548" w:type="dxa"/>
            <w:vMerge/>
            <w:tcBorders>
              <w:top w:val="single" w:sz="4" w:space="0" w:color="auto"/>
              <w:left w:val="single" w:sz="4" w:space="0" w:color="auto"/>
              <w:bottom w:val="single" w:sz="4" w:space="0" w:color="auto"/>
              <w:right w:val="single" w:sz="4" w:space="0" w:color="auto"/>
            </w:tcBorders>
            <w:hideMark/>
          </w:tcPr>
          <w:p w:rsidR="003F3C28" w:rsidRPr="001D563B" w:rsidRDefault="003F3C28" w:rsidP="003F3C28">
            <w:pPr>
              <w:rPr>
                <w:rFonts w:ascii="Times New Roman" w:eastAsia="Times New Roman" w:hAnsi="Times New Roman" w:cs="Times New Roman"/>
                <w:sz w:val="20"/>
                <w:szCs w:val="24"/>
              </w:rPr>
            </w:pPr>
          </w:p>
        </w:tc>
        <w:tc>
          <w:tcPr>
            <w:tcW w:w="1890" w:type="dxa"/>
            <w:tcBorders>
              <w:top w:val="single" w:sz="4" w:space="0" w:color="auto"/>
              <w:left w:val="single" w:sz="4" w:space="0" w:color="auto"/>
              <w:bottom w:val="single" w:sz="4" w:space="0" w:color="auto"/>
              <w:right w:val="single" w:sz="4" w:space="0" w:color="auto"/>
            </w:tcBorders>
            <w:hideMark/>
          </w:tcPr>
          <w:p w:rsidR="003F3C28" w:rsidRPr="001D563B" w:rsidRDefault="003F3C28" w:rsidP="003F3C2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T4</w:t>
            </w:r>
          </w:p>
        </w:tc>
        <w:tc>
          <w:tcPr>
            <w:tcW w:w="2340" w:type="dxa"/>
            <w:tcBorders>
              <w:top w:val="single" w:sz="4" w:space="0" w:color="auto"/>
              <w:left w:val="single" w:sz="4" w:space="0" w:color="auto"/>
              <w:bottom w:val="single" w:sz="4" w:space="0" w:color="auto"/>
              <w:right w:val="single" w:sz="4" w:space="0" w:color="auto"/>
            </w:tcBorders>
            <w:hideMark/>
          </w:tcPr>
          <w:p w:rsidR="003F3C28" w:rsidRPr="001D563B" w:rsidRDefault="003F3C28" w:rsidP="003F3C2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N2</w:t>
            </w:r>
          </w:p>
        </w:tc>
        <w:tc>
          <w:tcPr>
            <w:tcW w:w="1800" w:type="dxa"/>
            <w:tcBorders>
              <w:top w:val="single" w:sz="4" w:space="0" w:color="auto"/>
              <w:left w:val="single" w:sz="4" w:space="0" w:color="auto"/>
              <w:bottom w:val="single" w:sz="4" w:space="0" w:color="auto"/>
              <w:right w:val="single" w:sz="4" w:space="0" w:color="auto"/>
            </w:tcBorders>
            <w:hideMark/>
          </w:tcPr>
          <w:p w:rsidR="003F3C28" w:rsidRPr="001D563B" w:rsidRDefault="003F3C28" w:rsidP="003F3C2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M0</w:t>
            </w:r>
          </w:p>
        </w:tc>
      </w:tr>
      <w:tr w:rsidR="003F3C28" w:rsidRPr="001D563B" w:rsidTr="003F3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auto"/>
              <w:left w:val="single" w:sz="4" w:space="0" w:color="auto"/>
              <w:bottom w:val="single" w:sz="4" w:space="0" w:color="auto"/>
              <w:right w:val="single" w:sz="4" w:space="0" w:color="auto"/>
            </w:tcBorders>
            <w:hideMark/>
          </w:tcPr>
          <w:p w:rsidR="003F3C28" w:rsidRPr="001D563B" w:rsidRDefault="003F3C28" w:rsidP="003F3C28">
            <w:pPr>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IIIC</w:t>
            </w:r>
          </w:p>
        </w:tc>
        <w:tc>
          <w:tcPr>
            <w:tcW w:w="1890" w:type="dxa"/>
            <w:tcBorders>
              <w:top w:val="single" w:sz="4" w:space="0" w:color="auto"/>
              <w:left w:val="single" w:sz="4" w:space="0" w:color="auto"/>
              <w:bottom w:val="single" w:sz="4" w:space="0" w:color="auto"/>
              <w:right w:val="single" w:sz="4" w:space="0" w:color="auto"/>
            </w:tcBorders>
            <w:hideMark/>
          </w:tcPr>
          <w:p w:rsidR="003F3C28" w:rsidRPr="001D563B" w:rsidRDefault="003F3C28" w:rsidP="003F3C2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Any T</w:t>
            </w:r>
          </w:p>
        </w:tc>
        <w:tc>
          <w:tcPr>
            <w:tcW w:w="2340" w:type="dxa"/>
            <w:tcBorders>
              <w:top w:val="single" w:sz="4" w:space="0" w:color="auto"/>
              <w:left w:val="single" w:sz="4" w:space="0" w:color="auto"/>
              <w:bottom w:val="single" w:sz="4" w:space="0" w:color="auto"/>
              <w:right w:val="single" w:sz="4" w:space="0" w:color="auto"/>
            </w:tcBorders>
            <w:hideMark/>
          </w:tcPr>
          <w:p w:rsidR="003F3C28" w:rsidRPr="001D563B" w:rsidRDefault="003F3C28" w:rsidP="003F3C2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N3</w:t>
            </w:r>
          </w:p>
        </w:tc>
        <w:tc>
          <w:tcPr>
            <w:tcW w:w="1800" w:type="dxa"/>
            <w:tcBorders>
              <w:top w:val="single" w:sz="4" w:space="0" w:color="auto"/>
              <w:left w:val="single" w:sz="4" w:space="0" w:color="auto"/>
              <w:bottom w:val="single" w:sz="4" w:space="0" w:color="auto"/>
              <w:right w:val="single" w:sz="4" w:space="0" w:color="auto"/>
            </w:tcBorders>
            <w:hideMark/>
          </w:tcPr>
          <w:p w:rsidR="003F3C28" w:rsidRPr="001D563B" w:rsidRDefault="003F3C28" w:rsidP="003F3C2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M0</w:t>
            </w:r>
          </w:p>
        </w:tc>
      </w:tr>
      <w:tr w:rsidR="003F3C28" w:rsidRPr="001D563B" w:rsidTr="003F3C28">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auto"/>
              <w:left w:val="single" w:sz="4" w:space="0" w:color="auto"/>
              <w:bottom w:val="single" w:sz="4" w:space="0" w:color="auto"/>
              <w:right w:val="single" w:sz="4" w:space="0" w:color="auto"/>
            </w:tcBorders>
            <w:hideMark/>
          </w:tcPr>
          <w:p w:rsidR="003F3C28" w:rsidRPr="001D563B" w:rsidRDefault="003F3C28" w:rsidP="003F3C28">
            <w:pPr>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IV</w:t>
            </w:r>
          </w:p>
        </w:tc>
        <w:tc>
          <w:tcPr>
            <w:tcW w:w="1890" w:type="dxa"/>
            <w:tcBorders>
              <w:top w:val="single" w:sz="4" w:space="0" w:color="auto"/>
              <w:left w:val="single" w:sz="4" w:space="0" w:color="auto"/>
              <w:bottom w:val="single" w:sz="4" w:space="0" w:color="auto"/>
              <w:right w:val="single" w:sz="4" w:space="0" w:color="auto"/>
            </w:tcBorders>
            <w:hideMark/>
          </w:tcPr>
          <w:p w:rsidR="003F3C28" w:rsidRPr="001D563B" w:rsidRDefault="003F3C28" w:rsidP="003F3C2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Any T</w:t>
            </w:r>
          </w:p>
        </w:tc>
        <w:tc>
          <w:tcPr>
            <w:tcW w:w="2340" w:type="dxa"/>
            <w:tcBorders>
              <w:top w:val="single" w:sz="4" w:space="0" w:color="auto"/>
              <w:left w:val="single" w:sz="4" w:space="0" w:color="auto"/>
              <w:bottom w:val="single" w:sz="4" w:space="0" w:color="auto"/>
              <w:right w:val="single" w:sz="4" w:space="0" w:color="auto"/>
            </w:tcBorders>
            <w:hideMark/>
          </w:tcPr>
          <w:p w:rsidR="003F3C28" w:rsidRPr="001D563B" w:rsidRDefault="003F3C28" w:rsidP="003F3C2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Any N</w:t>
            </w:r>
          </w:p>
        </w:tc>
        <w:tc>
          <w:tcPr>
            <w:tcW w:w="1800" w:type="dxa"/>
            <w:tcBorders>
              <w:top w:val="single" w:sz="4" w:space="0" w:color="auto"/>
              <w:left w:val="single" w:sz="4" w:space="0" w:color="auto"/>
              <w:bottom w:val="single" w:sz="4" w:space="0" w:color="auto"/>
              <w:right w:val="single" w:sz="4" w:space="0" w:color="auto"/>
            </w:tcBorders>
            <w:hideMark/>
          </w:tcPr>
          <w:p w:rsidR="003F3C28" w:rsidRPr="001D563B" w:rsidRDefault="003F3C28" w:rsidP="003F3C2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M1</w:t>
            </w:r>
          </w:p>
        </w:tc>
      </w:tr>
    </w:tbl>
    <w:p w:rsidR="003F3C28" w:rsidRDefault="003F3C28" w:rsidP="001D563B">
      <w:pPr>
        <w:spacing w:after="0" w:line="240" w:lineRule="auto"/>
        <w:rPr>
          <w:rFonts w:ascii="Times New Roman" w:eastAsia="Times New Roman" w:hAnsi="Times New Roman" w:cs="Times New Roman"/>
          <w:sz w:val="18"/>
          <w:szCs w:val="24"/>
        </w:rPr>
      </w:pPr>
    </w:p>
    <w:p w:rsidR="003F3C28" w:rsidRDefault="003F3C28" w:rsidP="001D563B">
      <w:pPr>
        <w:spacing w:after="0" w:line="240" w:lineRule="auto"/>
        <w:rPr>
          <w:rFonts w:ascii="Times New Roman" w:eastAsia="Times New Roman" w:hAnsi="Times New Roman" w:cs="Times New Roman"/>
          <w:sz w:val="18"/>
          <w:szCs w:val="24"/>
        </w:rPr>
      </w:pPr>
    </w:p>
    <w:p w:rsidR="003F3C28" w:rsidRDefault="003F3C28" w:rsidP="001D563B">
      <w:pPr>
        <w:spacing w:after="0" w:line="240" w:lineRule="auto"/>
        <w:rPr>
          <w:rFonts w:ascii="Times New Roman" w:eastAsia="Times New Roman" w:hAnsi="Times New Roman" w:cs="Times New Roman"/>
          <w:sz w:val="18"/>
          <w:szCs w:val="24"/>
        </w:rPr>
      </w:pPr>
    </w:p>
    <w:p w:rsidR="003F3C28" w:rsidRDefault="003F3C28" w:rsidP="001D563B">
      <w:pPr>
        <w:spacing w:after="0" w:line="240" w:lineRule="auto"/>
        <w:rPr>
          <w:rFonts w:ascii="Times New Roman" w:eastAsia="Times New Roman" w:hAnsi="Times New Roman" w:cs="Times New Roman"/>
          <w:sz w:val="18"/>
          <w:szCs w:val="24"/>
        </w:rPr>
      </w:pPr>
    </w:p>
    <w:p w:rsidR="003F3C28" w:rsidRDefault="003F3C28" w:rsidP="001D563B">
      <w:pPr>
        <w:spacing w:after="0" w:line="240" w:lineRule="auto"/>
        <w:rPr>
          <w:rFonts w:ascii="Times New Roman" w:eastAsia="Times New Roman" w:hAnsi="Times New Roman" w:cs="Times New Roman"/>
          <w:sz w:val="18"/>
          <w:szCs w:val="24"/>
        </w:rPr>
      </w:pPr>
    </w:p>
    <w:p w:rsidR="003F3C28" w:rsidRDefault="003F3C28" w:rsidP="001D563B">
      <w:pPr>
        <w:spacing w:after="0" w:line="240" w:lineRule="auto"/>
        <w:rPr>
          <w:rFonts w:ascii="Times New Roman" w:eastAsia="Times New Roman" w:hAnsi="Times New Roman" w:cs="Times New Roman"/>
          <w:sz w:val="18"/>
          <w:szCs w:val="24"/>
        </w:rPr>
      </w:pPr>
    </w:p>
    <w:p w:rsidR="003F3C28" w:rsidRDefault="003F3C28" w:rsidP="001D563B">
      <w:pPr>
        <w:spacing w:after="0" w:line="240" w:lineRule="auto"/>
        <w:rPr>
          <w:rFonts w:ascii="Times New Roman" w:eastAsia="Times New Roman" w:hAnsi="Times New Roman" w:cs="Times New Roman"/>
          <w:sz w:val="18"/>
          <w:szCs w:val="24"/>
        </w:rPr>
      </w:pPr>
    </w:p>
    <w:p w:rsidR="003F3C28" w:rsidRDefault="003F3C28" w:rsidP="001D563B">
      <w:pPr>
        <w:spacing w:after="0" w:line="240" w:lineRule="auto"/>
        <w:rPr>
          <w:rFonts w:ascii="Times New Roman" w:eastAsia="Times New Roman" w:hAnsi="Times New Roman" w:cs="Times New Roman"/>
          <w:sz w:val="18"/>
          <w:szCs w:val="24"/>
        </w:rPr>
      </w:pPr>
    </w:p>
    <w:p w:rsidR="003F3C28" w:rsidRDefault="003F3C28" w:rsidP="001D563B">
      <w:pPr>
        <w:spacing w:after="0" w:line="240" w:lineRule="auto"/>
        <w:rPr>
          <w:rFonts w:ascii="Times New Roman" w:eastAsia="Times New Roman" w:hAnsi="Times New Roman" w:cs="Times New Roman"/>
          <w:sz w:val="18"/>
          <w:szCs w:val="24"/>
        </w:rPr>
      </w:pPr>
    </w:p>
    <w:p w:rsidR="003F3C28" w:rsidRDefault="003F3C28" w:rsidP="001D563B">
      <w:pPr>
        <w:spacing w:after="0" w:line="240" w:lineRule="auto"/>
        <w:rPr>
          <w:rFonts w:ascii="Times New Roman" w:eastAsia="Times New Roman" w:hAnsi="Times New Roman" w:cs="Times New Roman"/>
          <w:sz w:val="18"/>
          <w:szCs w:val="24"/>
        </w:rPr>
      </w:pPr>
    </w:p>
    <w:p w:rsidR="003F3C28" w:rsidRDefault="003F3C28" w:rsidP="001D563B">
      <w:pPr>
        <w:spacing w:after="0" w:line="240" w:lineRule="auto"/>
        <w:rPr>
          <w:rFonts w:ascii="Times New Roman" w:eastAsia="Times New Roman" w:hAnsi="Times New Roman" w:cs="Times New Roman"/>
          <w:sz w:val="18"/>
          <w:szCs w:val="24"/>
        </w:rPr>
      </w:pPr>
    </w:p>
    <w:p w:rsidR="003F3C28" w:rsidRDefault="003F3C28" w:rsidP="001D563B">
      <w:pPr>
        <w:spacing w:after="0" w:line="240" w:lineRule="auto"/>
        <w:rPr>
          <w:rFonts w:ascii="Times New Roman" w:eastAsia="Times New Roman" w:hAnsi="Times New Roman" w:cs="Times New Roman"/>
          <w:sz w:val="18"/>
          <w:szCs w:val="24"/>
        </w:rPr>
      </w:pPr>
    </w:p>
    <w:p w:rsidR="003F3C28" w:rsidRDefault="003F3C28" w:rsidP="001D563B">
      <w:pPr>
        <w:spacing w:after="0" w:line="240" w:lineRule="auto"/>
        <w:rPr>
          <w:rFonts w:ascii="Times New Roman" w:eastAsia="Times New Roman" w:hAnsi="Times New Roman" w:cs="Times New Roman"/>
          <w:sz w:val="18"/>
          <w:szCs w:val="24"/>
        </w:rPr>
      </w:pPr>
    </w:p>
    <w:p w:rsidR="003F3C28" w:rsidRDefault="003F3C28" w:rsidP="001D563B">
      <w:pPr>
        <w:spacing w:after="0" w:line="240" w:lineRule="auto"/>
        <w:rPr>
          <w:rFonts w:ascii="Times New Roman" w:eastAsia="Times New Roman" w:hAnsi="Times New Roman" w:cs="Times New Roman"/>
          <w:sz w:val="18"/>
          <w:szCs w:val="24"/>
        </w:rPr>
      </w:pPr>
    </w:p>
    <w:p w:rsidR="003F3C28" w:rsidRDefault="003F3C28" w:rsidP="001D563B">
      <w:pPr>
        <w:spacing w:after="0" w:line="240" w:lineRule="auto"/>
        <w:rPr>
          <w:rFonts w:ascii="Times New Roman" w:eastAsia="Times New Roman" w:hAnsi="Times New Roman" w:cs="Times New Roman"/>
          <w:sz w:val="18"/>
          <w:szCs w:val="24"/>
        </w:rPr>
      </w:pPr>
    </w:p>
    <w:p w:rsidR="003F3C28" w:rsidRDefault="003F3C28" w:rsidP="001D563B">
      <w:pPr>
        <w:spacing w:after="0" w:line="240" w:lineRule="auto"/>
        <w:rPr>
          <w:rFonts w:ascii="Times New Roman" w:eastAsia="Times New Roman" w:hAnsi="Times New Roman" w:cs="Times New Roman"/>
          <w:sz w:val="18"/>
          <w:szCs w:val="24"/>
        </w:rPr>
      </w:pPr>
    </w:p>
    <w:p w:rsidR="003F3C28" w:rsidRDefault="003F3C28" w:rsidP="001D563B">
      <w:pPr>
        <w:spacing w:after="0" w:line="240" w:lineRule="auto"/>
        <w:rPr>
          <w:rFonts w:ascii="Times New Roman" w:eastAsia="Times New Roman" w:hAnsi="Times New Roman" w:cs="Times New Roman"/>
          <w:sz w:val="18"/>
          <w:szCs w:val="24"/>
        </w:rPr>
      </w:pPr>
    </w:p>
    <w:p w:rsidR="003F3C28" w:rsidRDefault="003F3C28" w:rsidP="001D563B">
      <w:pPr>
        <w:spacing w:after="0" w:line="240" w:lineRule="auto"/>
        <w:rPr>
          <w:rFonts w:ascii="Times New Roman" w:eastAsia="Times New Roman" w:hAnsi="Times New Roman" w:cs="Times New Roman"/>
          <w:sz w:val="18"/>
          <w:szCs w:val="24"/>
        </w:rPr>
      </w:pPr>
    </w:p>
    <w:p w:rsidR="003F3C28" w:rsidRDefault="003F3C28" w:rsidP="001D563B">
      <w:pPr>
        <w:spacing w:after="0" w:line="240" w:lineRule="auto"/>
        <w:rPr>
          <w:rFonts w:ascii="Times New Roman" w:eastAsia="Times New Roman" w:hAnsi="Times New Roman" w:cs="Times New Roman"/>
          <w:sz w:val="18"/>
          <w:szCs w:val="24"/>
        </w:rPr>
      </w:pPr>
    </w:p>
    <w:p w:rsidR="003F3C28" w:rsidRDefault="003F3C28" w:rsidP="001D563B">
      <w:pPr>
        <w:spacing w:after="0" w:line="240" w:lineRule="auto"/>
        <w:rPr>
          <w:rFonts w:ascii="Times New Roman" w:eastAsia="Times New Roman" w:hAnsi="Times New Roman" w:cs="Times New Roman"/>
          <w:sz w:val="18"/>
          <w:szCs w:val="24"/>
        </w:rPr>
      </w:pPr>
    </w:p>
    <w:p w:rsidR="003F3C28" w:rsidRDefault="003F3C28" w:rsidP="001D563B">
      <w:pPr>
        <w:spacing w:after="0" w:line="240" w:lineRule="auto"/>
        <w:rPr>
          <w:rFonts w:ascii="Times New Roman" w:eastAsia="Times New Roman" w:hAnsi="Times New Roman" w:cs="Times New Roman"/>
          <w:sz w:val="18"/>
          <w:szCs w:val="24"/>
        </w:rPr>
      </w:pPr>
    </w:p>
    <w:p w:rsidR="003F3C28" w:rsidRDefault="003F3C28" w:rsidP="001D563B">
      <w:pPr>
        <w:spacing w:after="0" w:line="240" w:lineRule="auto"/>
        <w:rPr>
          <w:rFonts w:ascii="Times New Roman" w:eastAsia="Times New Roman" w:hAnsi="Times New Roman" w:cs="Times New Roman"/>
          <w:sz w:val="18"/>
          <w:szCs w:val="24"/>
        </w:rPr>
      </w:pPr>
    </w:p>
    <w:p w:rsidR="003F3C28" w:rsidRDefault="003F3C28" w:rsidP="001D563B">
      <w:pPr>
        <w:spacing w:after="0" w:line="240" w:lineRule="auto"/>
        <w:rPr>
          <w:rFonts w:ascii="Times New Roman" w:eastAsia="Times New Roman" w:hAnsi="Times New Roman" w:cs="Times New Roman"/>
          <w:sz w:val="18"/>
          <w:szCs w:val="24"/>
        </w:rPr>
      </w:pPr>
    </w:p>
    <w:p w:rsidR="003F3C28" w:rsidRDefault="003F3C28" w:rsidP="001D563B">
      <w:pPr>
        <w:spacing w:after="0" w:line="240" w:lineRule="auto"/>
        <w:rPr>
          <w:rFonts w:ascii="Times New Roman" w:eastAsia="Times New Roman" w:hAnsi="Times New Roman" w:cs="Times New Roman"/>
          <w:sz w:val="18"/>
          <w:szCs w:val="24"/>
        </w:rPr>
      </w:pPr>
    </w:p>
    <w:p w:rsidR="003F3C28" w:rsidRDefault="003F3C28" w:rsidP="001D563B">
      <w:pPr>
        <w:spacing w:after="0" w:line="240" w:lineRule="auto"/>
        <w:rPr>
          <w:rFonts w:ascii="Times New Roman" w:eastAsia="Times New Roman" w:hAnsi="Times New Roman" w:cs="Times New Roman"/>
          <w:sz w:val="18"/>
          <w:szCs w:val="24"/>
        </w:rPr>
      </w:pPr>
    </w:p>
    <w:p w:rsidR="001D563B" w:rsidRPr="003F3C28" w:rsidRDefault="001D563B" w:rsidP="001D563B">
      <w:pPr>
        <w:spacing w:after="0" w:line="240" w:lineRule="auto"/>
        <w:rPr>
          <w:rFonts w:ascii="Times New Roman" w:eastAsia="Times New Roman" w:hAnsi="Times New Roman" w:cs="Times New Roman"/>
          <w:sz w:val="18"/>
          <w:szCs w:val="24"/>
        </w:rPr>
      </w:pPr>
      <w:r w:rsidRPr="001D563B">
        <w:rPr>
          <w:rFonts w:ascii="Times New Roman" w:eastAsia="Times New Roman" w:hAnsi="Times New Roman" w:cs="Times New Roman"/>
          <w:sz w:val="18"/>
          <w:szCs w:val="24"/>
        </w:rPr>
        <w:t>¥¥ T1 includes T1mi.</w:t>
      </w:r>
      <w:r w:rsidRPr="001D563B">
        <w:rPr>
          <w:rFonts w:ascii="Times New Roman" w:eastAsia="Times New Roman" w:hAnsi="Times New Roman" w:cs="Times New Roman"/>
          <w:sz w:val="18"/>
          <w:szCs w:val="24"/>
        </w:rPr>
        <w:br/>
        <w:t xml:space="preserve">‡‡ T0 and T1 tumors with nodal </w:t>
      </w:r>
      <w:proofErr w:type="spellStart"/>
      <w:r w:rsidRPr="001D563B">
        <w:rPr>
          <w:rFonts w:ascii="Times New Roman" w:eastAsia="Times New Roman" w:hAnsi="Times New Roman" w:cs="Times New Roman"/>
          <w:sz w:val="18"/>
          <w:szCs w:val="24"/>
        </w:rPr>
        <w:t>micrometastases</w:t>
      </w:r>
      <w:proofErr w:type="spellEnd"/>
      <w:r w:rsidRPr="001D563B">
        <w:rPr>
          <w:rFonts w:ascii="Times New Roman" w:eastAsia="Times New Roman" w:hAnsi="Times New Roman" w:cs="Times New Roman"/>
          <w:sz w:val="18"/>
          <w:szCs w:val="24"/>
        </w:rPr>
        <w:t xml:space="preserve"> only are excluded from Stage IIA and are classified Stage IB.</w:t>
      </w:r>
    </w:p>
    <w:p w:rsidR="00CD5516" w:rsidRPr="003F3C28" w:rsidRDefault="001D563B" w:rsidP="003F3C28">
      <w:pPr>
        <w:spacing w:after="0" w:line="240" w:lineRule="auto"/>
        <w:rPr>
          <w:rFonts w:ascii="Times New Roman" w:eastAsia="Times New Roman" w:hAnsi="Times New Roman" w:cs="Times New Roman"/>
          <w:sz w:val="14"/>
          <w:szCs w:val="24"/>
        </w:rPr>
      </w:pPr>
      <w:r w:rsidRPr="001D563B">
        <w:rPr>
          <w:rFonts w:ascii="Times New Roman" w:eastAsia="Times New Roman" w:hAnsi="Times New Roman" w:cs="Times New Roman"/>
          <w:sz w:val="18"/>
          <w:szCs w:val="24"/>
        </w:rPr>
        <w:t>§§ Anatomic stage</w:t>
      </w:r>
      <w:proofErr w:type="gramStart"/>
      <w:r w:rsidRPr="001D563B">
        <w:rPr>
          <w:rFonts w:ascii="Times New Roman" w:eastAsia="Times New Roman" w:hAnsi="Times New Roman" w:cs="Times New Roman"/>
          <w:sz w:val="18"/>
          <w:szCs w:val="24"/>
        </w:rPr>
        <w:t>:</w:t>
      </w:r>
      <w:proofErr w:type="gramEnd"/>
      <w:r w:rsidRPr="001D563B">
        <w:rPr>
          <w:rFonts w:ascii="Times New Roman" w:eastAsia="Times New Roman" w:hAnsi="Times New Roman" w:cs="Times New Roman"/>
          <w:sz w:val="18"/>
          <w:szCs w:val="24"/>
        </w:rPr>
        <w:br/>
        <w:t>- M0 includes M0(</w:t>
      </w:r>
      <w:proofErr w:type="spellStart"/>
      <w:r w:rsidRPr="001D563B">
        <w:rPr>
          <w:rFonts w:ascii="Times New Roman" w:eastAsia="Times New Roman" w:hAnsi="Times New Roman" w:cs="Times New Roman"/>
          <w:sz w:val="18"/>
          <w:szCs w:val="24"/>
        </w:rPr>
        <w:t>i</w:t>
      </w:r>
      <w:proofErr w:type="spellEnd"/>
      <w:r w:rsidRPr="001D563B">
        <w:rPr>
          <w:rFonts w:ascii="Times New Roman" w:eastAsia="Times New Roman" w:hAnsi="Times New Roman" w:cs="Times New Roman"/>
          <w:sz w:val="18"/>
          <w:szCs w:val="24"/>
        </w:rPr>
        <w:t>+).</w:t>
      </w:r>
      <w:r w:rsidRPr="001D563B">
        <w:rPr>
          <w:rFonts w:ascii="Times New Roman" w:eastAsia="Times New Roman" w:hAnsi="Times New Roman" w:cs="Times New Roman"/>
          <w:sz w:val="18"/>
          <w:szCs w:val="24"/>
        </w:rPr>
        <w:br/>
        <w:t>- The designation pM0 is not valid; any M0 should be clinical.</w:t>
      </w:r>
      <w:r w:rsidRPr="001D563B">
        <w:rPr>
          <w:rFonts w:ascii="Times New Roman" w:eastAsia="Times New Roman" w:hAnsi="Times New Roman" w:cs="Times New Roman"/>
          <w:sz w:val="18"/>
          <w:szCs w:val="24"/>
        </w:rPr>
        <w:br/>
        <w:t xml:space="preserve">- If a patient presents with M1 prior to </w:t>
      </w:r>
      <w:proofErr w:type="spellStart"/>
      <w:r w:rsidRPr="001D563B">
        <w:rPr>
          <w:rFonts w:ascii="Times New Roman" w:eastAsia="Times New Roman" w:hAnsi="Times New Roman" w:cs="Times New Roman"/>
          <w:sz w:val="18"/>
          <w:szCs w:val="24"/>
        </w:rPr>
        <w:t>neoadjuvant</w:t>
      </w:r>
      <w:proofErr w:type="spellEnd"/>
      <w:r w:rsidRPr="001D563B">
        <w:rPr>
          <w:rFonts w:ascii="Times New Roman" w:eastAsia="Times New Roman" w:hAnsi="Times New Roman" w:cs="Times New Roman"/>
          <w:sz w:val="18"/>
          <w:szCs w:val="24"/>
        </w:rPr>
        <w:t xml:space="preserve"> systemic therapy, the stage is considered Stage IV and remains Stage IV regardless of response to </w:t>
      </w:r>
      <w:proofErr w:type="spellStart"/>
      <w:r w:rsidRPr="001D563B">
        <w:rPr>
          <w:rFonts w:ascii="Times New Roman" w:eastAsia="Times New Roman" w:hAnsi="Times New Roman" w:cs="Times New Roman"/>
          <w:sz w:val="18"/>
          <w:szCs w:val="24"/>
        </w:rPr>
        <w:t>neoadjuvant</w:t>
      </w:r>
      <w:proofErr w:type="spellEnd"/>
      <w:r w:rsidRPr="001D563B">
        <w:rPr>
          <w:rFonts w:ascii="Times New Roman" w:eastAsia="Times New Roman" w:hAnsi="Times New Roman" w:cs="Times New Roman"/>
          <w:sz w:val="18"/>
          <w:szCs w:val="24"/>
        </w:rPr>
        <w:t xml:space="preserve"> therapy.</w:t>
      </w:r>
      <w:r w:rsidRPr="001D563B">
        <w:rPr>
          <w:rFonts w:ascii="Times New Roman" w:eastAsia="Times New Roman" w:hAnsi="Times New Roman" w:cs="Times New Roman"/>
          <w:sz w:val="18"/>
          <w:szCs w:val="24"/>
        </w:rPr>
        <w:br/>
        <w:t xml:space="preserve">- Stage designation may be changed if postsurgical imaging studies reveal the presence of distant metastases, provided that the studies are carried out within 4 months of diagnosis in the absence of disease progression and provided that the patient has not received </w:t>
      </w:r>
      <w:proofErr w:type="spellStart"/>
      <w:r w:rsidRPr="001D563B">
        <w:rPr>
          <w:rFonts w:ascii="Times New Roman" w:eastAsia="Times New Roman" w:hAnsi="Times New Roman" w:cs="Times New Roman"/>
          <w:sz w:val="18"/>
          <w:szCs w:val="24"/>
        </w:rPr>
        <w:t>neoadjuvant</w:t>
      </w:r>
      <w:proofErr w:type="spellEnd"/>
      <w:r w:rsidRPr="001D563B">
        <w:rPr>
          <w:rFonts w:ascii="Times New Roman" w:eastAsia="Times New Roman" w:hAnsi="Times New Roman" w:cs="Times New Roman"/>
          <w:sz w:val="18"/>
          <w:szCs w:val="24"/>
        </w:rPr>
        <w:t xml:space="preserve"> therapy.</w:t>
      </w:r>
      <w:r w:rsidRPr="001D563B">
        <w:rPr>
          <w:rFonts w:ascii="Times New Roman" w:eastAsia="Times New Roman" w:hAnsi="Times New Roman" w:cs="Times New Roman"/>
          <w:sz w:val="18"/>
          <w:szCs w:val="24"/>
        </w:rPr>
        <w:br/>
        <w:t xml:space="preserve">- </w:t>
      </w:r>
      <w:proofErr w:type="spellStart"/>
      <w:r w:rsidRPr="001D563B">
        <w:rPr>
          <w:rFonts w:ascii="Times New Roman" w:eastAsia="Times New Roman" w:hAnsi="Times New Roman" w:cs="Times New Roman"/>
          <w:sz w:val="18"/>
          <w:szCs w:val="24"/>
        </w:rPr>
        <w:t>Postneoadjuvant</w:t>
      </w:r>
      <w:proofErr w:type="spellEnd"/>
      <w:r w:rsidRPr="001D563B">
        <w:rPr>
          <w:rFonts w:ascii="Times New Roman" w:eastAsia="Times New Roman" w:hAnsi="Times New Roman" w:cs="Times New Roman"/>
          <w:sz w:val="18"/>
          <w:szCs w:val="24"/>
        </w:rPr>
        <w:t xml:space="preserve"> therapy is designated with the "y" prefix. For patients with a pathologic complete response (</w:t>
      </w:r>
      <w:proofErr w:type="spellStart"/>
      <w:r w:rsidRPr="001D563B">
        <w:rPr>
          <w:rFonts w:ascii="Times New Roman" w:eastAsia="Times New Roman" w:hAnsi="Times New Roman" w:cs="Times New Roman"/>
          <w:sz w:val="18"/>
          <w:szCs w:val="24"/>
        </w:rPr>
        <w:t>pCR</w:t>
      </w:r>
      <w:proofErr w:type="spellEnd"/>
      <w:r w:rsidRPr="001D563B">
        <w:rPr>
          <w:rFonts w:ascii="Times New Roman" w:eastAsia="Times New Roman" w:hAnsi="Times New Roman" w:cs="Times New Roman"/>
          <w:sz w:val="18"/>
          <w:szCs w:val="24"/>
        </w:rPr>
        <w:t xml:space="preserve">) to </w:t>
      </w:r>
      <w:proofErr w:type="spellStart"/>
      <w:r w:rsidRPr="001D563B">
        <w:rPr>
          <w:rFonts w:ascii="Times New Roman" w:eastAsia="Times New Roman" w:hAnsi="Times New Roman" w:cs="Times New Roman"/>
          <w:sz w:val="18"/>
          <w:szCs w:val="24"/>
        </w:rPr>
        <w:t>neoadjuvant</w:t>
      </w:r>
      <w:proofErr w:type="spellEnd"/>
      <w:r w:rsidRPr="001D563B">
        <w:rPr>
          <w:rFonts w:ascii="Times New Roman" w:eastAsia="Times New Roman" w:hAnsi="Times New Roman" w:cs="Times New Roman"/>
          <w:sz w:val="18"/>
          <w:szCs w:val="24"/>
        </w:rPr>
        <w:t xml:space="preserve"> therapy, no stage group is assigned (</w:t>
      </w:r>
      <w:proofErr w:type="spellStart"/>
      <w:r w:rsidRPr="001D563B">
        <w:rPr>
          <w:rFonts w:ascii="Times New Roman" w:eastAsia="Times New Roman" w:hAnsi="Times New Roman" w:cs="Times New Roman"/>
          <w:sz w:val="18"/>
          <w:szCs w:val="24"/>
        </w:rPr>
        <w:t>ie</w:t>
      </w:r>
      <w:proofErr w:type="spellEnd"/>
      <w:r w:rsidRPr="001D563B">
        <w:rPr>
          <w:rFonts w:ascii="Times New Roman" w:eastAsia="Times New Roman" w:hAnsi="Times New Roman" w:cs="Times New Roman"/>
          <w:sz w:val="18"/>
          <w:szCs w:val="24"/>
        </w:rPr>
        <w:t>, yT0N0M0).</w:t>
      </w:r>
    </w:p>
    <w:p w:rsidR="003F3C28" w:rsidRPr="003F3C28" w:rsidRDefault="003F3C28" w:rsidP="003F3C28">
      <w:pPr>
        <w:spacing w:after="0" w:line="240" w:lineRule="auto"/>
        <w:rPr>
          <w:rFonts w:ascii="Times New Roman" w:eastAsia="Times New Roman" w:hAnsi="Times New Roman" w:cs="Times New Roman"/>
          <w:sz w:val="16"/>
          <w:szCs w:val="24"/>
        </w:rPr>
      </w:pPr>
    </w:p>
    <w:tbl>
      <w:tblPr>
        <w:tblStyle w:val="LightLis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0"/>
        <w:gridCol w:w="9966"/>
      </w:tblGrid>
      <w:tr w:rsidR="001D563B" w:rsidRPr="001D563B" w:rsidTr="003F3C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1D563B" w:rsidRPr="001D563B" w:rsidRDefault="001D563B" w:rsidP="001D563B">
            <w:pPr>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 xml:space="preserve">Primary tumor (T)*•Δ </w:t>
            </w:r>
          </w:p>
        </w:tc>
      </w:tr>
      <w:tr w:rsidR="001D563B" w:rsidRPr="001D563B" w:rsidTr="003F3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rsidR="001D563B" w:rsidRPr="001D563B" w:rsidRDefault="001D563B" w:rsidP="001D563B">
            <w:pPr>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TX</w:t>
            </w:r>
          </w:p>
        </w:tc>
        <w:tc>
          <w:tcPr>
            <w:tcW w:w="0" w:type="auto"/>
            <w:tcBorders>
              <w:top w:val="none" w:sz="0" w:space="0" w:color="auto"/>
              <w:bottom w:val="none" w:sz="0" w:space="0" w:color="auto"/>
              <w:right w:val="none" w:sz="0" w:space="0" w:color="auto"/>
            </w:tcBorders>
            <w:hideMark/>
          </w:tcPr>
          <w:p w:rsidR="001D563B" w:rsidRPr="001D563B" w:rsidRDefault="001D563B" w:rsidP="001D56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 xml:space="preserve">Primary tumor cannot be assessed </w:t>
            </w:r>
          </w:p>
        </w:tc>
      </w:tr>
      <w:tr w:rsidR="001D563B" w:rsidRPr="001D563B" w:rsidTr="003F3C28">
        <w:tc>
          <w:tcPr>
            <w:cnfStyle w:val="001000000000" w:firstRow="0" w:lastRow="0" w:firstColumn="1" w:lastColumn="0" w:oddVBand="0" w:evenVBand="0" w:oddHBand="0" w:evenHBand="0" w:firstRowFirstColumn="0" w:firstRowLastColumn="0" w:lastRowFirstColumn="0" w:lastRowLastColumn="0"/>
            <w:tcW w:w="0" w:type="auto"/>
            <w:hideMark/>
          </w:tcPr>
          <w:p w:rsidR="001D563B" w:rsidRPr="001D563B" w:rsidRDefault="001D563B" w:rsidP="001D563B">
            <w:pPr>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T0</w:t>
            </w:r>
          </w:p>
        </w:tc>
        <w:tc>
          <w:tcPr>
            <w:tcW w:w="0" w:type="auto"/>
            <w:hideMark/>
          </w:tcPr>
          <w:p w:rsidR="001D563B" w:rsidRPr="001D563B" w:rsidRDefault="001D563B" w:rsidP="001D56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 xml:space="preserve">No evidence of primary tumor </w:t>
            </w:r>
          </w:p>
        </w:tc>
      </w:tr>
      <w:tr w:rsidR="001D563B" w:rsidRPr="001D563B" w:rsidTr="003F3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rsidR="001D563B" w:rsidRPr="001D563B" w:rsidRDefault="001D563B" w:rsidP="001D563B">
            <w:pPr>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Tis</w:t>
            </w:r>
          </w:p>
        </w:tc>
        <w:tc>
          <w:tcPr>
            <w:tcW w:w="0" w:type="auto"/>
            <w:tcBorders>
              <w:top w:val="none" w:sz="0" w:space="0" w:color="auto"/>
              <w:bottom w:val="none" w:sz="0" w:space="0" w:color="auto"/>
              <w:right w:val="none" w:sz="0" w:space="0" w:color="auto"/>
            </w:tcBorders>
            <w:hideMark/>
          </w:tcPr>
          <w:p w:rsidR="001D563B" w:rsidRPr="001D563B" w:rsidRDefault="001D563B" w:rsidP="001D56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 xml:space="preserve">Carcinoma in situ </w:t>
            </w:r>
          </w:p>
        </w:tc>
      </w:tr>
      <w:tr w:rsidR="001D563B" w:rsidRPr="001D563B" w:rsidTr="003F3C28">
        <w:tc>
          <w:tcPr>
            <w:cnfStyle w:val="001000000000" w:firstRow="0" w:lastRow="0" w:firstColumn="1" w:lastColumn="0" w:oddVBand="0" w:evenVBand="0" w:oddHBand="0" w:evenHBand="0" w:firstRowFirstColumn="0" w:firstRowLastColumn="0" w:lastRowFirstColumn="0" w:lastRowLastColumn="0"/>
            <w:tcW w:w="0" w:type="auto"/>
            <w:hideMark/>
          </w:tcPr>
          <w:p w:rsidR="001D563B" w:rsidRPr="001D563B" w:rsidRDefault="001D563B" w:rsidP="001D563B">
            <w:pPr>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Tis (DCIS)</w:t>
            </w:r>
          </w:p>
        </w:tc>
        <w:tc>
          <w:tcPr>
            <w:tcW w:w="0" w:type="auto"/>
            <w:hideMark/>
          </w:tcPr>
          <w:p w:rsidR="001D563B" w:rsidRPr="001D563B" w:rsidRDefault="001D563B" w:rsidP="001D56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 xml:space="preserve">Ductal carcinoma in situ </w:t>
            </w:r>
          </w:p>
        </w:tc>
      </w:tr>
      <w:tr w:rsidR="001D563B" w:rsidRPr="001D563B" w:rsidTr="003F3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rsidR="001D563B" w:rsidRPr="001D563B" w:rsidRDefault="001D563B" w:rsidP="001D563B">
            <w:pPr>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Tis (LCIS)</w:t>
            </w:r>
          </w:p>
        </w:tc>
        <w:tc>
          <w:tcPr>
            <w:tcW w:w="0" w:type="auto"/>
            <w:tcBorders>
              <w:top w:val="none" w:sz="0" w:space="0" w:color="auto"/>
              <w:bottom w:val="none" w:sz="0" w:space="0" w:color="auto"/>
              <w:right w:val="none" w:sz="0" w:space="0" w:color="auto"/>
            </w:tcBorders>
            <w:hideMark/>
          </w:tcPr>
          <w:p w:rsidR="001D563B" w:rsidRPr="001D563B" w:rsidRDefault="001D563B" w:rsidP="001D56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 xml:space="preserve">Lobular carcinoma in situ </w:t>
            </w:r>
          </w:p>
        </w:tc>
      </w:tr>
      <w:tr w:rsidR="001D563B" w:rsidRPr="001D563B" w:rsidTr="003F3C28">
        <w:tc>
          <w:tcPr>
            <w:cnfStyle w:val="001000000000" w:firstRow="0" w:lastRow="0" w:firstColumn="1" w:lastColumn="0" w:oddVBand="0" w:evenVBand="0" w:oddHBand="0" w:evenHBand="0" w:firstRowFirstColumn="0" w:firstRowLastColumn="0" w:lastRowFirstColumn="0" w:lastRowLastColumn="0"/>
            <w:tcW w:w="0" w:type="auto"/>
            <w:hideMark/>
          </w:tcPr>
          <w:p w:rsidR="001D563B" w:rsidRPr="001D563B" w:rsidRDefault="001D563B" w:rsidP="001D563B">
            <w:pPr>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Tis (Paget's)</w:t>
            </w:r>
          </w:p>
        </w:tc>
        <w:tc>
          <w:tcPr>
            <w:tcW w:w="0" w:type="auto"/>
            <w:hideMark/>
          </w:tcPr>
          <w:p w:rsidR="001D563B" w:rsidRPr="001D563B" w:rsidRDefault="001D563B" w:rsidP="001D56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 xml:space="preserve">Paget's disease (Paget disease) of the nipple NOT associated with invasive carcinoma and/or carcinoma in situ (DCIS and/or LCIS) in the underlying breast parenchyma. Carcinomas in the breast parenchyma associated with Paget's disease are categorized based on the size and characteristics of the parenchymal disease, although the presence of Paget's disease should still be noted. </w:t>
            </w:r>
          </w:p>
        </w:tc>
      </w:tr>
      <w:tr w:rsidR="001D563B" w:rsidRPr="001D563B" w:rsidTr="003F3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rsidR="001D563B" w:rsidRPr="001D563B" w:rsidRDefault="001D563B" w:rsidP="001D563B">
            <w:pPr>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 xml:space="preserve">T1 </w:t>
            </w:r>
          </w:p>
        </w:tc>
        <w:tc>
          <w:tcPr>
            <w:tcW w:w="0" w:type="auto"/>
            <w:tcBorders>
              <w:top w:val="none" w:sz="0" w:space="0" w:color="auto"/>
              <w:bottom w:val="none" w:sz="0" w:space="0" w:color="auto"/>
              <w:right w:val="none" w:sz="0" w:space="0" w:color="auto"/>
            </w:tcBorders>
            <w:hideMark/>
          </w:tcPr>
          <w:p w:rsidR="001D563B" w:rsidRPr="001D563B" w:rsidRDefault="001D563B" w:rsidP="001D56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 xml:space="preserve">Tumor ≤20 mm in greatest dimension </w:t>
            </w:r>
          </w:p>
        </w:tc>
      </w:tr>
      <w:tr w:rsidR="001D563B" w:rsidRPr="001D563B" w:rsidTr="003F3C28">
        <w:tc>
          <w:tcPr>
            <w:cnfStyle w:val="001000000000" w:firstRow="0" w:lastRow="0" w:firstColumn="1" w:lastColumn="0" w:oddVBand="0" w:evenVBand="0" w:oddHBand="0" w:evenHBand="0" w:firstRowFirstColumn="0" w:firstRowLastColumn="0" w:lastRowFirstColumn="0" w:lastRowLastColumn="0"/>
            <w:tcW w:w="0" w:type="auto"/>
            <w:hideMark/>
          </w:tcPr>
          <w:p w:rsidR="001D563B" w:rsidRPr="001D563B" w:rsidRDefault="001D563B" w:rsidP="001D563B">
            <w:pPr>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 xml:space="preserve">T1mi </w:t>
            </w:r>
          </w:p>
        </w:tc>
        <w:tc>
          <w:tcPr>
            <w:tcW w:w="0" w:type="auto"/>
            <w:hideMark/>
          </w:tcPr>
          <w:p w:rsidR="001D563B" w:rsidRPr="001D563B" w:rsidRDefault="001D563B" w:rsidP="001D56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 xml:space="preserve">Tumor ≤1 mm in greatest dimension </w:t>
            </w:r>
          </w:p>
        </w:tc>
      </w:tr>
      <w:tr w:rsidR="001D563B" w:rsidRPr="001D563B" w:rsidTr="003F3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rsidR="001D563B" w:rsidRPr="001D563B" w:rsidRDefault="001D563B" w:rsidP="001D563B">
            <w:pPr>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 xml:space="preserve">T1a </w:t>
            </w:r>
          </w:p>
        </w:tc>
        <w:tc>
          <w:tcPr>
            <w:tcW w:w="0" w:type="auto"/>
            <w:tcBorders>
              <w:top w:val="none" w:sz="0" w:space="0" w:color="auto"/>
              <w:bottom w:val="none" w:sz="0" w:space="0" w:color="auto"/>
              <w:right w:val="none" w:sz="0" w:space="0" w:color="auto"/>
            </w:tcBorders>
            <w:hideMark/>
          </w:tcPr>
          <w:p w:rsidR="001D563B" w:rsidRPr="001D563B" w:rsidRDefault="001D563B" w:rsidP="001D56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 xml:space="preserve">Tumor &gt;1 mm but ≤5 mm in greatest dimension </w:t>
            </w:r>
          </w:p>
        </w:tc>
      </w:tr>
      <w:tr w:rsidR="001D563B" w:rsidRPr="001D563B" w:rsidTr="003F3C28">
        <w:tc>
          <w:tcPr>
            <w:cnfStyle w:val="001000000000" w:firstRow="0" w:lastRow="0" w:firstColumn="1" w:lastColumn="0" w:oddVBand="0" w:evenVBand="0" w:oddHBand="0" w:evenHBand="0" w:firstRowFirstColumn="0" w:firstRowLastColumn="0" w:lastRowFirstColumn="0" w:lastRowLastColumn="0"/>
            <w:tcW w:w="0" w:type="auto"/>
            <w:hideMark/>
          </w:tcPr>
          <w:p w:rsidR="001D563B" w:rsidRPr="001D563B" w:rsidRDefault="001D563B" w:rsidP="001D563B">
            <w:pPr>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 xml:space="preserve">T1b </w:t>
            </w:r>
          </w:p>
        </w:tc>
        <w:tc>
          <w:tcPr>
            <w:tcW w:w="0" w:type="auto"/>
            <w:hideMark/>
          </w:tcPr>
          <w:p w:rsidR="001D563B" w:rsidRPr="001D563B" w:rsidRDefault="001D563B" w:rsidP="001D56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 xml:space="preserve">Tumor &gt;5 mm but ≤10 mm in greatest dimension </w:t>
            </w:r>
          </w:p>
        </w:tc>
      </w:tr>
      <w:tr w:rsidR="001D563B" w:rsidRPr="001D563B" w:rsidTr="003F3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rsidR="001D563B" w:rsidRPr="001D563B" w:rsidRDefault="001D563B" w:rsidP="001D563B">
            <w:pPr>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 xml:space="preserve">T1c </w:t>
            </w:r>
          </w:p>
        </w:tc>
        <w:tc>
          <w:tcPr>
            <w:tcW w:w="0" w:type="auto"/>
            <w:tcBorders>
              <w:top w:val="none" w:sz="0" w:space="0" w:color="auto"/>
              <w:bottom w:val="none" w:sz="0" w:space="0" w:color="auto"/>
              <w:right w:val="none" w:sz="0" w:space="0" w:color="auto"/>
            </w:tcBorders>
            <w:hideMark/>
          </w:tcPr>
          <w:p w:rsidR="001D563B" w:rsidRPr="001D563B" w:rsidRDefault="001D563B" w:rsidP="001D56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 xml:space="preserve">Tumor &gt;10 mm but ≤20 mm in greatest dimension </w:t>
            </w:r>
          </w:p>
        </w:tc>
      </w:tr>
      <w:tr w:rsidR="001D563B" w:rsidRPr="001D563B" w:rsidTr="003F3C28">
        <w:tc>
          <w:tcPr>
            <w:cnfStyle w:val="001000000000" w:firstRow="0" w:lastRow="0" w:firstColumn="1" w:lastColumn="0" w:oddVBand="0" w:evenVBand="0" w:oddHBand="0" w:evenHBand="0" w:firstRowFirstColumn="0" w:firstRowLastColumn="0" w:lastRowFirstColumn="0" w:lastRowLastColumn="0"/>
            <w:tcW w:w="0" w:type="auto"/>
            <w:hideMark/>
          </w:tcPr>
          <w:p w:rsidR="001D563B" w:rsidRPr="001D563B" w:rsidRDefault="001D563B" w:rsidP="001D563B">
            <w:pPr>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T2</w:t>
            </w:r>
          </w:p>
        </w:tc>
        <w:tc>
          <w:tcPr>
            <w:tcW w:w="0" w:type="auto"/>
            <w:hideMark/>
          </w:tcPr>
          <w:p w:rsidR="001D563B" w:rsidRPr="001D563B" w:rsidRDefault="001D563B" w:rsidP="001D56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 xml:space="preserve">Tumor &gt;20 mm but ≤50 mm in greatest dimension </w:t>
            </w:r>
          </w:p>
        </w:tc>
      </w:tr>
      <w:tr w:rsidR="001D563B" w:rsidRPr="001D563B" w:rsidTr="003F3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rsidR="001D563B" w:rsidRPr="001D563B" w:rsidRDefault="001D563B" w:rsidP="001D563B">
            <w:pPr>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T3</w:t>
            </w:r>
          </w:p>
        </w:tc>
        <w:tc>
          <w:tcPr>
            <w:tcW w:w="0" w:type="auto"/>
            <w:tcBorders>
              <w:top w:val="none" w:sz="0" w:space="0" w:color="auto"/>
              <w:bottom w:val="none" w:sz="0" w:space="0" w:color="auto"/>
              <w:right w:val="none" w:sz="0" w:space="0" w:color="auto"/>
            </w:tcBorders>
            <w:hideMark/>
          </w:tcPr>
          <w:p w:rsidR="001D563B" w:rsidRPr="001D563B" w:rsidRDefault="001D563B" w:rsidP="001D56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 xml:space="preserve">Tumor &gt;50 mm in greatest dimension </w:t>
            </w:r>
          </w:p>
        </w:tc>
      </w:tr>
      <w:tr w:rsidR="001D563B" w:rsidRPr="001D563B" w:rsidTr="003F3C28">
        <w:tc>
          <w:tcPr>
            <w:cnfStyle w:val="001000000000" w:firstRow="0" w:lastRow="0" w:firstColumn="1" w:lastColumn="0" w:oddVBand="0" w:evenVBand="0" w:oddHBand="0" w:evenHBand="0" w:firstRowFirstColumn="0" w:firstRowLastColumn="0" w:lastRowFirstColumn="0" w:lastRowLastColumn="0"/>
            <w:tcW w:w="0" w:type="auto"/>
            <w:hideMark/>
          </w:tcPr>
          <w:p w:rsidR="001D563B" w:rsidRPr="001D563B" w:rsidRDefault="001D563B" w:rsidP="001D563B">
            <w:pPr>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 xml:space="preserve">T4◊ </w:t>
            </w:r>
          </w:p>
        </w:tc>
        <w:tc>
          <w:tcPr>
            <w:tcW w:w="0" w:type="auto"/>
            <w:hideMark/>
          </w:tcPr>
          <w:p w:rsidR="001D563B" w:rsidRPr="001D563B" w:rsidRDefault="001D563B" w:rsidP="001D56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 xml:space="preserve">Tumor of any size with direct extension to the chest wall and/or to the skin (ulceration or skin nodules) </w:t>
            </w:r>
          </w:p>
        </w:tc>
      </w:tr>
      <w:tr w:rsidR="001D563B" w:rsidRPr="001D563B" w:rsidTr="003F3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rsidR="001D563B" w:rsidRPr="001D563B" w:rsidRDefault="001D563B" w:rsidP="001D563B">
            <w:pPr>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 xml:space="preserve">T4a </w:t>
            </w:r>
          </w:p>
        </w:tc>
        <w:tc>
          <w:tcPr>
            <w:tcW w:w="0" w:type="auto"/>
            <w:tcBorders>
              <w:top w:val="none" w:sz="0" w:space="0" w:color="auto"/>
              <w:bottom w:val="none" w:sz="0" w:space="0" w:color="auto"/>
              <w:right w:val="none" w:sz="0" w:space="0" w:color="auto"/>
            </w:tcBorders>
            <w:hideMark/>
          </w:tcPr>
          <w:p w:rsidR="001D563B" w:rsidRPr="001D563B" w:rsidRDefault="001D563B" w:rsidP="001D56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 xml:space="preserve">Extension to the chest wall, not including only </w:t>
            </w:r>
            <w:proofErr w:type="spellStart"/>
            <w:r w:rsidRPr="001D563B">
              <w:rPr>
                <w:rFonts w:ascii="Times New Roman" w:eastAsia="Times New Roman" w:hAnsi="Times New Roman" w:cs="Times New Roman"/>
                <w:sz w:val="20"/>
                <w:szCs w:val="24"/>
              </w:rPr>
              <w:t>pectoralis</w:t>
            </w:r>
            <w:proofErr w:type="spellEnd"/>
            <w:r w:rsidRPr="001D563B">
              <w:rPr>
                <w:rFonts w:ascii="Times New Roman" w:eastAsia="Times New Roman" w:hAnsi="Times New Roman" w:cs="Times New Roman"/>
                <w:sz w:val="20"/>
                <w:szCs w:val="24"/>
              </w:rPr>
              <w:t xml:space="preserve"> muscle adherence/invasion </w:t>
            </w:r>
          </w:p>
        </w:tc>
      </w:tr>
      <w:tr w:rsidR="001D563B" w:rsidRPr="001D563B" w:rsidTr="003F3C28">
        <w:tc>
          <w:tcPr>
            <w:cnfStyle w:val="001000000000" w:firstRow="0" w:lastRow="0" w:firstColumn="1" w:lastColumn="0" w:oddVBand="0" w:evenVBand="0" w:oddHBand="0" w:evenHBand="0" w:firstRowFirstColumn="0" w:firstRowLastColumn="0" w:lastRowFirstColumn="0" w:lastRowLastColumn="0"/>
            <w:tcW w:w="0" w:type="auto"/>
            <w:hideMark/>
          </w:tcPr>
          <w:p w:rsidR="001D563B" w:rsidRPr="001D563B" w:rsidRDefault="001D563B" w:rsidP="001D563B">
            <w:pPr>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 xml:space="preserve">T4b </w:t>
            </w:r>
          </w:p>
        </w:tc>
        <w:tc>
          <w:tcPr>
            <w:tcW w:w="0" w:type="auto"/>
            <w:hideMark/>
          </w:tcPr>
          <w:p w:rsidR="001D563B" w:rsidRPr="001D563B" w:rsidRDefault="001D563B" w:rsidP="001D56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 xml:space="preserve">Ulceration and/or </w:t>
            </w:r>
            <w:proofErr w:type="spellStart"/>
            <w:r w:rsidRPr="001D563B">
              <w:rPr>
                <w:rFonts w:ascii="Times New Roman" w:eastAsia="Times New Roman" w:hAnsi="Times New Roman" w:cs="Times New Roman"/>
                <w:sz w:val="20"/>
                <w:szCs w:val="24"/>
              </w:rPr>
              <w:t>ipsilateral</w:t>
            </w:r>
            <w:proofErr w:type="spellEnd"/>
            <w:r w:rsidRPr="001D563B">
              <w:rPr>
                <w:rFonts w:ascii="Times New Roman" w:eastAsia="Times New Roman" w:hAnsi="Times New Roman" w:cs="Times New Roman"/>
                <w:sz w:val="20"/>
                <w:szCs w:val="24"/>
              </w:rPr>
              <w:t xml:space="preserve"> satellite nodules and/or edema (including </w:t>
            </w:r>
            <w:proofErr w:type="spellStart"/>
            <w:r w:rsidRPr="001D563B">
              <w:rPr>
                <w:rFonts w:ascii="Times New Roman" w:eastAsia="Times New Roman" w:hAnsi="Times New Roman" w:cs="Times New Roman"/>
                <w:sz w:val="20"/>
                <w:szCs w:val="24"/>
              </w:rPr>
              <w:t>peau</w:t>
            </w:r>
            <w:proofErr w:type="spellEnd"/>
            <w:r w:rsidRPr="001D563B">
              <w:rPr>
                <w:rFonts w:ascii="Times New Roman" w:eastAsia="Times New Roman" w:hAnsi="Times New Roman" w:cs="Times New Roman"/>
                <w:sz w:val="20"/>
                <w:szCs w:val="24"/>
              </w:rPr>
              <w:t xml:space="preserve"> </w:t>
            </w:r>
            <w:proofErr w:type="spellStart"/>
            <w:r w:rsidRPr="001D563B">
              <w:rPr>
                <w:rFonts w:ascii="Times New Roman" w:eastAsia="Times New Roman" w:hAnsi="Times New Roman" w:cs="Times New Roman"/>
                <w:sz w:val="20"/>
                <w:szCs w:val="24"/>
              </w:rPr>
              <w:t>d'orange</w:t>
            </w:r>
            <w:proofErr w:type="spellEnd"/>
            <w:r w:rsidRPr="001D563B">
              <w:rPr>
                <w:rFonts w:ascii="Times New Roman" w:eastAsia="Times New Roman" w:hAnsi="Times New Roman" w:cs="Times New Roman"/>
                <w:sz w:val="20"/>
                <w:szCs w:val="24"/>
              </w:rPr>
              <w:t xml:space="preserve">) of the skin, which do not meet the criteria for inflammatory carcinoma </w:t>
            </w:r>
          </w:p>
        </w:tc>
      </w:tr>
      <w:tr w:rsidR="001D563B" w:rsidRPr="001D563B" w:rsidTr="003F3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rsidR="001D563B" w:rsidRPr="001D563B" w:rsidRDefault="001D563B" w:rsidP="001D563B">
            <w:pPr>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 xml:space="preserve">T4c </w:t>
            </w:r>
          </w:p>
        </w:tc>
        <w:tc>
          <w:tcPr>
            <w:tcW w:w="0" w:type="auto"/>
            <w:tcBorders>
              <w:top w:val="none" w:sz="0" w:space="0" w:color="auto"/>
              <w:bottom w:val="none" w:sz="0" w:space="0" w:color="auto"/>
              <w:right w:val="none" w:sz="0" w:space="0" w:color="auto"/>
            </w:tcBorders>
            <w:hideMark/>
          </w:tcPr>
          <w:p w:rsidR="001D563B" w:rsidRPr="001D563B" w:rsidRDefault="001D563B" w:rsidP="001D56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 xml:space="preserve">Both T4a and T4b </w:t>
            </w:r>
          </w:p>
        </w:tc>
      </w:tr>
      <w:tr w:rsidR="001D563B" w:rsidRPr="001D563B" w:rsidTr="003F3C28">
        <w:tc>
          <w:tcPr>
            <w:cnfStyle w:val="001000000000" w:firstRow="0" w:lastRow="0" w:firstColumn="1" w:lastColumn="0" w:oddVBand="0" w:evenVBand="0" w:oddHBand="0" w:evenHBand="0" w:firstRowFirstColumn="0" w:firstRowLastColumn="0" w:lastRowFirstColumn="0" w:lastRowLastColumn="0"/>
            <w:tcW w:w="0" w:type="auto"/>
            <w:hideMark/>
          </w:tcPr>
          <w:p w:rsidR="001D563B" w:rsidRPr="001D563B" w:rsidRDefault="001D563B" w:rsidP="001D563B">
            <w:pPr>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lastRenderedPageBreak/>
              <w:t xml:space="preserve">T4d </w:t>
            </w:r>
          </w:p>
        </w:tc>
        <w:tc>
          <w:tcPr>
            <w:tcW w:w="0" w:type="auto"/>
            <w:hideMark/>
          </w:tcPr>
          <w:p w:rsidR="001D563B" w:rsidRPr="001D563B" w:rsidRDefault="001D563B" w:rsidP="001D56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 xml:space="preserve">Inflammatory carcinoma§ </w:t>
            </w:r>
          </w:p>
        </w:tc>
      </w:tr>
      <w:tr w:rsidR="001D563B" w:rsidRPr="001D563B" w:rsidTr="003F3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tcBorders>
              <w:top w:val="none" w:sz="0" w:space="0" w:color="auto"/>
              <w:left w:val="none" w:sz="0" w:space="0" w:color="auto"/>
              <w:bottom w:val="none" w:sz="0" w:space="0" w:color="auto"/>
              <w:right w:val="none" w:sz="0" w:space="0" w:color="auto"/>
            </w:tcBorders>
            <w:hideMark/>
          </w:tcPr>
          <w:p w:rsidR="001D563B" w:rsidRPr="001D563B" w:rsidRDefault="001D563B" w:rsidP="001D563B">
            <w:pPr>
              <w:rPr>
                <w:rFonts w:ascii="Times New Roman" w:eastAsia="Times New Roman" w:hAnsi="Times New Roman" w:cs="Times New Roman"/>
                <w:b w:val="0"/>
                <w:sz w:val="20"/>
                <w:szCs w:val="24"/>
              </w:rPr>
            </w:pPr>
            <w:proofErr w:type="spellStart"/>
            <w:r w:rsidRPr="003F3C28">
              <w:rPr>
                <w:rFonts w:ascii="Times New Roman" w:eastAsia="Times New Roman" w:hAnsi="Times New Roman" w:cs="Times New Roman"/>
                <w:b w:val="0"/>
                <w:sz w:val="20"/>
                <w:szCs w:val="24"/>
              </w:rPr>
              <w:t>Posttreatment</w:t>
            </w:r>
            <w:proofErr w:type="spellEnd"/>
            <w:r w:rsidRPr="003F3C28">
              <w:rPr>
                <w:rFonts w:ascii="Times New Roman" w:eastAsia="Times New Roman" w:hAnsi="Times New Roman" w:cs="Times New Roman"/>
                <w:b w:val="0"/>
                <w:sz w:val="20"/>
                <w:szCs w:val="24"/>
              </w:rPr>
              <w:t xml:space="preserve"> </w:t>
            </w:r>
            <w:proofErr w:type="spellStart"/>
            <w:r w:rsidRPr="003F3C28">
              <w:rPr>
                <w:rFonts w:ascii="Times New Roman" w:eastAsia="Times New Roman" w:hAnsi="Times New Roman" w:cs="Times New Roman"/>
                <w:b w:val="0"/>
                <w:i/>
                <w:sz w:val="20"/>
                <w:szCs w:val="24"/>
              </w:rPr>
              <w:t>ypT</w:t>
            </w:r>
            <w:proofErr w:type="spellEnd"/>
            <w:proofErr w:type="gramStart"/>
            <w:r w:rsidRPr="003F3C28">
              <w:rPr>
                <w:rFonts w:ascii="Times New Roman" w:eastAsia="Times New Roman" w:hAnsi="Times New Roman" w:cs="Times New Roman"/>
                <w:b w:val="0"/>
                <w:sz w:val="20"/>
                <w:szCs w:val="24"/>
              </w:rPr>
              <w:t>.</w:t>
            </w:r>
            <w:r w:rsidRPr="003F3C28">
              <w:rPr>
                <w:rFonts w:ascii="Times New Roman" w:eastAsia="Times New Roman" w:hAnsi="Times New Roman" w:cs="Times New Roman"/>
                <w:b w:val="0"/>
                <w:sz w:val="20"/>
                <w:szCs w:val="24"/>
                <w:vertAlign w:val="superscript"/>
              </w:rPr>
              <w:t>¥</w:t>
            </w:r>
            <w:proofErr w:type="gramEnd"/>
            <w:r w:rsidRPr="001D563B">
              <w:rPr>
                <w:rFonts w:ascii="Times New Roman" w:eastAsia="Times New Roman" w:hAnsi="Times New Roman" w:cs="Times New Roman"/>
                <w:b w:val="0"/>
                <w:sz w:val="20"/>
                <w:szCs w:val="24"/>
              </w:rPr>
              <w:t xml:space="preserve"> The use of </w:t>
            </w:r>
            <w:proofErr w:type="spellStart"/>
            <w:r w:rsidRPr="001D563B">
              <w:rPr>
                <w:rFonts w:ascii="Times New Roman" w:eastAsia="Times New Roman" w:hAnsi="Times New Roman" w:cs="Times New Roman"/>
                <w:b w:val="0"/>
                <w:sz w:val="20"/>
                <w:szCs w:val="24"/>
              </w:rPr>
              <w:t>neoadjuvant</w:t>
            </w:r>
            <w:proofErr w:type="spellEnd"/>
            <w:r w:rsidRPr="001D563B">
              <w:rPr>
                <w:rFonts w:ascii="Times New Roman" w:eastAsia="Times New Roman" w:hAnsi="Times New Roman" w:cs="Times New Roman"/>
                <w:b w:val="0"/>
                <w:sz w:val="20"/>
                <w:szCs w:val="24"/>
              </w:rPr>
              <w:t xml:space="preserve"> therapy does not change the clinical (pretreatment) stage. Clinical (pretreatment) T will be defined by clinical and radiographic findings, while y pathologic (</w:t>
            </w:r>
            <w:proofErr w:type="spellStart"/>
            <w:r w:rsidRPr="001D563B">
              <w:rPr>
                <w:rFonts w:ascii="Times New Roman" w:eastAsia="Times New Roman" w:hAnsi="Times New Roman" w:cs="Times New Roman"/>
                <w:b w:val="0"/>
                <w:sz w:val="20"/>
                <w:szCs w:val="24"/>
              </w:rPr>
              <w:t>posttreatment</w:t>
            </w:r>
            <w:proofErr w:type="spellEnd"/>
            <w:r w:rsidRPr="001D563B">
              <w:rPr>
                <w:rFonts w:ascii="Times New Roman" w:eastAsia="Times New Roman" w:hAnsi="Times New Roman" w:cs="Times New Roman"/>
                <w:b w:val="0"/>
                <w:sz w:val="20"/>
                <w:szCs w:val="24"/>
              </w:rPr>
              <w:t xml:space="preserve">) T will be determined by pathologic size and extension. The </w:t>
            </w:r>
            <w:proofErr w:type="spellStart"/>
            <w:r w:rsidRPr="001D563B">
              <w:rPr>
                <w:rFonts w:ascii="Times New Roman" w:eastAsia="Times New Roman" w:hAnsi="Times New Roman" w:cs="Times New Roman"/>
                <w:b w:val="0"/>
                <w:sz w:val="20"/>
                <w:szCs w:val="24"/>
              </w:rPr>
              <w:t>ypT</w:t>
            </w:r>
            <w:proofErr w:type="spellEnd"/>
            <w:r w:rsidRPr="001D563B">
              <w:rPr>
                <w:rFonts w:ascii="Times New Roman" w:eastAsia="Times New Roman" w:hAnsi="Times New Roman" w:cs="Times New Roman"/>
                <w:b w:val="0"/>
                <w:sz w:val="20"/>
                <w:szCs w:val="24"/>
              </w:rPr>
              <w:t xml:space="preserve"> will be measured as the largest single focus of invasive tumor, with the modifier "m" indicating multiple foci. The measurement of the largest tumor focus should not include areas of fibrosis within the tumor bed. </w:t>
            </w:r>
          </w:p>
        </w:tc>
      </w:tr>
    </w:tbl>
    <w:p w:rsidR="001D563B" w:rsidRPr="003F3C28" w:rsidRDefault="001D563B" w:rsidP="001D563B">
      <w:pPr>
        <w:spacing w:after="0" w:line="240" w:lineRule="auto"/>
        <w:rPr>
          <w:rFonts w:ascii="Times New Roman" w:eastAsia="Times New Roman" w:hAnsi="Times New Roman" w:cs="Times New Roman"/>
          <w:sz w:val="18"/>
          <w:szCs w:val="24"/>
        </w:rPr>
      </w:pPr>
      <w:r w:rsidRPr="001D563B">
        <w:rPr>
          <w:rFonts w:ascii="Times New Roman" w:eastAsia="Times New Roman" w:hAnsi="Times New Roman" w:cs="Times New Roman"/>
          <w:sz w:val="18"/>
          <w:szCs w:val="24"/>
        </w:rPr>
        <w:t>* The T classification of the primary tumor is the same regardless of whether it is based on clinical or pathologic criteria, or both. Designation should be made with the subscript "c" or "p" modifier to indicate whether the T classification was determined by clinical (physical examination or radiologic) or pathologic measurements, respectively. In general, pathologic determination should take precedence over clinical determination of T size.</w:t>
      </w:r>
      <w:r w:rsidRPr="001D563B">
        <w:rPr>
          <w:rFonts w:ascii="Times New Roman" w:eastAsia="Times New Roman" w:hAnsi="Times New Roman" w:cs="Times New Roman"/>
          <w:sz w:val="18"/>
          <w:szCs w:val="24"/>
        </w:rPr>
        <w:br/>
        <w:t>• Size should be measured to the nearest millimeter. If the tumor size is slightly less than or greater than a cutoff for a given T classification, it is recommended that the size be rounded to the millimeter reading that is closest to the cutoff.</w:t>
      </w:r>
      <w:r w:rsidRPr="001D563B">
        <w:rPr>
          <w:rFonts w:ascii="Times New Roman" w:eastAsia="Times New Roman" w:hAnsi="Times New Roman" w:cs="Times New Roman"/>
          <w:sz w:val="18"/>
          <w:szCs w:val="24"/>
        </w:rPr>
        <w:br/>
        <w:t xml:space="preserve">Δ Multiple simultaneous </w:t>
      </w:r>
      <w:proofErr w:type="spellStart"/>
      <w:r w:rsidRPr="001D563B">
        <w:rPr>
          <w:rFonts w:ascii="Times New Roman" w:eastAsia="Times New Roman" w:hAnsi="Times New Roman" w:cs="Times New Roman"/>
          <w:sz w:val="18"/>
          <w:szCs w:val="24"/>
        </w:rPr>
        <w:t>ipsilateral</w:t>
      </w:r>
      <w:proofErr w:type="spellEnd"/>
      <w:r w:rsidRPr="001D563B">
        <w:rPr>
          <w:rFonts w:ascii="Times New Roman" w:eastAsia="Times New Roman" w:hAnsi="Times New Roman" w:cs="Times New Roman"/>
          <w:sz w:val="18"/>
          <w:szCs w:val="24"/>
        </w:rPr>
        <w:t xml:space="preserve"> primary carcinomas are defined as infiltrating carcinomas in the same breast, which are grossly or macroscopically distinct and measurable. T stage is based only on the largest tumor. The presence and sizes of the smaller tumor(s) should be recorded using the "(m)" modifier.</w:t>
      </w:r>
    </w:p>
    <w:p w:rsidR="001D563B" w:rsidRPr="003F3C28" w:rsidRDefault="001D563B" w:rsidP="001D563B">
      <w:pPr>
        <w:spacing w:after="0" w:line="240" w:lineRule="auto"/>
        <w:rPr>
          <w:rFonts w:ascii="Times New Roman" w:eastAsia="Times New Roman" w:hAnsi="Times New Roman" w:cs="Times New Roman"/>
          <w:sz w:val="18"/>
          <w:szCs w:val="24"/>
        </w:rPr>
      </w:pPr>
      <w:r w:rsidRPr="001D563B">
        <w:rPr>
          <w:rFonts w:ascii="Times New Roman" w:eastAsia="Times New Roman" w:hAnsi="Times New Roman" w:cs="Times New Roman"/>
          <w:sz w:val="18"/>
          <w:szCs w:val="24"/>
        </w:rPr>
        <w:t xml:space="preserve">¥ If a cancer was designated as inflammatory before </w:t>
      </w:r>
      <w:proofErr w:type="spellStart"/>
      <w:r w:rsidRPr="001D563B">
        <w:rPr>
          <w:rFonts w:ascii="Times New Roman" w:eastAsia="Times New Roman" w:hAnsi="Times New Roman" w:cs="Times New Roman"/>
          <w:sz w:val="18"/>
          <w:szCs w:val="24"/>
        </w:rPr>
        <w:t>neoadjuvant</w:t>
      </w:r>
      <w:proofErr w:type="spellEnd"/>
      <w:r w:rsidRPr="001D563B">
        <w:rPr>
          <w:rFonts w:ascii="Times New Roman" w:eastAsia="Times New Roman" w:hAnsi="Times New Roman" w:cs="Times New Roman"/>
          <w:sz w:val="18"/>
          <w:szCs w:val="24"/>
        </w:rPr>
        <w:t xml:space="preserve"> chemotherapy, the patient will be designated to have inflammatory breast cancer throughout, even if the patient has complete resolution of inflammatory findings.</w:t>
      </w:r>
    </w:p>
    <w:p w:rsidR="001D563B" w:rsidRPr="003F3C28" w:rsidRDefault="001D563B" w:rsidP="001D563B">
      <w:pPr>
        <w:spacing w:after="0" w:line="240" w:lineRule="auto"/>
        <w:rPr>
          <w:rFonts w:ascii="Times New Roman" w:eastAsia="Times New Roman" w:hAnsi="Times New Roman" w:cs="Times New Roman"/>
          <w:sz w:val="18"/>
          <w:szCs w:val="24"/>
        </w:rPr>
      </w:pPr>
      <w:r w:rsidRPr="001D563B">
        <w:rPr>
          <w:rFonts w:ascii="Times New Roman" w:eastAsia="Times New Roman" w:hAnsi="Times New Roman" w:cs="Times New Roman"/>
          <w:sz w:val="18"/>
          <w:szCs w:val="24"/>
        </w:rPr>
        <w:t xml:space="preserve">◊ Invasion of the dermis alone does not qualify as T4; dimpling of the skin, nipple retraction, or any other skin change except those described under T4b and T4d may occur in T1, T2, or T3 without changing the classification. The chest wall includes ribs, intercostal muscles, and </w:t>
      </w:r>
      <w:proofErr w:type="spellStart"/>
      <w:r w:rsidRPr="001D563B">
        <w:rPr>
          <w:rFonts w:ascii="Times New Roman" w:eastAsia="Times New Roman" w:hAnsi="Times New Roman" w:cs="Times New Roman"/>
          <w:sz w:val="18"/>
          <w:szCs w:val="24"/>
        </w:rPr>
        <w:t>serratus</w:t>
      </w:r>
      <w:proofErr w:type="spellEnd"/>
      <w:r w:rsidRPr="001D563B">
        <w:rPr>
          <w:rFonts w:ascii="Times New Roman" w:eastAsia="Times New Roman" w:hAnsi="Times New Roman" w:cs="Times New Roman"/>
          <w:sz w:val="18"/>
          <w:szCs w:val="24"/>
        </w:rPr>
        <w:t xml:space="preserve"> anterior muscle, but not the </w:t>
      </w:r>
      <w:proofErr w:type="spellStart"/>
      <w:r w:rsidRPr="001D563B">
        <w:rPr>
          <w:rFonts w:ascii="Times New Roman" w:eastAsia="Times New Roman" w:hAnsi="Times New Roman" w:cs="Times New Roman"/>
          <w:sz w:val="18"/>
          <w:szCs w:val="24"/>
        </w:rPr>
        <w:t>pectoralis</w:t>
      </w:r>
      <w:proofErr w:type="spellEnd"/>
      <w:r w:rsidRPr="001D563B">
        <w:rPr>
          <w:rFonts w:ascii="Times New Roman" w:eastAsia="Times New Roman" w:hAnsi="Times New Roman" w:cs="Times New Roman"/>
          <w:sz w:val="18"/>
          <w:szCs w:val="24"/>
        </w:rPr>
        <w:t xml:space="preserve"> muscles.</w:t>
      </w:r>
    </w:p>
    <w:p w:rsidR="001D563B" w:rsidRPr="003F3C28" w:rsidRDefault="001D563B" w:rsidP="001D563B">
      <w:pPr>
        <w:spacing w:after="0" w:line="240" w:lineRule="auto"/>
        <w:rPr>
          <w:rFonts w:ascii="Times New Roman" w:eastAsia="Times New Roman" w:hAnsi="Times New Roman" w:cs="Times New Roman"/>
          <w:sz w:val="10"/>
          <w:szCs w:val="24"/>
        </w:rPr>
      </w:pPr>
      <w:r w:rsidRPr="001D563B">
        <w:rPr>
          <w:rFonts w:ascii="Times New Roman" w:eastAsia="Times New Roman" w:hAnsi="Times New Roman" w:cs="Times New Roman"/>
          <w:sz w:val="18"/>
          <w:szCs w:val="24"/>
        </w:rPr>
        <w:t>§ Inflammatory carcinoma is a clinical-pathologic entity characterized by diffuse erythema and edema (</w:t>
      </w:r>
      <w:proofErr w:type="spellStart"/>
      <w:r w:rsidRPr="001D563B">
        <w:rPr>
          <w:rFonts w:ascii="Times New Roman" w:eastAsia="Times New Roman" w:hAnsi="Times New Roman" w:cs="Times New Roman"/>
          <w:sz w:val="18"/>
          <w:szCs w:val="24"/>
        </w:rPr>
        <w:t>peau</w:t>
      </w:r>
      <w:proofErr w:type="spellEnd"/>
      <w:r w:rsidRPr="001D563B">
        <w:rPr>
          <w:rFonts w:ascii="Times New Roman" w:eastAsia="Times New Roman" w:hAnsi="Times New Roman" w:cs="Times New Roman"/>
          <w:sz w:val="18"/>
          <w:szCs w:val="24"/>
        </w:rPr>
        <w:t xml:space="preserve"> </w:t>
      </w:r>
      <w:proofErr w:type="spellStart"/>
      <w:r w:rsidRPr="001D563B">
        <w:rPr>
          <w:rFonts w:ascii="Times New Roman" w:eastAsia="Times New Roman" w:hAnsi="Times New Roman" w:cs="Times New Roman"/>
          <w:sz w:val="18"/>
          <w:szCs w:val="24"/>
        </w:rPr>
        <w:t>d'orange</w:t>
      </w:r>
      <w:proofErr w:type="spellEnd"/>
      <w:r w:rsidRPr="001D563B">
        <w:rPr>
          <w:rFonts w:ascii="Times New Roman" w:eastAsia="Times New Roman" w:hAnsi="Times New Roman" w:cs="Times New Roman"/>
          <w:sz w:val="18"/>
          <w:szCs w:val="24"/>
        </w:rPr>
        <w:t xml:space="preserve">) involving a third or more of the skin of the breast. These skin changes are due to lymphedema caused by tumor emboli within dermal </w:t>
      </w:r>
      <w:proofErr w:type="spellStart"/>
      <w:r w:rsidRPr="001D563B">
        <w:rPr>
          <w:rFonts w:ascii="Times New Roman" w:eastAsia="Times New Roman" w:hAnsi="Times New Roman" w:cs="Times New Roman"/>
          <w:sz w:val="18"/>
          <w:szCs w:val="24"/>
        </w:rPr>
        <w:t>lymphatics</w:t>
      </w:r>
      <w:proofErr w:type="spellEnd"/>
      <w:r w:rsidRPr="001D563B">
        <w:rPr>
          <w:rFonts w:ascii="Times New Roman" w:eastAsia="Times New Roman" w:hAnsi="Times New Roman" w:cs="Times New Roman"/>
          <w:sz w:val="18"/>
          <w:szCs w:val="24"/>
        </w:rPr>
        <w:t>. Although dermal lymphatic involvement supports the diagnosis of inflammatory breast cancer, it is neither necessary nor sufficient, in the absence of classical clinical findings, for the diagnosis of inflammatory breast cancer.</w:t>
      </w:r>
    </w:p>
    <w:p w:rsidR="001D563B" w:rsidRDefault="001D563B" w:rsidP="001D563B">
      <w:pPr>
        <w:spacing w:after="0" w:line="240" w:lineRule="auto"/>
        <w:rPr>
          <w:rFonts w:ascii="Times New Roman" w:eastAsia="Times New Roman" w:hAnsi="Times New Roman" w:cs="Times New Roman"/>
          <w:sz w:val="20"/>
          <w:szCs w:val="24"/>
        </w:rPr>
      </w:pPr>
    </w:p>
    <w:tbl>
      <w:tblPr>
        <w:tblStyle w:val="LightLis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1"/>
        <w:gridCol w:w="9875"/>
      </w:tblGrid>
      <w:tr w:rsidR="001D563B" w:rsidRPr="001D563B" w:rsidTr="003F3C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1D563B" w:rsidRPr="001D563B" w:rsidRDefault="001D563B" w:rsidP="001D563B">
            <w:pPr>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 xml:space="preserve">Regional lymph nodes (N) </w:t>
            </w:r>
          </w:p>
        </w:tc>
      </w:tr>
      <w:tr w:rsidR="001D563B" w:rsidRPr="001D563B" w:rsidTr="003F3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tcBorders>
              <w:top w:val="none" w:sz="0" w:space="0" w:color="auto"/>
              <w:left w:val="none" w:sz="0" w:space="0" w:color="auto"/>
              <w:bottom w:val="none" w:sz="0" w:space="0" w:color="auto"/>
              <w:right w:val="none" w:sz="0" w:space="0" w:color="auto"/>
            </w:tcBorders>
            <w:hideMark/>
          </w:tcPr>
          <w:p w:rsidR="001D563B" w:rsidRPr="001D563B" w:rsidRDefault="001D563B" w:rsidP="001D563B">
            <w:pPr>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 xml:space="preserve">Clinical </w:t>
            </w:r>
          </w:p>
        </w:tc>
      </w:tr>
      <w:tr w:rsidR="001D563B" w:rsidRPr="001D563B" w:rsidTr="003F3C28">
        <w:tc>
          <w:tcPr>
            <w:cnfStyle w:val="001000000000" w:firstRow="0" w:lastRow="0" w:firstColumn="1" w:lastColumn="0" w:oddVBand="0" w:evenVBand="0" w:oddHBand="0" w:evenHBand="0" w:firstRowFirstColumn="0" w:firstRowLastColumn="0" w:lastRowFirstColumn="0" w:lastRowLastColumn="0"/>
            <w:tcW w:w="0" w:type="auto"/>
            <w:hideMark/>
          </w:tcPr>
          <w:p w:rsidR="001D563B" w:rsidRPr="001D563B" w:rsidRDefault="001D563B" w:rsidP="001D563B">
            <w:pPr>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 xml:space="preserve">NX </w:t>
            </w:r>
          </w:p>
        </w:tc>
        <w:tc>
          <w:tcPr>
            <w:tcW w:w="0" w:type="auto"/>
            <w:hideMark/>
          </w:tcPr>
          <w:p w:rsidR="001D563B" w:rsidRPr="001D563B" w:rsidRDefault="001D563B" w:rsidP="001D56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Regional lymph nodes cannot be assessed (</w:t>
            </w:r>
            <w:proofErr w:type="spellStart"/>
            <w:r w:rsidRPr="001D563B">
              <w:rPr>
                <w:rFonts w:ascii="Times New Roman" w:eastAsia="Times New Roman" w:hAnsi="Times New Roman" w:cs="Times New Roman"/>
                <w:sz w:val="20"/>
                <w:szCs w:val="24"/>
              </w:rPr>
              <w:t>eg</w:t>
            </w:r>
            <w:proofErr w:type="spellEnd"/>
            <w:r w:rsidRPr="001D563B">
              <w:rPr>
                <w:rFonts w:ascii="Times New Roman" w:eastAsia="Times New Roman" w:hAnsi="Times New Roman" w:cs="Times New Roman"/>
                <w:sz w:val="20"/>
                <w:szCs w:val="24"/>
              </w:rPr>
              <w:t xml:space="preserve">, previously removed) </w:t>
            </w:r>
          </w:p>
        </w:tc>
      </w:tr>
      <w:tr w:rsidR="001D563B" w:rsidRPr="001D563B" w:rsidTr="003F3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rsidR="001D563B" w:rsidRPr="001D563B" w:rsidRDefault="001D563B" w:rsidP="001D563B">
            <w:pPr>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 xml:space="preserve">N0 </w:t>
            </w:r>
          </w:p>
        </w:tc>
        <w:tc>
          <w:tcPr>
            <w:tcW w:w="0" w:type="auto"/>
            <w:tcBorders>
              <w:top w:val="none" w:sz="0" w:space="0" w:color="auto"/>
              <w:bottom w:val="none" w:sz="0" w:space="0" w:color="auto"/>
              <w:right w:val="none" w:sz="0" w:space="0" w:color="auto"/>
            </w:tcBorders>
            <w:hideMark/>
          </w:tcPr>
          <w:p w:rsidR="001D563B" w:rsidRPr="001D563B" w:rsidRDefault="001D563B" w:rsidP="001D56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 xml:space="preserve">No regional lymph node metastases </w:t>
            </w:r>
          </w:p>
        </w:tc>
      </w:tr>
      <w:tr w:rsidR="001D563B" w:rsidRPr="001D563B" w:rsidTr="003F3C28">
        <w:tc>
          <w:tcPr>
            <w:cnfStyle w:val="001000000000" w:firstRow="0" w:lastRow="0" w:firstColumn="1" w:lastColumn="0" w:oddVBand="0" w:evenVBand="0" w:oddHBand="0" w:evenHBand="0" w:firstRowFirstColumn="0" w:firstRowLastColumn="0" w:lastRowFirstColumn="0" w:lastRowLastColumn="0"/>
            <w:tcW w:w="0" w:type="auto"/>
            <w:hideMark/>
          </w:tcPr>
          <w:p w:rsidR="001D563B" w:rsidRPr="001D563B" w:rsidRDefault="001D563B" w:rsidP="001D563B">
            <w:pPr>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 xml:space="preserve">N1 </w:t>
            </w:r>
          </w:p>
        </w:tc>
        <w:tc>
          <w:tcPr>
            <w:tcW w:w="0" w:type="auto"/>
            <w:hideMark/>
          </w:tcPr>
          <w:p w:rsidR="001D563B" w:rsidRPr="001D563B" w:rsidRDefault="001D563B" w:rsidP="001D56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 xml:space="preserve">Metastases to movable </w:t>
            </w:r>
            <w:proofErr w:type="spellStart"/>
            <w:r w:rsidRPr="001D563B">
              <w:rPr>
                <w:rFonts w:ascii="Times New Roman" w:eastAsia="Times New Roman" w:hAnsi="Times New Roman" w:cs="Times New Roman"/>
                <w:sz w:val="20"/>
                <w:szCs w:val="24"/>
              </w:rPr>
              <w:t>ipsilateral</w:t>
            </w:r>
            <w:proofErr w:type="spellEnd"/>
            <w:r w:rsidRPr="001D563B">
              <w:rPr>
                <w:rFonts w:ascii="Times New Roman" w:eastAsia="Times New Roman" w:hAnsi="Times New Roman" w:cs="Times New Roman"/>
                <w:sz w:val="20"/>
                <w:szCs w:val="24"/>
              </w:rPr>
              <w:t xml:space="preserve"> level I, II axillary lymph node(s) </w:t>
            </w:r>
          </w:p>
        </w:tc>
      </w:tr>
      <w:tr w:rsidR="001D563B" w:rsidRPr="001D563B" w:rsidTr="003F3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rsidR="001D563B" w:rsidRPr="001D563B" w:rsidRDefault="001D563B" w:rsidP="001D563B">
            <w:pPr>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 xml:space="preserve">N2 </w:t>
            </w:r>
          </w:p>
        </w:tc>
        <w:tc>
          <w:tcPr>
            <w:tcW w:w="0" w:type="auto"/>
            <w:tcBorders>
              <w:top w:val="none" w:sz="0" w:space="0" w:color="auto"/>
              <w:bottom w:val="none" w:sz="0" w:space="0" w:color="auto"/>
              <w:right w:val="none" w:sz="0" w:space="0" w:color="auto"/>
            </w:tcBorders>
            <w:hideMark/>
          </w:tcPr>
          <w:p w:rsidR="001D563B" w:rsidRPr="001D563B" w:rsidRDefault="001D563B" w:rsidP="001D56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 xml:space="preserve">Metastases in </w:t>
            </w:r>
            <w:proofErr w:type="spellStart"/>
            <w:r w:rsidRPr="001D563B">
              <w:rPr>
                <w:rFonts w:ascii="Times New Roman" w:eastAsia="Times New Roman" w:hAnsi="Times New Roman" w:cs="Times New Roman"/>
                <w:sz w:val="20"/>
                <w:szCs w:val="24"/>
              </w:rPr>
              <w:t>ipsilateral</w:t>
            </w:r>
            <w:proofErr w:type="spellEnd"/>
            <w:r w:rsidRPr="001D563B">
              <w:rPr>
                <w:rFonts w:ascii="Times New Roman" w:eastAsia="Times New Roman" w:hAnsi="Times New Roman" w:cs="Times New Roman"/>
                <w:sz w:val="20"/>
                <w:szCs w:val="24"/>
              </w:rPr>
              <w:t xml:space="preserve"> level I, II axillary lymph nodes that are clinically fixed or matted; or in clinically detected‡ </w:t>
            </w:r>
            <w:proofErr w:type="spellStart"/>
            <w:r w:rsidRPr="001D563B">
              <w:rPr>
                <w:rFonts w:ascii="Times New Roman" w:eastAsia="Times New Roman" w:hAnsi="Times New Roman" w:cs="Times New Roman"/>
                <w:sz w:val="20"/>
                <w:szCs w:val="24"/>
              </w:rPr>
              <w:t>ipsilateral</w:t>
            </w:r>
            <w:proofErr w:type="spellEnd"/>
            <w:r w:rsidRPr="001D563B">
              <w:rPr>
                <w:rFonts w:ascii="Times New Roman" w:eastAsia="Times New Roman" w:hAnsi="Times New Roman" w:cs="Times New Roman"/>
                <w:sz w:val="20"/>
                <w:szCs w:val="24"/>
              </w:rPr>
              <w:t xml:space="preserve"> internal mammary nodes in the </w:t>
            </w:r>
            <w:r w:rsidRPr="003F3C28">
              <w:rPr>
                <w:rFonts w:ascii="Times New Roman" w:eastAsia="Times New Roman" w:hAnsi="Times New Roman" w:cs="Times New Roman"/>
                <w:i/>
                <w:iCs/>
                <w:sz w:val="20"/>
                <w:szCs w:val="24"/>
              </w:rPr>
              <w:t>absence</w:t>
            </w:r>
            <w:r w:rsidRPr="001D563B">
              <w:rPr>
                <w:rFonts w:ascii="Times New Roman" w:eastAsia="Times New Roman" w:hAnsi="Times New Roman" w:cs="Times New Roman"/>
                <w:sz w:val="20"/>
                <w:szCs w:val="24"/>
              </w:rPr>
              <w:t xml:space="preserve"> of clinically evident axillary lymph node metastases </w:t>
            </w:r>
          </w:p>
        </w:tc>
      </w:tr>
      <w:tr w:rsidR="001D563B" w:rsidRPr="001D563B" w:rsidTr="003F3C28">
        <w:tc>
          <w:tcPr>
            <w:cnfStyle w:val="001000000000" w:firstRow="0" w:lastRow="0" w:firstColumn="1" w:lastColumn="0" w:oddVBand="0" w:evenVBand="0" w:oddHBand="0" w:evenHBand="0" w:firstRowFirstColumn="0" w:firstRowLastColumn="0" w:lastRowFirstColumn="0" w:lastRowLastColumn="0"/>
            <w:tcW w:w="0" w:type="auto"/>
            <w:hideMark/>
          </w:tcPr>
          <w:p w:rsidR="001D563B" w:rsidRPr="001D563B" w:rsidRDefault="001D563B" w:rsidP="001D563B">
            <w:pPr>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 xml:space="preserve">N2a </w:t>
            </w:r>
          </w:p>
        </w:tc>
        <w:tc>
          <w:tcPr>
            <w:tcW w:w="0" w:type="auto"/>
            <w:hideMark/>
          </w:tcPr>
          <w:p w:rsidR="001D563B" w:rsidRPr="001D563B" w:rsidRDefault="001D563B" w:rsidP="001D56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 xml:space="preserve">Metastases in </w:t>
            </w:r>
            <w:proofErr w:type="spellStart"/>
            <w:r w:rsidRPr="001D563B">
              <w:rPr>
                <w:rFonts w:ascii="Times New Roman" w:eastAsia="Times New Roman" w:hAnsi="Times New Roman" w:cs="Times New Roman"/>
                <w:sz w:val="20"/>
                <w:szCs w:val="24"/>
              </w:rPr>
              <w:t>ipsilateral</w:t>
            </w:r>
            <w:proofErr w:type="spellEnd"/>
            <w:r w:rsidRPr="001D563B">
              <w:rPr>
                <w:rFonts w:ascii="Times New Roman" w:eastAsia="Times New Roman" w:hAnsi="Times New Roman" w:cs="Times New Roman"/>
                <w:sz w:val="20"/>
                <w:szCs w:val="24"/>
              </w:rPr>
              <w:t xml:space="preserve"> level I, II axillary lymph nodes fixed to one another (matted) or to other structures </w:t>
            </w:r>
          </w:p>
        </w:tc>
      </w:tr>
      <w:tr w:rsidR="001D563B" w:rsidRPr="001D563B" w:rsidTr="003F3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rsidR="001D563B" w:rsidRPr="001D563B" w:rsidRDefault="001D563B" w:rsidP="001D563B">
            <w:pPr>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 xml:space="preserve">N2b </w:t>
            </w:r>
          </w:p>
        </w:tc>
        <w:tc>
          <w:tcPr>
            <w:tcW w:w="0" w:type="auto"/>
            <w:tcBorders>
              <w:top w:val="none" w:sz="0" w:space="0" w:color="auto"/>
              <w:bottom w:val="none" w:sz="0" w:space="0" w:color="auto"/>
              <w:right w:val="none" w:sz="0" w:space="0" w:color="auto"/>
            </w:tcBorders>
            <w:hideMark/>
          </w:tcPr>
          <w:p w:rsidR="001D563B" w:rsidRPr="001D563B" w:rsidRDefault="001D563B" w:rsidP="001D56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 xml:space="preserve">Metastases only in clinically detected‡ </w:t>
            </w:r>
            <w:proofErr w:type="spellStart"/>
            <w:r w:rsidRPr="001D563B">
              <w:rPr>
                <w:rFonts w:ascii="Times New Roman" w:eastAsia="Times New Roman" w:hAnsi="Times New Roman" w:cs="Times New Roman"/>
                <w:sz w:val="20"/>
                <w:szCs w:val="24"/>
              </w:rPr>
              <w:t>ipsilateral</w:t>
            </w:r>
            <w:proofErr w:type="spellEnd"/>
            <w:r w:rsidRPr="001D563B">
              <w:rPr>
                <w:rFonts w:ascii="Times New Roman" w:eastAsia="Times New Roman" w:hAnsi="Times New Roman" w:cs="Times New Roman"/>
                <w:sz w:val="20"/>
                <w:szCs w:val="24"/>
              </w:rPr>
              <w:t xml:space="preserve"> internal mammary nodes and in the </w:t>
            </w:r>
            <w:r w:rsidRPr="003F3C28">
              <w:rPr>
                <w:rFonts w:ascii="Times New Roman" w:eastAsia="Times New Roman" w:hAnsi="Times New Roman" w:cs="Times New Roman"/>
                <w:i/>
                <w:iCs/>
                <w:sz w:val="20"/>
                <w:szCs w:val="24"/>
              </w:rPr>
              <w:t>absence</w:t>
            </w:r>
            <w:r w:rsidRPr="001D563B">
              <w:rPr>
                <w:rFonts w:ascii="Times New Roman" w:eastAsia="Times New Roman" w:hAnsi="Times New Roman" w:cs="Times New Roman"/>
                <w:sz w:val="20"/>
                <w:szCs w:val="24"/>
              </w:rPr>
              <w:t xml:space="preserve"> of clinically evident level I, II axillary lymph node metastases </w:t>
            </w:r>
          </w:p>
        </w:tc>
      </w:tr>
      <w:tr w:rsidR="001D563B" w:rsidRPr="001D563B" w:rsidTr="003F3C28">
        <w:tc>
          <w:tcPr>
            <w:cnfStyle w:val="001000000000" w:firstRow="0" w:lastRow="0" w:firstColumn="1" w:lastColumn="0" w:oddVBand="0" w:evenVBand="0" w:oddHBand="0" w:evenHBand="0" w:firstRowFirstColumn="0" w:firstRowLastColumn="0" w:lastRowFirstColumn="0" w:lastRowLastColumn="0"/>
            <w:tcW w:w="0" w:type="auto"/>
            <w:hideMark/>
          </w:tcPr>
          <w:p w:rsidR="001D563B" w:rsidRPr="001D563B" w:rsidRDefault="001D563B" w:rsidP="001D563B">
            <w:pPr>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 xml:space="preserve">N3 </w:t>
            </w:r>
          </w:p>
        </w:tc>
        <w:tc>
          <w:tcPr>
            <w:tcW w:w="0" w:type="auto"/>
            <w:hideMark/>
          </w:tcPr>
          <w:p w:rsidR="001D563B" w:rsidRPr="001D563B" w:rsidRDefault="001D563B" w:rsidP="001D56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 xml:space="preserve">Metastases in </w:t>
            </w:r>
            <w:proofErr w:type="spellStart"/>
            <w:r w:rsidRPr="001D563B">
              <w:rPr>
                <w:rFonts w:ascii="Times New Roman" w:eastAsia="Times New Roman" w:hAnsi="Times New Roman" w:cs="Times New Roman"/>
                <w:sz w:val="20"/>
                <w:szCs w:val="24"/>
              </w:rPr>
              <w:t>ipsilateral</w:t>
            </w:r>
            <w:proofErr w:type="spellEnd"/>
            <w:r w:rsidRPr="001D563B">
              <w:rPr>
                <w:rFonts w:ascii="Times New Roman" w:eastAsia="Times New Roman" w:hAnsi="Times New Roman" w:cs="Times New Roman"/>
                <w:sz w:val="20"/>
                <w:szCs w:val="24"/>
              </w:rPr>
              <w:t xml:space="preserve"> </w:t>
            </w:r>
            <w:proofErr w:type="spellStart"/>
            <w:r w:rsidRPr="001D563B">
              <w:rPr>
                <w:rFonts w:ascii="Times New Roman" w:eastAsia="Times New Roman" w:hAnsi="Times New Roman" w:cs="Times New Roman"/>
                <w:sz w:val="20"/>
                <w:szCs w:val="24"/>
              </w:rPr>
              <w:t>infraclavicular</w:t>
            </w:r>
            <w:proofErr w:type="spellEnd"/>
            <w:r w:rsidRPr="001D563B">
              <w:rPr>
                <w:rFonts w:ascii="Times New Roman" w:eastAsia="Times New Roman" w:hAnsi="Times New Roman" w:cs="Times New Roman"/>
                <w:sz w:val="20"/>
                <w:szCs w:val="24"/>
              </w:rPr>
              <w:t xml:space="preserve"> (level III axillary) lymph node(s) with or without level I, II axillary lymph node involvement; or in clinically detected‡ </w:t>
            </w:r>
            <w:proofErr w:type="spellStart"/>
            <w:r w:rsidRPr="001D563B">
              <w:rPr>
                <w:rFonts w:ascii="Times New Roman" w:eastAsia="Times New Roman" w:hAnsi="Times New Roman" w:cs="Times New Roman"/>
                <w:sz w:val="20"/>
                <w:szCs w:val="24"/>
              </w:rPr>
              <w:t>ipsilateral</w:t>
            </w:r>
            <w:proofErr w:type="spellEnd"/>
            <w:r w:rsidRPr="001D563B">
              <w:rPr>
                <w:rFonts w:ascii="Times New Roman" w:eastAsia="Times New Roman" w:hAnsi="Times New Roman" w:cs="Times New Roman"/>
                <w:sz w:val="20"/>
                <w:szCs w:val="24"/>
              </w:rPr>
              <w:t xml:space="preserve"> internal mammary lymph node(s) with clinically evident level I, II axillary lymph node metastases; or metastases in </w:t>
            </w:r>
            <w:proofErr w:type="spellStart"/>
            <w:r w:rsidRPr="001D563B">
              <w:rPr>
                <w:rFonts w:ascii="Times New Roman" w:eastAsia="Times New Roman" w:hAnsi="Times New Roman" w:cs="Times New Roman"/>
                <w:sz w:val="20"/>
                <w:szCs w:val="24"/>
              </w:rPr>
              <w:t>ipsilateral</w:t>
            </w:r>
            <w:proofErr w:type="spellEnd"/>
            <w:r w:rsidRPr="001D563B">
              <w:rPr>
                <w:rFonts w:ascii="Times New Roman" w:eastAsia="Times New Roman" w:hAnsi="Times New Roman" w:cs="Times New Roman"/>
                <w:sz w:val="20"/>
                <w:szCs w:val="24"/>
              </w:rPr>
              <w:t xml:space="preserve"> supraclavicular lymph node(s) with or without axillary or internal mammary lymph node involvement </w:t>
            </w:r>
          </w:p>
        </w:tc>
      </w:tr>
      <w:tr w:rsidR="001D563B" w:rsidRPr="001D563B" w:rsidTr="003F3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rsidR="001D563B" w:rsidRPr="001D563B" w:rsidRDefault="001D563B" w:rsidP="001D563B">
            <w:pPr>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 xml:space="preserve">N3a </w:t>
            </w:r>
          </w:p>
        </w:tc>
        <w:tc>
          <w:tcPr>
            <w:tcW w:w="0" w:type="auto"/>
            <w:tcBorders>
              <w:top w:val="none" w:sz="0" w:space="0" w:color="auto"/>
              <w:bottom w:val="none" w:sz="0" w:space="0" w:color="auto"/>
              <w:right w:val="none" w:sz="0" w:space="0" w:color="auto"/>
            </w:tcBorders>
            <w:hideMark/>
          </w:tcPr>
          <w:p w:rsidR="001D563B" w:rsidRPr="001D563B" w:rsidRDefault="001D563B" w:rsidP="001D56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 xml:space="preserve">Metastases in </w:t>
            </w:r>
            <w:proofErr w:type="spellStart"/>
            <w:r w:rsidRPr="001D563B">
              <w:rPr>
                <w:rFonts w:ascii="Times New Roman" w:eastAsia="Times New Roman" w:hAnsi="Times New Roman" w:cs="Times New Roman"/>
                <w:sz w:val="20"/>
                <w:szCs w:val="24"/>
              </w:rPr>
              <w:t>ipsilateral</w:t>
            </w:r>
            <w:proofErr w:type="spellEnd"/>
            <w:r w:rsidRPr="001D563B">
              <w:rPr>
                <w:rFonts w:ascii="Times New Roman" w:eastAsia="Times New Roman" w:hAnsi="Times New Roman" w:cs="Times New Roman"/>
                <w:sz w:val="20"/>
                <w:szCs w:val="24"/>
              </w:rPr>
              <w:t xml:space="preserve"> </w:t>
            </w:r>
            <w:proofErr w:type="spellStart"/>
            <w:r w:rsidRPr="001D563B">
              <w:rPr>
                <w:rFonts w:ascii="Times New Roman" w:eastAsia="Times New Roman" w:hAnsi="Times New Roman" w:cs="Times New Roman"/>
                <w:sz w:val="20"/>
                <w:szCs w:val="24"/>
              </w:rPr>
              <w:t>infraclavicular</w:t>
            </w:r>
            <w:proofErr w:type="spellEnd"/>
            <w:r w:rsidRPr="001D563B">
              <w:rPr>
                <w:rFonts w:ascii="Times New Roman" w:eastAsia="Times New Roman" w:hAnsi="Times New Roman" w:cs="Times New Roman"/>
                <w:sz w:val="20"/>
                <w:szCs w:val="24"/>
              </w:rPr>
              <w:t xml:space="preserve"> lymph node(s) </w:t>
            </w:r>
          </w:p>
        </w:tc>
      </w:tr>
      <w:tr w:rsidR="001D563B" w:rsidRPr="001D563B" w:rsidTr="003F3C28">
        <w:tc>
          <w:tcPr>
            <w:cnfStyle w:val="001000000000" w:firstRow="0" w:lastRow="0" w:firstColumn="1" w:lastColumn="0" w:oddVBand="0" w:evenVBand="0" w:oddHBand="0" w:evenHBand="0" w:firstRowFirstColumn="0" w:firstRowLastColumn="0" w:lastRowFirstColumn="0" w:lastRowLastColumn="0"/>
            <w:tcW w:w="0" w:type="auto"/>
            <w:hideMark/>
          </w:tcPr>
          <w:p w:rsidR="001D563B" w:rsidRPr="001D563B" w:rsidRDefault="001D563B" w:rsidP="001D563B">
            <w:pPr>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 xml:space="preserve">N3b </w:t>
            </w:r>
          </w:p>
        </w:tc>
        <w:tc>
          <w:tcPr>
            <w:tcW w:w="0" w:type="auto"/>
            <w:hideMark/>
          </w:tcPr>
          <w:p w:rsidR="001D563B" w:rsidRPr="001D563B" w:rsidRDefault="001D563B" w:rsidP="001D56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 xml:space="preserve">Metastases in </w:t>
            </w:r>
            <w:proofErr w:type="spellStart"/>
            <w:r w:rsidRPr="001D563B">
              <w:rPr>
                <w:rFonts w:ascii="Times New Roman" w:eastAsia="Times New Roman" w:hAnsi="Times New Roman" w:cs="Times New Roman"/>
                <w:sz w:val="20"/>
                <w:szCs w:val="24"/>
              </w:rPr>
              <w:t>ipsilateral</w:t>
            </w:r>
            <w:proofErr w:type="spellEnd"/>
            <w:r w:rsidRPr="001D563B">
              <w:rPr>
                <w:rFonts w:ascii="Times New Roman" w:eastAsia="Times New Roman" w:hAnsi="Times New Roman" w:cs="Times New Roman"/>
                <w:sz w:val="20"/>
                <w:szCs w:val="24"/>
              </w:rPr>
              <w:t xml:space="preserve"> internal mammary lymph node(s) and axillary lymph node(s) </w:t>
            </w:r>
          </w:p>
        </w:tc>
      </w:tr>
      <w:tr w:rsidR="001D563B" w:rsidRPr="001D563B" w:rsidTr="003F3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rsidR="001D563B" w:rsidRPr="001D563B" w:rsidRDefault="001D563B" w:rsidP="001D563B">
            <w:pPr>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 xml:space="preserve">N3c </w:t>
            </w:r>
          </w:p>
        </w:tc>
        <w:tc>
          <w:tcPr>
            <w:tcW w:w="0" w:type="auto"/>
            <w:tcBorders>
              <w:top w:val="none" w:sz="0" w:space="0" w:color="auto"/>
              <w:bottom w:val="none" w:sz="0" w:space="0" w:color="auto"/>
              <w:right w:val="none" w:sz="0" w:space="0" w:color="auto"/>
            </w:tcBorders>
            <w:hideMark/>
          </w:tcPr>
          <w:p w:rsidR="001D563B" w:rsidRPr="001D563B" w:rsidRDefault="001D563B" w:rsidP="001D56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 xml:space="preserve">Metastases in </w:t>
            </w:r>
            <w:proofErr w:type="spellStart"/>
            <w:r w:rsidRPr="001D563B">
              <w:rPr>
                <w:rFonts w:ascii="Times New Roman" w:eastAsia="Times New Roman" w:hAnsi="Times New Roman" w:cs="Times New Roman"/>
                <w:sz w:val="20"/>
                <w:szCs w:val="24"/>
              </w:rPr>
              <w:t>ipsilateral</w:t>
            </w:r>
            <w:proofErr w:type="spellEnd"/>
            <w:r w:rsidRPr="001D563B">
              <w:rPr>
                <w:rFonts w:ascii="Times New Roman" w:eastAsia="Times New Roman" w:hAnsi="Times New Roman" w:cs="Times New Roman"/>
                <w:sz w:val="20"/>
                <w:szCs w:val="24"/>
              </w:rPr>
              <w:t xml:space="preserve"> supraclavicular lymph node(s) </w:t>
            </w:r>
          </w:p>
        </w:tc>
      </w:tr>
      <w:tr w:rsidR="001D563B" w:rsidRPr="001D563B" w:rsidTr="003F3C28">
        <w:tc>
          <w:tcPr>
            <w:cnfStyle w:val="001000000000" w:firstRow="0" w:lastRow="0" w:firstColumn="1" w:lastColumn="0" w:oddVBand="0" w:evenVBand="0" w:oddHBand="0" w:evenHBand="0" w:firstRowFirstColumn="0" w:firstRowLastColumn="0" w:lastRowFirstColumn="0" w:lastRowLastColumn="0"/>
            <w:tcW w:w="0" w:type="auto"/>
            <w:gridSpan w:val="2"/>
            <w:hideMark/>
          </w:tcPr>
          <w:p w:rsidR="001D563B" w:rsidRPr="001D563B" w:rsidRDefault="001D563B" w:rsidP="001D563B">
            <w:pPr>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Pathologic (</w:t>
            </w:r>
            <w:proofErr w:type="spellStart"/>
            <w:r w:rsidRPr="001D563B">
              <w:rPr>
                <w:rFonts w:ascii="Times New Roman" w:eastAsia="Times New Roman" w:hAnsi="Times New Roman" w:cs="Times New Roman"/>
                <w:sz w:val="20"/>
                <w:szCs w:val="24"/>
              </w:rPr>
              <w:t>pN</w:t>
            </w:r>
            <w:proofErr w:type="spellEnd"/>
            <w:r w:rsidRPr="001D563B">
              <w:rPr>
                <w:rFonts w:ascii="Times New Roman" w:eastAsia="Times New Roman" w:hAnsi="Times New Roman" w:cs="Times New Roman"/>
                <w:sz w:val="20"/>
                <w:szCs w:val="24"/>
              </w:rPr>
              <w:t xml:space="preserve">)†** </w:t>
            </w:r>
          </w:p>
        </w:tc>
      </w:tr>
      <w:tr w:rsidR="001D563B" w:rsidRPr="001D563B" w:rsidTr="003F3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rsidR="001D563B" w:rsidRPr="001D563B" w:rsidRDefault="001D563B" w:rsidP="001D563B">
            <w:pPr>
              <w:rPr>
                <w:rFonts w:ascii="Times New Roman" w:eastAsia="Times New Roman" w:hAnsi="Times New Roman" w:cs="Times New Roman"/>
                <w:sz w:val="20"/>
                <w:szCs w:val="24"/>
              </w:rPr>
            </w:pPr>
            <w:proofErr w:type="spellStart"/>
            <w:r w:rsidRPr="001D563B">
              <w:rPr>
                <w:rFonts w:ascii="Times New Roman" w:eastAsia="Times New Roman" w:hAnsi="Times New Roman" w:cs="Times New Roman"/>
                <w:sz w:val="20"/>
                <w:szCs w:val="24"/>
              </w:rPr>
              <w:t>pNX</w:t>
            </w:r>
            <w:proofErr w:type="spellEnd"/>
            <w:r w:rsidRPr="001D563B">
              <w:rPr>
                <w:rFonts w:ascii="Times New Roman" w:eastAsia="Times New Roman" w:hAnsi="Times New Roman" w:cs="Times New Roman"/>
                <w:sz w:val="20"/>
                <w:szCs w:val="24"/>
              </w:rPr>
              <w:t xml:space="preserve"> </w:t>
            </w:r>
          </w:p>
        </w:tc>
        <w:tc>
          <w:tcPr>
            <w:tcW w:w="0" w:type="auto"/>
            <w:tcBorders>
              <w:top w:val="none" w:sz="0" w:space="0" w:color="auto"/>
              <w:bottom w:val="none" w:sz="0" w:space="0" w:color="auto"/>
              <w:right w:val="none" w:sz="0" w:space="0" w:color="auto"/>
            </w:tcBorders>
            <w:hideMark/>
          </w:tcPr>
          <w:p w:rsidR="001D563B" w:rsidRPr="001D563B" w:rsidRDefault="001D563B" w:rsidP="001D56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Regional lymph nodes cannot be assessed (</w:t>
            </w:r>
            <w:proofErr w:type="spellStart"/>
            <w:r w:rsidRPr="001D563B">
              <w:rPr>
                <w:rFonts w:ascii="Times New Roman" w:eastAsia="Times New Roman" w:hAnsi="Times New Roman" w:cs="Times New Roman"/>
                <w:sz w:val="20"/>
                <w:szCs w:val="24"/>
              </w:rPr>
              <w:t>eg</w:t>
            </w:r>
            <w:proofErr w:type="spellEnd"/>
            <w:r w:rsidRPr="001D563B">
              <w:rPr>
                <w:rFonts w:ascii="Times New Roman" w:eastAsia="Times New Roman" w:hAnsi="Times New Roman" w:cs="Times New Roman"/>
                <w:sz w:val="20"/>
                <w:szCs w:val="24"/>
              </w:rPr>
              <w:t xml:space="preserve">, previously removed, or not removed for pathologic study) </w:t>
            </w:r>
          </w:p>
        </w:tc>
      </w:tr>
      <w:tr w:rsidR="001D563B" w:rsidRPr="001D563B" w:rsidTr="003F3C28">
        <w:tc>
          <w:tcPr>
            <w:cnfStyle w:val="001000000000" w:firstRow="0" w:lastRow="0" w:firstColumn="1" w:lastColumn="0" w:oddVBand="0" w:evenVBand="0" w:oddHBand="0" w:evenHBand="0" w:firstRowFirstColumn="0" w:firstRowLastColumn="0" w:lastRowFirstColumn="0" w:lastRowLastColumn="0"/>
            <w:tcW w:w="0" w:type="auto"/>
            <w:hideMark/>
          </w:tcPr>
          <w:p w:rsidR="001D563B" w:rsidRPr="001D563B" w:rsidRDefault="001D563B" w:rsidP="001D563B">
            <w:pPr>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 xml:space="preserve">pN0 </w:t>
            </w:r>
          </w:p>
        </w:tc>
        <w:tc>
          <w:tcPr>
            <w:tcW w:w="0" w:type="auto"/>
            <w:hideMark/>
          </w:tcPr>
          <w:p w:rsidR="001D563B" w:rsidRPr="001D563B" w:rsidRDefault="001D563B" w:rsidP="001D56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 xml:space="preserve">No regional lymph node metastasis identified histologically </w:t>
            </w:r>
          </w:p>
        </w:tc>
      </w:tr>
      <w:tr w:rsidR="001D563B" w:rsidRPr="001D563B" w:rsidTr="003F3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rsidR="001D563B" w:rsidRPr="001D563B" w:rsidRDefault="001D563B" w:rsidP="001D563B">
            <w:pPr>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pN0(</w:t>
            </w:r>
            <w:proofErr w:type="spellStart"/>
            <w:r w:rsidRPr="001D563B">
              <w:rPr>
                <w:rFonts w:ascii="Times New Roman" w:eastAsia="Times New Roman" w:hAnsi="Times New Roman" w:cs="Times New Roman"/>
                <w:sz w:val="20"/>
                <w:szCs w:val="24"/>
              </w:rPr>
              <w:t>i</w:t>
            </w:r>
            <w:proofErr w:type="spellEnd"/>
            <w:r w:rsidRPr="001D563B">
              <w:rPr>
                <w:rFonts w:ascii="Times New Roman" w:eastAsia="Times New Roman" w:hAnsi="Times New Roman" w:cs="Times New Roman"/>
                <w:sz w:val="20"/>
                <w:szCs w:val="24"/>
              </w:rPr>
              <w:t xml:space="preserve">-) </w:t>
            </w:r>
          </w:p>
        </w:tc>
        <w:tc>
          <w:tcPr>
            <w:tcW w:w="0" w:type="auto"/>
            <w:tcBorders>
              <w:top w:val="none" w:sz="0" w:space="0" w:color="auto"/>
              <w:bottom w:val="none" w:sz="0" w:space="0" w:color="auto"/>
              <w:right w:val="none" w:sz="0" w:space="0" w:color="auto"/>
            </w:tcBorders>
            <w:hideMark/>
          </w:tcPr>
          <w:p w:rsidR="001D563B" w:rsidRPr="001D563B" w:rsidRDefault="001D563B" w:rsidP="001D56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 xml:space="preserve">No regional lymph node metastases histologically, negative immunohistochemistry (IHC) </w:t>
            </w:r>
          </w:p>
        </w:tc>
      </w:tr>
      <w:tr w:rsidR="001D563B" w:rsidRPr="001D563B" w:rsidTr="003F3C28">
        <w:tc>
          <w:tcPr>
            <w:cnfStyle w:val="001000000000" w:firstRow="0" w:lastRow="0" w:firstColumn="1" w:lastColumn="0" w:oddVBand="0" w:evenVBand="0" w:oddHBand="0" w:evenHBand="0" w:firstRowFirstColumn="0" w:firstRowLastColumn="0" w:lastRowFirstColumn="0" w:lastRowLastColumn="0"/>
            <w:tcW w:w="0" w:type="auto"/>
            <w:hideMark/>
          </w:tcPr>
          <w:p w:rsidR="001D563B" w:rsidRPr="001D563B" w:rsidRDefault="001D563B" w:rsidP="001D563B">
            <w:pPr>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pN0(</w:t>
            </w:r>
            <w:proofErr w:type="spellStart"/>
            <w:r w:rsidRPr="001D563B">
              <w:rPr>
                <w:rFonts w:ascii="Times New Roman" w:eastAsia="Times New Roman" w:hAnsi="Times New Roman" w:cs="Times New Roman"/>
                <w:sz w:val="20"/>
                <w:szCs w:val="24"/>
              </w:rPr>
              <w:t>i</w:t>
            </w:r>
            <w:proofErr w:type="spellEnd"/>
            <w:r w:rsidRPr="001D563B">
              <w:rPr>
                <w:rFonts w:ascii="Times New Roman" w:eastAsia="Times New Roman" w:hAnsi="Times New Roman" w:cs="Times New Roman"/>
                <w:sz w:val="20"/>
                <w:szCs w:val="24"/>
              </w:rPr>
              <w:t xml:space="preserve">+) </w:t>
            </w:r>
          </w:p>
        </w:tc>
        <w:tc>
          <w:tcPr>
            <w:tcW w:w="0" w:type="auto"/>
            <w:hideMark/>
          </w:tcPr>
          <w:p w:rsidR="001D563B" w:rsidRPr="001D563B" w:rsidRDefault="001D563B" w:rsidP="001D56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 xml:space="preserve">Malignant cells in regional lymph node(s) no greater than 0.2 mm (detected by H&amp;E or IHC including isolated tumor cell clusters (ITC)) </w:t>
            </w:r>
          </w:p>
        </w:tc>
      </w:tr>
      <w:tr w:rsidR="001D563B" w:rsidRPr="001D563B" w:rsidTr="003F3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rsidR="001D563B" w:rsidRPr="001D563B" w:rsidRDefault="001D563B" w:rsidP="001D563B">
            <w:pPr>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pN0(</w:t>
            </w:r>
            <w:proofErr w:type="spellStart"/>
            <w:r w:rsidRPr="001D563B">
              <w:rPr>
                <w:rFonts w:ascii="Times New Roman" w:eastAsia="Times New Roman" w:hAnsi="Times New Roman" w:cs="Times New Roman"/>
                <w:sz w:val="20"/>
                <w:szCs w:val="24"/>
              </w:rPr>
              <w:t>mol</w:t>
            </w:r>
            <w:proofErr w:type="spellEnd"/>
            <w:r w:rsidRPr="001D563B">
              <w:rPr>
                <w:rFonts w:ascii="Times New Roman" w:eastAsia="Times New Roman" w:hAnsi="Times New Roman" w:cs="Times New Roman"/>
                <w:sz w:val="20"/>
                <w:szCs w:val="24"/>
              </w:rPr>
              <w:t xml:space="preserve">-) </w:t>
            </w:r>
          </w:p>
        </w:tc>
        <w:tc>
          <w:tcPr>
            <w:tcW w:w="0" w:type="auto"/>
            <w:tcBorders>
              <w:top w:val="none" w:sz="0" w:space="0" w:color="auto"/>
              <w:bottom w:val="none" w:sz="0" w:space="0" w:color="auto"/>
              <w:right w:val="none" w:sz="0" w:space="0" w:color="auto"/>
            </w:tcBorders>
            <w:hideMark/>
          </w:tcPr>
          <w:p w:rsidR="001D563B" w:rsidRPr="001D563B" w:rsidRDefault="001D563B" w:rsidP="001D56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 xml:space="preserve">No regional lymph node metastases histologically, negative molecular findings (RT-PCR)•• </w:t>
            </w:r>
          </w:p>
        </w:tc>
      </w:tr>
      <w:tr w:rsidR="001D563B" w:rsidRPr="001D563B" w:rsidTr="003F3C28">
        <w:tc>
          <w:tcPr>
            <w:cnfStyle w:val="001000000000" w:firstRow="0" w:lastRow="0" w:firstColumn="1" w:lastColumn="0" w:oddVBand="0" w:evenVBand="0" w:oddHBand="0" w:evenHBand="0" w:firstRowFirstColumn="0" w:firstRowLastColumn="0" w:lastRowFirstColumn="0" w:lastRowLastColumn="0"/>
            <w:tcW w:w="0" w:type="auto"/>
            <w:hideMark/>
          </w:tcPr>
          <w:p w:rsidR="001D563B" w:rsidRPr="001D563B" w:rsidRDefault="001D563B" w:rsidP="001D563B">
            <w:pPr>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pN0(</w:t>
            </w:r>
            <w:proofErr w:type="spellStart"/>
            <w:r w:rsidRPr="001D563B">
              <w:rPr>
                <w:rFonts w:ascii="Times New Roman" w:eastAsia="Times New Roman" w:hAnsi="Times New Roman" w:cs="Times New Roman"/>
                <w:sz w:val="20"/>
                <w:szCs w:val="24"/>
              </w:rPr>
              <w:t>mol</w:t>
            </w:r>
            <w:proofErr w:type="spellEnd"/>
            <w:r w:rsidRPr="001D563B">
              <w:rPr>
                <w:rFonts w:ascii="Times New Roman" w:eastAsia="Times New Roman" w:hAnsi="Times New Roman" w:cs="Times New Roman"/>
                <w:sz w:val="20"/>
                <w:szCs w:val="24"/>
              </w:rPr>
              <w:t xml:space="preserve">+) </w:t>
            </w:r>
          </w:p>
        </w:tc>
        <w:tc>
          <w:tcPr>
            <w:tcW w:w="0" w:type="auto"/>
            <w:hideMark/>
          </w:tcPr>
          <w:p w:rsidR="001D563B" w:rsidRPr="001D563B" w:rsidRDefault="001D563B" w:rsidP="001D56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 xml:space="preserve">Positive molecular findings (RT-PCR)••, but no regional lymph node metastases detected by histology or IHC </w:t>
            </w:r>
          </w:p>
        </w:tc>
      </w:tr>
      <w:tr w:rsidR="001D563B" w:rsidRPr="001D563B" w:rsidTr="003F3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rsidR="001D563B" w:rsidRPr="001D563B" w:rsidRDefault="001D563B" w:rsidP="001D563B">
            <w:pPr>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 xml:space="preserve">pN1 </w:t>
            </w:r>
          </w:p>
        </w:tc>
        <w:tc>
          <w:tcPr>
            <w:tcW w:w="0" w:type="auto"/>
            <w:tcBorders>
              <w:top w:val="none" w:sz="0" w:space="0" w:color="auto"/>
              <w:bottom w:val="none" w:sz="0" w:space="0" w:color="auto"/>
              <w:right w:val="none" w:sz="0" w:space="0" w:color="auto"/>
            </w:tcBorders>
            <w:hideMark/>
          </w:tcPr>
          <w:p w:rsidR="001D563B" w:rsidRPr="001D563B" w:rsidRDefault="001D563B" w:rsidP="001D56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4"/>
              </w:rPr>
            </w:pPr>
            <w:proofErr w:type="spellStart"/>
            <w:r w:rsidRPr="001D563B">
              <w:rPr>
                <w:rFonts w:ascii="Times New Roman" w:eastAsia="Times New Roman" w:hAnsi="Times New Roman" w:cs="Times New Roman"/>
                <w:sz w:val="20"/>
                <w:szCs w:val="24"/>
              </w:rPr>
              <w:t>Micrometastases</w:t>
            </w:r>
            <w:proofErr w:type="spellEnd"/>
            <w:r w:rsidRPr="001D563B">
              <w:rPr>
                <w:rFonts w:ascii="Times New Roman" w:eastAsia="Times New Roman" w:hAnsi="Times New Roman" w:cs="Times New Roman"/>
                <w:sz w:val="20"/>
                <w:szCs w:val="24"/>
              </w:rPr>
              <w:t xml:space="preserve">; or metastases in 1-3 axillary lymph nodes; and/or in internal mammary nodes with metastases detected by sentinel lymph node biopsy but not clinically detected ΔΔ </w:t>
            </w:r>
          </w:p>
        </w:tc>
      </w:tr>
      <w:tr w:rsidR="001D563B" w:rsidRPr="001D563B" w:rsidTr="003F3C28">
        <w:tc>
          <w:tcPr>
            <w:cnfStyle w:val="001000000000" w:firstRow="0" w:lastRow="0" w:firstColumn="1" w:lastColumn="0" w:oddVBand="0" w:evenVBand="0" w:oddHBand="0" w:evenHBand="0" w:firstRowFirstColumn="0" w:firstRowLastColumn="0" w:lastRowFirstColumn="0" w:lastRowLastColumn="0"/>
            <w:tcW w:w="0" w:type="auto"/>
            <w:hideMark/>
          </w:tcPr>
          <w:p w:rsidR="001D563B" w:rsidRPr="001D563B" w:rsidRDefault="001D563B" w:rsidP="001D563B">
            <w:pPr>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 xml:space="preserve">pN1mi </w:t>
            </w:r>
          </w:p>
        </w:tc>
        <w:tc>
          <w:tcPr>
            <w:tcW w:w="0" w:type="auto"/>
            <w:hideMark/>
          </w:tcPr>
          <w:p w:rsidR="001D563B" w:rsidRPr="001D563B" w:rsidRDefault="001D563B" w:rsidP="001D56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proofErr w:type="spellStart"/>
            <w:r w:rsidRPr="001D563B">
              <w:rPr>
                <w:rFonts w:ascii="Times New Roman" w:eastAsia="Times New Roman" w:hAnsi="Times New Roman" w:cs="Times New Roman"/>
                <w:sz w:val="20"/>
                <w:szCs w:val="24"/>
              </w:rPr>
              <w:t>Micrometastases</w:t>
            </w:r>
            <w:proofErr w:type="spellEnd"/>
            <w:r w:rsidRPr="001D563B">
              <w:rPr>
                <w:rFonts w:ascii="Times New Roman" w:eastAsia="Times New Roman" w:hAnsi="Times New Roman" w:cs="Times New Roman"/>
                <w:sz w:val="20"/>
                <w:szCs w:val="24"/>
              </w:rPr>
              <w:t xml:space="preserve"> (greater than 0.2 mm and/or more than 200 cells, but none greater than 2.0 mm) </w:t>
            </w:r>
          </w:p>
        </w:tc>
      </w:tr>
      <w:tr w:rsidR="001D563B" w:rsidRPr="001D563B" w:rsidTr="003F3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rsidR="001D563B" w:rsidRPr="001D563B" w:rsidRDefault="001D563B" w:rsidP="001D563B">
            <w:pPr>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 xml:space="preserve">pN1a </w:t>
            </w:r>
          </w:p>
        </w:tc>
        <w:tc>
          <w:tcPr>
            <w:tcW w:w="0" w:type="auto"/>
            <w:tcBorders>
              <w:top w:val="none" w:sz="0" w:space="0" w:color="auto"/>
              <w:bottom w:val="none" w:sz="0" w:space="0" w:color="auto"/>
              <w:right w:val="none" w:sz="0" w:space="0" w:color="auto"/>
            </w:tcBorders>
            <w:hideMark/>
          </w:tcPr>
          <w:p w:rsidR="001D563B" w:rsidRPr="001D563B" w:rsidRDefault="001D563B" w:rsidP="001D56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 xml:space="preserve">Metastases in 1-3 axillary lymph nodes, at least one metastasis greater than 2.0 mm </w:t>
            </w:r>
          </w:p>
        </w:tc>
      </w:tr>
      <w:tr w:rsidR="001D563B" w:rsidRPr="001D563B" w:rsidTr="003F3C28">
        <w:tc>
          <w:tcPr>
            <w:cnfStyle w:val="001000000000" w:firstRow="0" w:lastRow="0" w:firstColumn="1" w:lastColumn="0" w:oddVBand="0" w:evenVBand="0" w:oddHBand="0" w:evenHBand="0" w:firstRowFirstColumn="0" w:firstRowLastColumn="0" w:lastRowFirstColumn="0" w:lastRowLastColumn="0"/>
            <w:tcW w:w="0" w:type="auto"/>
            <w:hideMark/>
          </w:tcPr>
          <w:p w:rsidR="001D563B" w:rsidRPr="001D563B" w:rsidRDefault="001D563B" w:rsidP="001D563B">
            <w:pPr>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 xml:space="preserve">pN1b </w:t>
            </w:r>
          </w:p>
        </w:tc>
        <w:tc>
          <w:tcPr>
            <w:tcW w:w="0" w:type="auto"/>
            <w:hideMark/>
          </w:tcPr>
          <w:p w:rsidR="001D563B" w:rsidRPr="001D563B" w:rsidRDefault="001D563B" w:rsidP="001D56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 xml:space="preserve">Metastases in internal mammary nodes with </w:t>
            </w:r>
            <w:proofErr w:type="spellStart"/>
            <w:r w:rsidRPr="001D563B">
              <w:rPr>
                <w:rFonts w:ascii="Times New Roman" w:eastAsia="Times New Roman" w:hAnsi="Times New Roman" w:cs="Times New Roman"/>
                <w:sz w:val="20"/>
                <w:szCs w:val="24"/>
              </w:rPr>
              <w:t>micrometastases</w:t>
            </w:r>
            <w:proofErr w:type="spellEnd"/>
            <w:r w:rsidRPr="001D563B">
              <w:rPr>
                <w:rFonts w:ascii="Times New Roman" w:eastAsia="Times New Roman" w:hAnsi="Times New Roman" w:cs="Times New Roman"/>
                <w:sz w:val="20"/>
                <w:szCs w:val="24"/>
              </w:rPr>
              <w:t xml:space="preserve"> or </w:t>
            </w:r>
            <w:proofErr w:type="spellStart"/>
            <w:r w:rsidRPr="001D563B">
              <w:rPr>
                <w:rFonts w:ascii="Times New Roman" w:eastAsia="Times New Roman" w:hAnsi="Times New Roman" w:cs="Times New Roman"/>
                <w:sz w:val="20"/>
                <w:szCs w:val="24"/>
              </w:rPr>
              <w:t>macrometastases</w:t>
            </w:r>
            <w:proofErr w:type="spellEnd"/>
            <w:r w:rsidRPr="001D563B">
              <w:rPr>
                <w:rFonts w:ascii="Times New Roman" w:eastAsia="Times New Roman" w:hAnsi="Times New Roman" w:cs="Times New Roman"/>
                <w:sz w:val="20"/>
                <w:szCs w:val="24"/>
              </w:rPr>
              <w:t xml:space="preserve"> detected by sentinel lymph node biopsy but not clinically detected ΔΔ </w:t>
            </w:r>
          </w:p>
        </w:tc>
      </w:tr>
      <w:tr w:rsidR="001D563B" w:rsidRPr="001D563B" w:rsidTr="003F3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rsidR="001D563B" w:rsidRPr="001D563B" w:rsidRDefault="001D563B" w:rsidP="001D563B">
            <w:pPr>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 xml:space="preserve">pN1c </w:t>
            </w:r>
          </w:p>
        </w:tc>
        <w:tc>
          <w:tcPr>
            <w:tcW w:w="0" w:type="auto"/>
            <w:tcBorders>
              <w:top w:val="none" w:sz="0" w:space="0" w:color="auto"/>
              <w:bottom w:val="none" w:sz="0" w:space="0" w:color="auto"/>
              <w:right w:val="none" w:sz="0" w:space="0" w:color="auto"/>
            </w:tcBorders>
            <w:hideMark/>
          </w:tcPr>
          <w:p w:rsidR="001D563B" w:rsidRPr="001D563B" w:rsidRDefault="001D563B" w:rsidP="001D56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 xml:space="preserve">Metastases in 1-3 axillary lymph nodes and in internal mammary lymph nodes with </w:t>
            </w:r>
            <w:proofErr w:type="spellStart"/>
            <w:r w:rsidRPr="001D563B">
              <w:rPr>
                <w:rFonts w:ascii="Times New Roman" w:eastAsia="Times New Roman" w:hAnsi="Times New Roman" w:cs="Times New Roman"/>
                <w:sz w:val="20"/>
                <w:szCs w:val="24"/>
              </w:rPr>
              <w:t>micrometastases</w:t>
            </w:r>
            <w:proofErr w:type="spellEnd"/>
            <w:r w:rsidRPr="001D563B">
              <w:rPr>
                <w:rFonts w:ascii="Times New Roman" w:eastAsia="Times New Roman" w:hAnsi="Times New Roman" w:cs="Times New Roman"/>
                <w:sz w:val="20"/>
                <w:szCs w:val="24"/>
              </w:rPr>
              <w:t xml:space="preserve"> or </w:t>
            </w:r>
            <w:proofErr w:type="spellStart"/>
            <w:r w:rsidRPr="001D563B">
              <w:rPr>
                <w:rFonts w:ascii="Times New Roman" w:eastAsia="Times New Roman" w:hAnsi="Times New Roman" w:cs="Times New Roman"/>
                <w:sz w:val="20"/>
                <w:szCs w:val="24"/>
              </w:rPr>
              <w:t>macrometastases</w:t>
            </w:r>
            <w:proofErr w:type="spellEnd"/>
            <w:r w:rsidRPr="001D563B">
              <w:rPr>
                <w:rFonts w:ascii="Times New Roman" w:eastAsia="Times New Roman" w:hAnsi="Times New Roman" w:cs="Times New Roman"/>
                <w:sz w:val="20"/>
                <w:szCs w:val="24"/>
              </w:rPr>
              <w:t xml:space="preserve"> detected by sentinel lymph node biopsy but not clinically detected </w:t>
            </w:r>
          </w:p>
        </w:tc>
      </w:tr>
      <w:tr w:rsidR="001D563B" w:rsidRPr="001D563B" w:rsidTr="003F3C28">
        <w:tc>
          <w:tcPr>
            <w:cnfStyle w:val="001000000000" w:firstRow="0" w:lastRow="0" w:firstColumn="1" w:lastColumn="0" w:oddVBand="0" w:evenVBand="0" w:oddHBand="0" w:evenHBand="0" w:firstRowFirstColumn="0" w:firstRowLastColumn="0" w:lastRowFirstColumn="0" w:lastRowLastColumn="0"/>
            <w:tcW w:w="0" w:type="auto"/>
            <w:hideMark/>
          </w:tcPr>
          <w:p w:rsidR="001D563B" w:rsidRPr="001D563B" w:rsidRDefault="001D563B" w:rsidP="001D563B">
            <w:pPr>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 xml:space="preserve">pN2 </w:t>
            </w:r>
          </w:p>
        </w:tc>
        <w:tc>
          <w:tcPr>
            <w:tcW w:w="0" w:type="auto"/>
            <w:hideMark/>
          </w:tcPr>
          <w:p w:rsidR="001D563B" w:rsidRPr="001D563B" w:rsidRDefault="001D563B" w:rsidP="001D56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 xml:space="preserve">Metastases in 4-9 axillary lymph nodes; or in clinically detected◊◊ internal mammary lymph nodes in the </w:t>
            </w:r>
            <w:r w:rsidRPr="003F3C28">
              <w:rPr>
                <w:rFonts w:ascii="Times New Roman" w:eastAsia="Times New Roman" w:hAnsi="Times New Roman" w:cs="Times New Roman"/>
                <w:i/>
                <w:iCs/>
                <w:sz w:val="20"/>
                <w:szCs w:val="24"/>
              </w:rPr>
              <w:t>absence</w:t>
            </w:r>
            <w:r w:rsidRPr="001D563B">
              <w:rPr>
                <w:rFonts w:ascii="Times New Roman" w:eastAsia="Times New Roman" w:hAnsi="Times New Roman" w:cs="Times New Roman"/>
                <w:sz w:val="20"/>
                <w:szCs w:val="24"/>
              </w:rPr>
              <w:t xml:space="preserve"> of axillary lymph node metastases </w:t>
            </w:r>
          </w:p>
        </w:tc>
      </w:tr>
      <w:tr w:rsidR="001D563B" w:rsidRPr="001D563B" w:rsidTr="003F3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rsidR="001D563B" w:rsidRPr="001D563B" w:rsidRDefault="001D563B" w:rsidP="001D563B">
            <w:pPr>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 xml:space="preserve">pN2a </w:t>
            </w:r>
          </w:p>
        </w:tc>
        <w:tc>
          <w:tcPr>
            <w:tcW w:w="0" w:type="auto"/>
            <w:tcBorders>
              <w:top w:val="none" w:sz="0" w:space="0" w:color="auto"/>
              <w:bottom w:val="none" w:sz="0" w:space="0" w:color="auto"/>
              <w:right w:val="none" w:sz="0" w:space="0" w:color="auto"/>
            </w:tcBorders>
            <w:hideMark/>
          </w:tcPr>
          <w:p w:rsidR="001D563B" w:rsidRPr="001D563B" w:rsidRDefault="001D563B" w:rsidP="001D56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 xml:space="preserve">Metastases in 4-9 axillary lymph nodes (at least one tumor deposit greater than 2.0 mm) </w:t>
            </w:r>
          </w:p>
        </w:tc>
      </w:tr>
      <w:tr w:rsidR="001D563B" w:rsidRPr="001D563B" w:rsidTr="003F3C28">
        <w:tc>
          <w:tcPr>
            <w:cnfStyle w:val="001000000000" w:firstRow="0" w:lastRow="0" w:firstColumn="1" w:lastColumn="0" w:oddVBand="0" w:evenVBand="0" w:oddHBand="0" w:evenHBand="0" w:firstRowFirstColumn="0" w:firstRowLastColumn="0" w:lastRowFirstColumn="0" w:lastRowLastColumn="0"/>
            <w:tcW w:w="0" w:type="auto"/>
            <w:hideMark/>
          </w:tcPr>
          <w:p w:rsidR="001D563B" w:rsidRPr="001D563B" w:rsidRDefault="001D563B" w:rsidP="001D563B">
            <w:pPr>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 xml:space="preserve">pN2b </w:t>
            </w:r>
          </w:p>
        </w:tc>
        <w:tc>
          <w:tcPr>
            <w:tcW w:w="0" w:type="auto"/>
            <w:hideMark/>
          </w:tcPr>
          <w:p w:rsidR="001D563B" w:rsidRPr="001D563B" w:rsidRDefault="001D563B" w:rsidP="001D56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 xml:space="preserve">Metastases in clinically detected◊◊ internal mammary lymph nodes in the </w:t>
            </w:r>
            <w:r w:rsidRPr="003F3C28">
              <w:rPr>
                <w:rFonts w:ascii="Times New Roman" w:eastAsia="Times New Roman" w:hAnsi="Times New Roman" w:cs="Times New Roman"/>
                <w:i/>
                <w:iCs/>
                <w:sz w:val="20"/>
                <w:szCs w:val="24"/>
              </w:rPr>
              <w:t>absence</w:t>
            </w:r>
            <w:r w:rsidRPr="001D563B">
              <w:rPr>
                <w:rFonts w:ascii="Times New Roman" w:eastAsia="Times New Roman" w:hAnsi="Times New Roman" w:cs="Times New Roman"/>
                <w:sz w:val="20"/>
                <w:szCs w:val="24"/>
              </w:rPr>
              <w:t xml:space="preserve"> of axillary lymph node metastases </w:t>
            </w:r>
          </w:p>
        </w:tc>
      </w:tr>
      <w:tr w:rsidR="001D563B" w:rsidRPr="001D563B" w:rsidTr="003F3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rsidR="001D563B" w:rsidRPr="001D563B" w:rsidRDefault="001D563B" w:rsidP="001D563B">
            <w:pPr>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 xml:space="preserve">pN3 </w:t>
            </w:r>
          </w:p>
        </w:tc>
        <w:tc>
          <w:tcPr>
            <w:tcW w:w="0" w:type="auto"/>
            <w:tcBorders>
              <w:top w:val="none" w:sz="0" w:space="0" w:color="auto"/>
              <w:bottom w:val="none" w:sz="0" w:space="0" w:color="auto"/>
              <w:right w:val="none" w:sz="0" w:space="0" w:color="auto"/>
            </w:tcBorders>
            <w:hideMark/>
          </w:tcPr>
          <w:p w:rsidR="001D563B" w:rsidRPr="001D563B" w:rsidRDefault="001D563B" w:rsidP="001D56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 xml:space="preserve">Metastases in ten or more axillary lymph nodes; or in </w:t>
            </w:r>
            <w:proofErr w:type="spellStart"/>
            <w:r w:rsidRPr="001D563B">
              <w:rPr>
                <w:rFonts w:ascii="Times New Roman" w:eastAsia="Times New Roman" w:hAnsi="Times New Roman" w:cs="Times New Roman"/>
                <w:sz w:val="20"/>
                <w:szCs w:val="24"/>
              </w:rPr>
              <w:t>infraclavicular</w:t>
            </w:r>
            <w:proofErr w:type="spellEnd"/>
            <w:r w:rsidRPr="001D563B">
              <w:rPr>
                <w:rFonts w:ascii="Times New Roman" w:eastAsia="Times New Roman" w:hAnsi="Times New Roman" w:cs="Times New Roman"/>
                <w:sz w:val="20"/>
                <w:szCs w:val="24"/>
              </w:rPr>
              <w:t xml:space="preserve"> (level III axillary) lymph nodes; or in clinically detected◊◊ </w:t>
            </w:r>
            <w:proofErr w:type="spellStart"/>
            <w:r w:rsidRPr="001D563B">
              <w:rPr>
                <w:rFonts w:ascii="Times New Roman" w:eastAsia="Times New Roman" w:hAnsi="Times New Roman" w:cs="Times New Roman"/>
                <w:sz w:val="20"/>
                <w:szCs w:val="24"/>
              </w:rPr>
              <w:t>ipsilateral</w:t>
            </w:r>
            <w:proofErr w:type="spellEnd"/>
            <w:r w:rsidRPr="001D563B">
              <w:rPr>
                <w:rFonts w:ascii="Times New Roman" w:eastAsia="Times New Roman" w:hAnsi="Times New Roman" w:cs="Times New Roman"/>
                <w:sz w:val="20"/>
                <w:szCs w:val="24"/>
              </w:rPr>
              <w:t xml:space="preserve"> internal mammary lymph nodes in the </w:t>
            </w:r>
            <w:r w:rsidRPr="003F3C28">
              <w:rPr>
                <w:rFonts w:ascii="Times New Roman" w:eastAsia="Times New Roman" w:hAnsi="Times New Roman" w:cs="Times New Roman"/>
                <w:i/>
                <w:iCs/>
                <w:sz w:val="20"/>
                <w:szCs w:val="24"/>
              </w:rPr>
              <w:t>presence</w:t>
            </w:r>
            <w:r w:rsidRPr="001D563B">
              <w:rPr>
                <w:rFonts w:ascii="Times New Roman" w:eastAsia="Times New Roman" w:hAnsi="Times New Roman" w:cs="Times New Roman"/>
                <w:sz w:val="20"/>
                <w:szCs w:val="24"/>
              </w:rPr>
              <w:t xml:space="preserve"> of one or more positive level I, II axillary lymph </w:t>
            </w:r>
            <w:r w:rsidRPr="001D563B">
              <w:rPr>
                <w:rFonts w:ascii="Times New Roman" w:eastAsia="Times New Roman" w:hAnsi="Times New Roman" w:cs="Times New Roman"/>
                <w:sz w:val="20"/>
                <w:szCs w:val="24"/>
              </w:rPr>
              <w:lastRenderedPageBreak/>
              <w:t xml:space="preserve">nodes; or in more than three axillary lymph nodes and in internal mammary lymph nodes with </w:t>
            </w:r>
            <w:proofErr w:type="spellStart"/>
            <w:r w:rsidRPr="001D563B">
              <w:rPr>
                <w:rFonts w:ascii="Times New Roman" w:eastAsia="Times New Roman" w:hAnsi="Times New Roman" w:cs="Times New Roman"/>
                <w:sz w:val="20"/>
                <w:szCs w:val="24"/>
              </w:rPr>
              <w:t>micrometastases</w:t>
            </w:r>
            <w:proofErr w:type="spellEnd"/>
            <w:r w:rsidRPr="001D563B">
              <w:rPr>
                <w:rFonts w:ascii="Times New Roman" w:eastAsia="Times New Roman" w:hAnsi="Times New Roman" w:cs="Times New Roman"/>
                <w:sz w:val="20"/>
                <w:szCs w:val="24"/>
              </w:rPr>
              <w:t xml:space="preserve"> or </w:t>
            </w:r>
            <w:proofErr w:type="spellStart"/>
            <w:r w:rsidRPr="001D563B">
              <w:rPr>
                <w:rFonts w:ascii="Times New Roman" w:eastAsia="Times New Roman" w:hAnsi="Times New Roman" w:cs="Times New Roman"/>
                <w:sz w:val="20"/>
                <w:szCs w:val="24"/>
              </w:rPr>
              <w:t>macrometastases</w:t>
            </w:r>
            <w:proofErr w:type="spellEnd"/>
            <w:r w:rsidRPr="001D563B">
              <w:rPr>
                <w:rFonts w:ascii="Times New Roman" w:eastAsia="Times New Roman" w:hAnsi="Times New Roman" w:cs="Times New Roman"/>
                <w:sz w:val="20"/>
                <w:szCs w:val="24"/>
              </w:rPr>
              <w:t xml:space="preserve"> detected by sentinel lymph node biopsy but not clinically detected ΔΔ; or in </w:t>
            </w:r>
            <w:proofErr w:type="spellStart"/>
            <w:r w:rsidRPr="001D563B">
              <w:rPr>
                <w:rFonts w:ascii="Times New Roman" w:eastAsia="Times New Roman" w:hAnsi="Times New Roman" w:cs="Times New Roman"/>
                <w:sz w:val="20"/>
                <w:szCs w:val="24"/>
              </w:rPr>
              <w:t>ipsilateral</w:t>
            </w:r>
            <w:proofErr w:type="spellEnd"/>
            <w:r w:rsidRPr="001D563B">
              <w:rPr>
                <w:rFonts w:ascii="Times New Roman" w:eastAsia="Times New Roman" w:hAnsi="Times New Roman" w:cs="Times New Roman"/>
                <w:sz w:val="20"/>
                <w:szCs w:val="24"/>
              </w:rPr>
              <w:t xml:space="preserve"> supraclavicular lymph nodes </w:t>
            </w:r>
          </w:p>
        </w:tc>
      </w:tr>
      <w:tr w:rsidR="001D563B" w:rsidRPr="001D563B" w:rsidTr="003F3C28">
        <w:tc>
          <w:tcPr>
            <w:cnfStyle w:val="001000000000" w:firstRow="0" w:lastRow="0" w:firstColumn="1" w:lastColumn="0" w:oddVBand="0" w:evenVBand="0" w:oddHBand="0" w:evenHBand="0" w:firstRowFirstColumn="0" w:firstRowLastColumn="0" w:lastRowFirstColumn="0" w:lastRowLastColumn="0"/>
            <w:tcW w:w="0" w:type="auto"/>
            <w:hideMark/>
          </w:tcPr>
          <w:p w:rsidR="001D563B" w:rsidRPr="001D563B" w:rsidRDefault="001D563B" w:rsidP="001D563B">
            <w:pPr>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lastRenderedPageBreak/>
              <w:t xml:space="preserve">pN3a </w:t>
            </w:r>
          </w:p>
        </w:tc>
        <w:tc>
          <w:tcPr>
            <w:tcW w:w="0" w:type="auto"/>
            <w:hideMark/>
          </w:tcPr>
          <w:p w:rsidR="001D563B" w:rsidRPr="001D563B" w:rsidRDefault="001D563B" w:rsidP="001D56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 xml:space="preserve">Metastases in ten or more axillary lymph nodes (at least one tumor deposit greater than 2.0 mm); or metastases to the </w:t>
            </w:r>
            <w:proofErr w:type="spellStart"/>
            <w:r w:rsidRPr="001D563B">
              <w:rPr>
                <w:rFonts w:ascii="Times New Roman" w:eastAsia="Times New Roman" w:hAnsi="Times New Roman" w:cs="Times New Roman"/>
                <w:sz w:val="20"/>
                <w:szCs w:val="24"/>
              </w:rPr>
              <w:t>infraclavicular</w:t>
            </w:r>
            <w:proofErr w:type="spellEnd"/>
            <w:r w:rsidRPr="001D563B">
              <w:rPr>
                <w:rFonts w:ascii="Times New Roman" w:eastAsia="Times New Roman" w:hAnsi="Times New Roman" w:cs="Times New Roman"/>
                <w:sz w:val="20"/>
                <w:szCs w:val="24"/>
              </w:rPr>
              <w:t xml:space="preserve"> (level III axillary lymph) nodes </w:t>
            </w:r>
          </w:p>
        </w:tc>
      </w:tr>
      <w:tr w:rsidR="001D563B" w:rsidRPr="001D563B" w:rsidTr="003F3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rsidR="001D563B" w:rsidRPr="001D563B" w:rsidRDefault="001D563B" w:rsidP="001D563B">
            <w:pPr>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 xml:space="preserve">pN3b </w:t>
            </w:r>
          </w:p>
        </w:tc>
        <w:tc>
          <w:tcPr>
            <w:tcW w:w="0" w:type="auto"/>
            <w:tcBorders>
              <w:top w:val="none" w:sz="0" w:space="0" w:color="auto"/>
              <w:bottom w:val="none" w:sz="0" w:space="0" w:color="auto"/>
              <w:right w:val="none" w:sz="0" w:space="0" w:color="auto"/>
            </w:tcBorders>
            <w:hideMark/>
          </w:tcPr>
          <w:p w:rsidR="001D563B" w:rsidRPr="001D563B" w:rsidRDefault="001D563B" w:rsidP="001D56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 xml:space="preserve">Metastases in clinically detected◊◊ </w:t>
            </w:r>
            <w:proofErr w:type="spellStart"/>
            <w:r w:rsidRPr="001D563B">
              <w:rPr>
                <w:rFonts w:ascii="Times New Roman" w:eastAsia="Times New Roman" w:hAnsi="Times New Roman" w:cs="Times New Roman"/>
                <w:sz w:val="20"/>
                <w:szCs w:val="24"/>
              </w:rPr>
              <w:t>ipsilateral</w:t>
            </w:r>
            <w:proofErr w:type="spellEnd"/>
            <w:r w:rsidRPr="001D563B">
              <w:rPr>
                <w:rFonts w:ascii="Times New Roman" w:eastAsia="Times New Roman" w:hAnsi="Times New Roman" w:cs="Times New Roman"/>
                <w:sz w:val="20"/>
                <w:szCs w:val="24"/>
              </w:rPr>
              <w:t xml:space="preserve"> internal mammary lymph nodes in the </w:t>
            </w:r>
            <w:r w:rsidRPr="003F3C28">
              <w:rPr>
                <w:rFonts w:ascii="Times New Roman" w:eastAsia="Times New Roman" w:hAnsi="Times New Roman" w:cs="Times New Roman"/>
                <w:i/>
                <w:iCs/>
                <w:sz w:val="20"/>
                <w:szCs w:val="24"/>
              </w:rPr>
              <w:t>presence</w:t>
            </w:r>
            <w:r w:rsidRPr="001D563B">
              <w:rPr>
                <w:rFonts w:ascii="Times New Roman" w:eastAsia="Times New Roman" w:hAnsi="Times New Roman" w:cs="Times New Roman"/>
                <w:sz w:val="20"/>
                <w:szCs w:val="24"/>
              </w:rPr>
              <w:t xml:space="preserve"> of one or more positive axillary lymph nodes; or in more than three axillary lymph nodes and in internal mammary lymph nodes with </w:t>
            </w:r>
            <w:proofErr w:type="spellStart"/>
            <w:r w:rsidRPr="001D563B">
              <w:rPr>
                <w:rFonts w:ascii="Times New Roman" w:eastAsia="Times New Roman" w:hAnsi="Times New Roman" w:cs="Times New Roman"/>
                <w:sz w:val="20"/>
                <w:szCs w:val="24"/>
              </w:rPr>
              <w:t>micrometastases</w:t>
            </w:r>
            <w:proofErr w:type="spellEnd"/>
            <w:r w:rsidRPr="001D563B">
              <w:rPr>
                <w:rFonts w:ascii="Times New Roman" w:eastAsia="Times New Roman" w:hAnsi="Times New Roman" w:cs="Times New Roman"/>
                <w:sz w:val="20"/>
                <w:szCs w:val="24"/>
              </w:rPr>
              <w:t xml:space="preserve"> or </w:t>
            </w:r>
            <w:proofErr w:type="spellStart"/>
            <w:r w:rsidRPr="001D563B">
              <w:rPr>
                <w:rFonts w:ascii="Times New Roman" w:eastAsia="Times New Roman" w:hAnsi="Times New Roman" w:cs="Times New Roman"/>
                <w:sz w:val="20"/>
                <w:szCs w:val="24"/>
              </w:rPr>
              <w:t>macrometastases</w:t>
            </w:r>
            <w:proofErr w:type="spellEnd"/>
            <w:r w:rsidRPr="001D563B">
              <w:rPr>
                <w:rFonts w:ascii="Times New Roman" w:eastAsia="Times New Roman" w:hAnsi="Times New Roman" w:cs="Times New Roman"/>
                <w:sz w:val="20"/>
                <w:szCs w:val="24"/>
              </w:rPr>
              <w:t xml:space="preserve"> detected by sentinel lymph node biopsy but not clinically detected ΔΔ </w:t>
            </w:r>
          </w:p>
        </w:tc>
      </w:tr>
      <w:tr w:rsidR="001D563B" w:rsidRPr="001D563B" w:rsidTr="003F3C28">
        <w:tc>
          <w:tcPr>
            <w:cnfStyle w:val="001000000000" w:firstRow="0" w:lastRow="0" w:firstColumn="1" w:lastColumn="0" w:oddVBand="0" w:evenVBand="0" w:oddHBand="0" w:evenHBand="0" w:firstRowFirstColumn="0" w:firstRowLastColumn="0" w:lastRowFirstColumn="0" w:lastRowLastColumn="0"/>
            <w:tcW w:w="0" w:type="auto"/>
            <w:hideMark/>
          </w:tcPr>
          <w:p w:rsidR="001D563B" w:rsidRPr="001D563B" w:rsidRDefault="001D563B" w:rsidP="001D563B">
            <w:pPr>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 xml:space="preserve">pN3c </w:t>
            </w:r>
          </w:p>
        </w:tc>
        <w:tc>
          <w:tcPr>
            <w:tcW w:w="0" w:type="auto"/>
            <w:hideMark/>
          </w:tcPr>
          <w:p w:rsidR="001D563B" w:rsidRPr="001D563B" w:rsidRDefault="001D563B" w:rsidP="001D56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 xml:space="preserve">Metastases in </w:t>
            </w:r>
            <w:proofErr w:type="spellStart"/>
            <w:r w:rsidRPr="001D563B">
              <w:rPr>
                <w:rFonts w:ascii="Times New Roman" w:eastAsia="Times New Roman" w:hAnsi="Times New Roman" w:cs="Times New Roman"/>
                <w:sz w:val="20"/>
                <w:szCs w:val="24"/>
              </w:rPr>
              <w:t>ipsilateral</w:t>
            </w:r>
            <w:proofErr w:type="spellEnd"/>
            <w:r w:rsidRPr="001D563B">
              <w:rPr>
                <w:rFonts w:ascii="Times New Roman" w:eastAsia="Times New Roman" w:hAnsi="Times New Roman" w:cs="Times New Roman"/>
                <w:sz w:val="20"/>
                <w:szCs w:val="24"/>
              </w:rPr>
              <w:t xml:space="preserve"> supraclavicular lymph nodes </w:t>
            </w:r>
          </w:p>
        </w:tc>
      </w:tr>
      <w:tr w:rsidR="001D563B" w:rsidRPr="001D563B" w:rsidTr="00402B1C">
        <w:trPr>
          <w:cnfStyle w:val="000000100000" w:firstRow="0" w:lastRow="0" w:firstColumn="0" w:lastColumn="0" w:oddVBand="0" w:evenVBand="0" w:oddHBand="1" w:evenHBand="0" w:firstRowFirstColumn="0" w:firstRowLastColumn="0" w:lastRowFirstColumn="0" w:lastRowLastColumn="0"/>
          <w:trHeight w:val="1385"/>
        </w:trPr>
        <w:tc>
          <w:tcPr>
            <w:cnfStyle w:val="001000000000" w:firstRow="0" w:lastRow="0" w:firstColumn="1" w:lastColumn="0" w:oddVBand="0" w:evenVBand="0" w:oddHBand="0" w:evenHBand="0" w:firstRowFirstColumn="0" w:firstRowLastColumn="0" w:lastRowFirstColumn="0" w:lastRowLastColumn="0"/>
            <w:tcW w:w="0" w:type="auto"/>
            <w:gridSpan w:val="2"/>
            <w:tcBorders>
              <w:top w:val="none" w:sz="0" w:space="0" w:color="auto"/>
              <w:left w:val="none" w:sz="0" w:space="0" w:color="auto"/>
              <w:bottom w:val="none" w:sz="0" w:space="0" w:color="auto"/>
              <w:right w:val="none" w:sz="0" w:space="0" w:color="auto"/>
            </w:tcBorders>
            <w:hideMark/>
          </w:tcPr>
          <w:p w:rsidR="001D563B" w:rsidRPr="003F3C28" w:rsidRDefault="001D563B" w:rsidP="001D563B">
            <w:pPr>
              <w:rPr>
                <w:rFonts w:ascii="Times New Roman" w:eastAsia="Times New Roman" w:hAnsi="Times New Roman" w:cs="Times New Roman"/>
                <w:b w:val="0"/>
                <w:sz w:val="20"/>
                <w:szCs w:val="24"/>
              </w:rPr>
            </w:pPr>
            <w:proofErr w:type="spellStart"/>
            <w:r w:rsidRPr="001D563B">
              <w:rPr>
                <w:rFonts w:ascii="Times New Roman" w:eastAsia="Times New Roman" w:hAnsi="Times New Roman" w:cs="Times New Roman"/>
                <w:b w:val="0"/>
                <w:sz w:val="20"/>
                <w:szCs w:val="24"/>
              </w:rPr>
              <w:t>Posttreatment</w:t>
            </w:r>
            <w:proofErr w:type="spellEnd"/>
            <w:r w:rsidRPr="001D563B">
              <w:rPr>
                <w:rFonts w:ascii="Times New Roman" w:eastAsia="Times New Roman" w:hAnsi="Times New Roman" w:cs="Times New Roman"/>
                <w:b w:val="0"/>
                <w:sz w:val="20"/>
                <w:szCs w:val="24"/>
              </w:rPr>
              <w:t xml:space="preserve"> </w:t>
            </w:r>
            <w:proofErr w:type="spellStart"/>
            <w:r w:rsidRPr="001D563B">
              <w:rPr>
                <w:rFonts w:ascii="Times New Roman" w:eastAsia="Times New Roman" w:hAnsi="Times New Roman" w:cs="Times New Roman"/>
                <w:b w:val="0"/>
                <w:i/>
                <w:sz w:val="20"/>
                <w:szCs w:val="24"/>
              </w:rPr>
              <w:t>ypN</w:t>
            </w:r>
            <w:proofErr w:type="spellEnd"/>
            <w:r w:rsidRPr="001D563B">
              <w:rPr>
                <w:rFonts w:ascii="Times New Roman" w:eastAsia="Times New Roman" w:hAnsi="Times New Roman" w:cs="Times New Roman"/>
                <w:b w:val="0"/>
                <w:sz w:val="20"/>
                <w:szCs w:val="24"/>
              </w:rPr>
              <w:t xml:space="preserve"> </w:t>
            </w:r>
          </w:p>
          <w:p w:rsidR="001D563B" w:rsidRPr="003F3C28" w:rsidRDefault="001D563B" w:rsidP="001D563B">
            <w:pPr>
              <w:rPr>
                <w:rFonts w:ascii="Times New Roman" w:eastAsia="Times New Roman" w:hAnsi="Times New Roman" w:cs="Times New Roman"/>
                <w:b w:val="0"/>
                <w:sz w:val="20"/>
                <w:szCs w:val="24"/>
              </w:rPr>
            </w:pPr>
            <w:r w:rsidRPr="001D563B">
              <w:rPr>
                <w:rFonts w:ascii="Times New Roman" w:eastAsia="Times New Roman" w:hAnsi="Times New Roman" w:cs="Times New Roman"/>
                <w:b w:val="0"/>
                <w:sz w:val="20"/>
                <w:szCs w:val="24"/>
              </w:rPr>
              <w:t xml:space="preserve">- Post-treatment </w:t>
            </w:r>
            <w:proofErr w:type="spellStart"/>
            <w:r w:rsidRPr="001D563B">
              <w:rPr>
                <w:rFonts w:ascii="Times New Roman" w:eastAsia="Times New Roman" w:hAnsi="Times New Roman" w:cs="Times New Roman"/>
                <w:b w:val="0"/>
                <w:sz w:val="20"/>
                <w:szCs w:val="24"/>
              </w:rPr>
              <w:t>yp</w:t>
            </w:r>
            <w:proofErr w:type="spellEnd"/>
            <w:r w:rsidRPr="001D563B">
              <w:rPr>
                <w:rFonts w:ascii="Times New Roman" w:eastAsia="Times New Roman" w:hAnsi="Times New Roman" w:cs="Times New Roman"/>
                <w:b w:val="0"/>
                <w:sz w:val="20"/>
                <w:szCs w:val="24"/>
              </w:rPr>
              <w:t xml:space="preserve"> "N" should be evaluated as for clinical (pretreatment) "N" methods above. The modifier "</w:t>
            </w:r>
            <w:proofErr w:type="spellStart"/>
            <w:r w:rsidRPr="001D563B">
              <w:rPr>
                <w:rFonts w:ascii="Times New Roman" w:eastAsia="Times New Roman" w:hAnsi="Times New Roman" w:cs="Times New Roman"/>
                <w:b w:val="0"/>
                <w:sz w:val="20"/>
                <w:szCs w:val="24"/>
              </w:rPr>
              <w:t>sn</w:t>
            </w:r>
            <w:proofErr w:type="spellEnd"/>
            <w:r w:rsidRPr="001D563B">
              <w:rPr>
                <w:rFonts w:ascii="Times New Roman" w:eastAsia="Times New Roman" w:hAnsi="Times New Roman" w:cs="Times New Roman"/>
                <w:b w:val="0"/>
                <w:sz w:val="20"/>
                <w:szCs w:val="24"/>
              </w:rPr>
              <w:t>" is used only if a sentinel node evaluation was performed after treatment. If no subscript is attached, it is assumed that the axillary nodal evaluation was by</w:t>
            </w:r>
            <w:r w:rsidRPr="003F3C28">
              <w:rPr>
                <w:rFonts w:ascii="Times New Roman" w:eastAsia="Times New Roman" w:hAnsi="Times New Roman" w:cs="Times New Roman"/>
                <w:b w:val="0"/>
                <w:sz w:val="20"/>
                <w:szCs w:val="24"/>
              </w:rPr>
              <w:t xml:space="preserve"> axillary node dissection (AND)</w:t>
            </w:r>
          </w:p>
          <w:p w:rsidR="001D563B" w:rsidRPr="003F3C28" w:rsidRDefault="001D563B" w:rsidP="001D563B">
            <w:pPr>
              <w:rPr>
                <w:rFonts w:ascii="Times New Roman" w:eastAsia="Times New Roman" w:hAnsi="Times New Roman" w:cs="Times New Roman"/>
                <w:b w:val="0"/>
                <w:sz w:val="20"/>
                <w:szCs w:val="24"/>
              </w:rPr>
            </w:pPr>
            <w:r w:rsidRPr="001D563B">
              <w:rPr>
                <w:rFonts w:ascii="Times New Roman" w:eastAsia="Times New Roman" w:hAnsi="Times New Roman" w:cs="Times New Roman"/>
                <w:b w:val="0"/>
                <w:sz w:val="20"/>
                <w:szCs w:val="24"/>
              </w:rPr>
              <w:t>- The X classification will be used (</w:t>
            </w:r>
            <w:proofErr w:type="spellStart"/>
            <w:r w:rsidRPr="001D563B">
              <w:rPr>
                <w:rFonts w:ascii="Times New Roman" w:eastAsia="Times New Roman" w:hAnsi="Times New Roman" w:cs="Times New Roman"/>
                <w:b w:val="0"/>
                <w:sz w:val="20"/>
                <w:szCs w:val="24"/>
              </w:rPr>
              <w:t>ypNX</w:t>
            </w:r>
            <w:proofErr w:type="spellEnd"/>
            <w:r w:rsidRPr="001D563B">
              <w:rPr>
                <w:rFonts w:ascii="Times New Roman" w:eastAsia="Times New Roman" w:hAnsi="Times New Roman" w:cs="Times New Roman"/>
                <w:b w:val="0"/>
                <w:sz w:val="20"/>
                <w:szCs w:val="24"/>
              </w:rPr>
              <w:t xml:space="preserve">) if no </w:t>
            </w:r>
            <w:proofErr w:type="spellStart"/>
            <w:r w:rsidRPr="001D563B">
              <w:rPr>
                <w:rFonts w:ascii="Times New Roman" w:eastAsia="Times New Roman" w:hAnsi="Times New Roman" w:cs="Times New Roman"/>
                <w:b w:val="0"/>
                <w:sz w:val="20"/>
                <w:szCs w:val="24"/>
              </w:rPr>
              <w:t>yp</w:t>
            </w:r>
            <w:proofErr w:type="spellEnd"/>
            <w:r w:rsidRPr="001D563B">
              <w:rPr>
                <w:rFonts w:ascii="Times New Roman" w:eastAsia="Times New Roman" w:hAnsi="Times New Roman" w:cs="Times New Roman"/>
                <w:b w:val="0"/>
                <w:sz w:val="20"/>
                <w:szCs w:val="24"/>
              </w:rPr>
              <w:t xml:space="preserve"> </w:t>
            </w:r>
            <w:proofErr w:type="spellStart"/>
            <w:r w:rsidRPr="001D563B">
              <w:rPr>
                <w:rFonts w:ascii="Times New Roman" w:eastAsia="Times New Roman" w:hAnsi="Times New Roman" w:cs="Times New Roman"/>
                <w:b w:val="0"/>
                <w:sz w:val="20"/>
                <w:szCs w:val="24"/>
              </w:rPr>
              <w:t>posttreatment</w:t>
            </w:r>
            <w:proofErr w:type="spellEnd"/>
            <w:r w:rsidRPr="001D563B">
              <w:rPr>
                <w:rFonts w:ascii="Times New Roman" w:eastAsia="Times New Roman" w:hAnsi="Times New Roman" w:cs="Times New Roman"/>
                <w:b w:val="0"/>
                <w:sz w:val="20"/>
                <w:szCs w:val="24"/>
              </w:rPr>
              <w:t xml:space="preserve"> SN or AND was performed</w:t>
            </w:r>
          </w:p>
          <w:p w:rsidR="001D563B" w:rsidRPr="001D563B" w:rsidRDefault="001D563B" w:rsidP="001D563B">
            <w:pPr>
              <w:rPr>
                <w:rFonts w:ascii="Times New Roman" w:eastAsia="Times New Roman" w:hAnsi="Times New Roman" w:cs="Times New Roman"/>
                <w:b w:val="0"/>
                <w:sz w:val="20"/>
                <w:szCs w:val="24"/>
              </w:rPr>
            </w:pPr>
            <w:r w:rsidRPr="001D563B">
              <w:rPr>
                <w:rFonts w:ascii="Times New Roman" w:eastAsia="Times New Roman" w:hAnsi="Times New Roman" w:cs="Times New Roman"/>
                <w:b w:val="0"/>
                <w:sz w:val="20"/>
                <w:szCs w:val="24"/>
              </w:rPr>
              <w:t xml:space="preserve">- N categories are the </w:t>
            </w:r>
            <w:bookmarkStart w:id="0" w:name="_GoBack"/>
            <w:bookmarkEnd w:id="0"/>
            <w:r w:rsidRPr="001D563B">
              <w:rPr>
                <w:rFonts w:ascii="Times New Roman" w:eastAsia="Times New Roman" w:hAnsi="Times New Roman" w:cs="Times New Roman"/>
                <w:b w:val="0"/>
                <w:sz w:val="20"/>
                <w:szCs w:val="24"/>
              </w:rPr>
              <w:t xml:space="preserve">same as those for </w:t>
            </w:r>
            <w:proofErr w:type="spellStart"/>
            <w:r w:rsidRPr="001D563B">
              <w:rPr>
                <w:rFonts w:ascii="Times New Roman" w:eastAsia="Times New Roman" w:hAnsi="Times New Roman" w:cs="Times New Roman"/>
                <w:b w:val="0"/>
                <w:sz w:val="20"/>
                <w:szCs w:val="24"/>
              </w:rPr>
              <w:t>pN</w:t>
            </w:r>
            <w:proofErr w:type="spellEnd"/>
          </w:p>
        </w:tc>
      </w:tr>
    </w:tbl>
    <w:p w:rsidR="001D563B" w:rsidRDefault="001D563B" w:rsidP="001D563B">
      <w:pPr>
        <w:spacing w:after="0" w:line="240" w:lineRule="auto"/>
      </w:pPr>
      <w:r w:rsidRPr="001D563B">
        <w:rPr>
          <w:rFonts w:ascii="Times New Roman" w:eastAsia="Times New Roman" w:hAnsi="Times New Roman" w:cs="Times New Roman"/>
          <w:sz w:val="18"/>
          <w:szCs w:val="24"/>
        </w:rPr>
        <w:t>‡</w:t>
      </w:r>
      <w:r w:rsidRPr="003F3C28">
        <w:rPr>
          <w:rFonts w:ascii="Times New Roman" w:eastAsia="Times New Roman" w:hAnsi="Times New Roman" w:cs="Times New Roman"/>
          <w:i/>
          <w:iCs/>
          <w:sz w:val="18"/>
          <w:szCs w:val="24"/>
        </w:rPr>
        <w:t xml:space="preserve"> Clinically detected</w:t>
      </w:r>
      <w:r w:rsidRPr="001D563B">
        <w:rPr>
          <w:rFonts w:ascii="Times New Roman" w:eastAsia="Times New Roman" w:hAnsi="Times New Roman" w:cs="Times New Roman"/>
          <w:sz w:val="18"/>
          <w:szCs w:val="24"/>
        </w:rPr>
        <w:t xml:space="preserve"> is defined as detecting by imaging studies (excluding </w:t>
      </w:r>
      <w:proofErr w:type="spellStart"/>
      <w:r w:rsidRPr="001D563B">
        <w:rPr>
          <w:rFonts w:ascii="Times New Roman" w:eastAsia="Times New Roman" w:hAnsi="Times New Roman" w:cs="Times New Roman"/>
          <w:sz w:val="18"/>
          <w:szCs w:val="24"/>
        </w:rPr>
        <w:t>lymphoscintigraphy</w:t>
      </w:r>
      <w:proofErr w:type="spellEnd"/>
      <w:r w:rsidRPr="001D563B">
        <w:rPr>
          <w:rFonts w:ascii="Times New Roman" w:eastAsia="Times New Roman" w:hAnsi="Times New Roman" w:cs="Times New Roman"/>
          <w:sz w:val="18"/>
          <w:szCs w:val="24"/>
        </w:rPr>
        <w:t xml:space="preserve">) or by clinical examination and having characteristics highly suspicious for malignancy or a presumed pathologic </w:t>
      </w:r>
      <w:proofErr w:type="spellStart"/>
      <w:r w:rsidRPr="001D563B">
        <w:rPr>
          <w:rFonts w:ascii="Times New Roman" w:eastAsia="Times New Roman" w:hAnsi="Times New Roman" w:cs="Times New Roman"/>
          <w:sz w:val="18"/>
          <w:szCs w:val="24"/>
        </w:rPr>
        <w:t>macrometastasis</w:t>
      </w:r>
      <w:proofErr w:type="spellEnd"/>
      <w:r w:rsidRPr="001D563B">
        <w:rPr>
          <w:rFonts w:ascii="Times New Roman" w:eastAsia="Times New Roman" w:hAnsi="Times New Roman" w:cs="Times New Roman"/>
          <w:sz w:val="18"/>
          <w:szCs w:val="24"/>
        </w:rPr>
        <w:t xml:space="preserve"> based on fine needle aspiration biopsy with </w:t>
      </w:r>
      <w:proofErr w:type="spellStart"/>
      <w:r w:rsidRPr="001D563B">
        <w:rPr>
          <w:rFonts w:ascii="Times New Roman" w:eastAsia="Times New Roman" w:hAnsi="Times New Roman" w:cs="Times New Roman"/>
          <w:sz w:val="18"/>
          <w:szCs w:val="24"/>
        </w:rPr>
        <w:t>cytologic</w:t>
      </w:r>
      <w:proofErr w:type="spellEnd"/>
      <w:r w:rsidRPr="001D563B">
        <w:rPr>
          <w:rFonts w:ascii="Times New Roman" w:eastAsia="Times New Roman" w:hAnsi="Times New Roman" w:cs="Times New Roman"/>
          <w:sz w:val="18"/>
          <w:szCs w:val="24"/>
        </w:rPr>
        <w:t xml:space="preserve"> examination. Confirmation of clinically detected metastatic disease by fine needle aspiration without excision biopsy is designated with an (f) suffix, for example, </w:t>
      </w:r>
      <w:proofErr w:type="gramStart"/>
      <w:r w:rsidRPr="001D563B">
        <w:rPr>
          <w:rFonts w:ascii="Times New Roman" w:eastAsia="Times New Roman" w:hAnsi="Times New Roman" w:cs="Times New Roman"/>
          <w:sz w:val="18"/>
          <w:szCs w:val="24"/>
        </w:rPr>
        <w:t>cN3a(</w:t>
      </w:r>
      <w:proofErr w:type="gramEnd"/>
      <w:r w:rsidRPr="001D563B">
        <w:rPr>
          <w:rFonts w:ascii="Times New Roman" w:eastAsia="Times New Roman" w:hAnsi="Times New Roman" w:cs="Times New Roman"/>
          <w:sz w:val="18"/>
          <w:szCs w:val="24"/>
        </w:rPr>
        <w:t xml:space="preserve">f). Excisional biopsy of a lymph node or biopsy of a sentinel node, in the absence of assignment of a </w:t>
      </w:r>
      <w:proofErr w:type="spellStart"/>
      <w:r w:rsidRPr="001D563B">
        <w:rPr>
          <w:rFonts w:ascii="Times New Roman" w:eastAsia="Times New Roman" w:hAnsi="Times New Roman" w:cs="Times New Roman"/>
          <w:sz w:val="18"/>
          <w:szCs w:val="24"/>
        </w:rPr>
        <w:t>pT</w:t>
      </w:r>
      <w:proofErr w:type="spellEnd"/>
      <w:r w:rsidRPr="001D563B">
        <w:rPr>
          <w:rFonts w:ascii="Times New Roman" w:eastAsia="Times New Roman" w:hAnsi="Times New Roman" w:cs="Times New Roman"/>
          <w:sz w:val="18"/>
          <w:szCs w:val="24"/>
        </w:rPr>
        <w:t>, is classified as a clinical N, for example, cN1. Information regarding the confirmation of the nodal status will be designated in site specific factors as clinical, fine needle aspiration, core biopsy, or sentinel lymph node biopsy. Pathologic classification (</w:t>
      </w:r>
      <w:proofErr w:type="spellStart"/>
      <w:r w:rsidRPr="001D563B">
        <w:rPr>
          <w:rFonts w:ascii="Times New Roman" w:eastAsia="Times New Roman" w:hAnsi="Times New Roman" w:cs="Times New Roman"/>
          <w:sz w:val="18"/>
          <w:szCs w:val="24"/>
        </w:rPr>
        <w:t>pN</w:t>
      </w:r>
      <w:proofErr w:type="spellEnd"/>
      <w:r w:rsidRPr="001D563B">
        <w:rPr>
          <w:rFonts w:ascii="Times New Roman" w:eastAsia="Times New Roman" w:hAnsi="Times New Roman" w:cs="Times New Roman"/>
          <w:sz w:val="18"/>
          <w:szCs w:val="24"/>
        </w:rPr>
        <w:t>) is used for excision or sentinel lymph node biopsy only in conjunction with a pathologic T assignment.</w:t>
      </w:r>
      <w:r w:rsidRPr="001D563B">
        <w:rPr>
          <w:rFonts w:ascii="Times New Roman" w:eastAsia="Times New Roman" w:hAnsi="Times New Roman" w:cs="Times New Roman"/>
          <w:sz w:val="18"/>
          <w:szCs w:val="24"/>
        </w:rPr>
        <w:br/>
        <w:t>† Classification is based on axillary lymph node dissection with or without sentinel lymph node biopsy. Classification based solely on sentinel lymph node biopsy without subsequent axillary lymph node dissection is designated (</w:t>
      </w:r>
      <w:proofErr w:type="spellStart"/>
      <w:r w:rsidRPr="001D563B">
        <w:rPr>
          <w:rFonts w:ascii="Times New Roman" w:eastAsia="Times New Roman" w:hAnsi="Times New Roman" w:cs="Times New Roman"/>
          <w:sz w:val="18"/>
          <w:szCs w:val="24"/>
        </w:rPr>
        <w:t>sn</w:t>
      </w:r>
      <w:proofErr w:type="spellEnd"/>
      <w:r w:rsidRPr="001D563B">
        <w:rPr>
          <w:rFonts w:ascii="Times New Roman" w:eastAsia="Times New Roman" w:hAnsi="Times New Roman" w:cs="Times New Roman"/>
          <w:sz w:val="18"/>
          <w:szCs w:val="24"/>
        </w:rPr>
        <w:t xml:space="preserve">) for "sentinel node," for example, </w:t>
      </w:r>
      <w:proofErr w:type="gramStart"/>
      <w:r w:rsidRPr="001D563B">
        <w:rPr>
          <w:rFonts w:ascii="Times New Roman" w:eastAsia="Times New Roman" w:hAnsi="Times New Roman" w:cs="Times New Roman"/>
          <w:sz w:val="18"/>
          <w:szCs w:val="24"/>
        </w:rPr>
        <w:t>pN0(</w:t>
      </w:r>
      <w:proofErr w:type="spellStart"/>
      <w:proofErr w:type="gramEnd"/>
      <w:r w:rsidRPr="001D563B">
        <w:rPr>
          <w:rFonts w:ascii="Times New Roman" w:eastAsia="Times New Roman" w:hAnsi="Times New Roman" w:cs="Times New Roman"/>
          <w:sz w:val="18"/>
          <w:szCs w:val="24"/>
        </w:rPr>
        <w:t>sn</w:t>
      </w:r>
      <w:proofErr w:type="spellEnd"/>
      <w:r w:rsidRPr="001D563B">
        <w:rPr>
          <w:rFonts w:ascii="Times New Roman" w:eastAsia="Times New Roman" w:hAnsi="Times New Roman" w:cs="Times New Roman"/>
          <w:sz w:val="18"/>
          <w:szCs w:val="24"/>
        </w:rPr>
        <w:t>).</w:t>
      </w:r>
      <w:r w:rsidRPr="001D563B">
        <w:rPr>
          <w:rFonts w:ascii="Times New Roman" w:eastAsia="Times New Roman" w:hAnsi="Times New Roman" w:cs="Times New Roman"/>
          <w:sz w:val="18"/>
          <w:szCs w:val="24"/>
        </w:rPr>
        <w:br/>
        <w:t xml:space="preserve">** Isolated tumor cell clusters (ITC) are defined as small clusters of cells not greater than 0.2 mm, or single tumor cells, or a cluster of fewer than 200 cells in a single histologic cross-section. ITCs may be detected by routine histology or by </w:t>
      </w:r>
      <w:proofErr w:type="spellStart"/>
      <w:r w:rsidRPr="001D563B">
        <w:rPr>
          <w:rFonts w:ascii="Times New Roman" w:eastAsia="Times New Roman" w:hAnsi="Times New Roman" w:cs="Times New Roman"/>
          <w:sz w:val="18"/>
          <w:szCs w:val="24"/>
        </w:rPr>
        <w:t>immunohistochemical</w:t>
      </w:r>
      <w:proofErr w:type="spellEnd"/>
      <w:r w:rsidRPr="001D563B">
        <w:rPr>
          <w:rFonts w:ascii="Times New Roman" w:eastAsia="Times New Roman" w:hAnsi="Times New Roman" w:cs="Times New Roman"/>
          <w:sz w:val="18"/>
          <w:szCs w:val="24"/>
        </w:rPr>
        <w:t xml:space="preserve"> (IHC) methods. Nodes containing only ITCs are excluded from the total positive node count for purposes of N classification but should be included in the total number of nodes evaluated.</w:t>
      </w:r>
      <w:r w:rsidRPr="001D563B">
        <w:rPr>
          <w:rFonts w:ascii="Times New Roman" w:eastAsia="Times New Roman" w:hAnsi="Times New Roman" w:cs="Times New Roman"/>
          <w:sz w:val="18"/>
          <w:szCs w:val="24"/>
        </w:rPr>
        <w:br/>
      </w:r>
      <w:proofErr w:type="gramStart"/>
      <w:r w:rsidRPr="001D563B">
        <w:rPr>
          <w:rFonts w:ascii="Times New Roman" w:eastAsia="Times New Roman" w:hAnsi="Times New Roman" w:cs="Times New Roman"/>
          <w:sz w:val="18"/>
          <w:szCs w:val="24"/>
        </w:rPr>
        <w:t>•• RT-PCR: reverse transcriptase/polymerase chain reaction.</w:t>
      </w:r>
      <w:proofErr w:type="gramEnd"/>
      <w:r w:rsidRPr="001D563B">
        <w:rPr>
          <w:rFonts w:ascii="Times New Roman" w:eastAsia="Times New Roman" w:hAnsi="Times New Roman" w:cs="Times New Roman"/>
          <w:sz w:val="18"/>
          <w:szCs w:val="24"/>
        </w:rPr>
        <w:br/>
        <w:t xml:space="preserve">ΔΔ "Not clinically detected" is defined as not detected by imaging studies (excluding </w:t>
      </w:r>
      <w:proofErr w:type="spellStart"/>
      <w:r w:rsidRPr="001D563B">
        <w:rPr>
          <w:rFonts w:ascii="Times New Roman" w:eastAsia="Times New Roman" w:hAnsi="Times New Roman" w:cs="Times New Roman"/>
          <w:sz w:val="18"/>
          <w:szCs w:val="24"/>
        </w:rPr>
        <w:t>lymphoscintigraphy</w:t>
      </w:r>
      <w:proofErr w:type="spellEnd"/>
      <w:r w:rsidRPr="001D563B">
        <w:rPr>
          <w:rFonts w:ascii="Times New Roman" w:eastAsia="Times New Roman" w:hAnsi="Times New Roman" w:cs="Times New Roman"/>
          <w:sz w:val="18"/>
          <w:szCs w:val="24"/>
        </w:rPr>
        <w:t>) or not detected by clinical examination.</w:t>
      </w:r>
      <w:r w:rsidRPr="001D563B">
        <w:rPr>
          <w:rFonts w:ascii="Times New Roman" w:eastAsia="Times New Roman" w:hAnsi="Times New Roman" w:cs="Times New Roman"/>
          <w:sz w:val="18"/>
          <w:szCs w:val="24"/>
        </w:rPr>
        <w:br/>
        <w:t xml:space="preserve">◊◊ "Clinically detected" is defined as detected by imaging studies (excluding </w:t>
      </w:r>
      <w:proofErr w:type="spellStart"/>
      <w:r w:rsidRPr="001D563B">
        <w:rPr>
          <w:rFonts w:ascii="Times New Roman" w:eastAsia="Times New Roman" w:hAnsi="Times New Roman" w:cs="Times New Roman"/>
          <w:sz w:val="18"/>
          <w:szCs w:val="24"/>
        </w:rPr>
        <w:t>lymphoscintigraphy</w:t>
      </w:r>
      <w:proofErr w:type="spellEnd"/>
      <w:r w:rsidRPr="001D563B">
        <w:rPr>
          <w:rFonts w:ascii="Times New Roman" w:eastAsia="Times New Roman" w:hAnsi="Times New Roman" w:cs="Times New Roman"/>
          <w:sz w:val="18"/>
          <w:szCs w:val="24"/>
        </w:rPr>
        <w:t xml:space="preserve">) or by clinical examination and having characteristics highly suspicious for malignancy or a presumed pathologic </w:t>
      </w:r>
      <w:proofErr w:type="spellStart"/>
      <w:r w:rsidRPr="001D563B">
        <w:rPr>
          <w:rFonts w:ascii="Times New Roman" w:eastAsia="Times New Roman" w:hAnsi="Times New Roman" w:cs="Times New Roman"/>
          <w:sz w:val="18"/>
          <w:szCs w:val="24"/>
        </w:rPr>
        <w:t>macrometastasis</w:t>
      </w:r>
      <w:proofErr w:type="spellEnd"/>
      <w:r w:rsidRPr="001D563B">
        <w:rPr>
          <w:rFonts w:ascii="Times New Roman" w:eastAsia="Times New Roman" w:hAnsi="Times New Roman" w:cs="Times New Roman"/>
          <w:sz w:val="18"/>
          <w:szCs w:val="24"/>
        </w:rPr>
        <w:t xml:space="preserve"> based on fine needle aspiration biopsy with </w:t>
      </w:r>
      <w:proofErr w:type="spellStart"/>
      <w:r w:rsidRPr="001D563B">
        <w:rPr>
          <w:rFonts w:ascii="Times New Roman" w:eastAsia="Times New Roman" w:hAnsi="Times New Roman" w:cs="Times New Roman"/>
          <w:sz w:val="18"/>
          <w:szCs w:val="24"/>
        </w:rPr>
        <w:t>cytologic</w:t>
      </w:r>
      <w:proofErr w:type="spellEnd"/>
      <w:r w:rsidRPr="001D563B">
        <w:rPr>
          <w:rFonts w:ascii="Times New Roman" w:eastAsia="Times New Roman" w:hAnsi="Times New Roman" w:cs="Times New Roman"/>
          <w:sz w:val="18"/>
          <w:szCs w:val="24"/>
        </w:rPr>
        <w:t xml:space="preserve"> examination.</w:t>
      </w:r>
      <w:r w:rsidRPr="001D563B">
        <w:rPr>
          <w:rFonts w:ascii="Times New Roman" w:eastAsia="Times New Roman" w:hAnsi="Times New Roman" w:cs="Times New Roman"/>
          <w:sz w:val="20"/>
          <w:szCs w:val="24"/>
        </w:rPr>
        <w:br/>
      </w:r>
    </w:p>
    <w:tbl>
      <w:tblPr>
        <w:tblStyle w:val="LightLis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9"/>
        <w:gridCol w:w="10027"/>
      </w:tblGrid>
      <w:tr w:rsidR="001D563B" w:rsidRPr="001D563B" w:rsidTr="003F3C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1D563B" w:rsidRPr="001D563B" w:rsidRDefault="001D563B" w:rsidP="001D563B">
            <w:pPr>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 xml:space="preserve">Distant metastasis (M) </w:t>
            </w:r>
          </w:p>
        </w:tc>
      </w:tr>
      <w:tr w:rsidR="001D563B" w:rsidRPr="001D563B" w:rsidTr="003F3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rsidR="001D563B" w:rsidRPr="001D563B" w:rsidRDefault="001D563B" w:rsidP="001D563B">
            <w:pPr>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M0</w:t>
            </w:r>
          </w:p>
        </w:tc>
        <w:tc>
          <w:tcPr>
            <w:tcW w:w="0" w:type="auto"/>
            <w:tcBorders>
              <w:top w:val="none" w:sz="0" w:space="0" w:color="auto"/>
              <w:bottom w:val="none" w:sz="0" w:space="0" w:color="auto"/>
              <w:right w:val="none" w:sz="0" w:space="0" w:color="auto"/>
            </w:tcBorders>
            <w:hideMark/>
          </w:tcPr>
          <w:p w:rsidR="001D563B" w:rsidRPr="001D563B" w:rsidRDefault="001D563B" w:rsidP="001D56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 xml:space="preserve">No clinical or radiographic evidence of distant metastases </w:t>
            </w:r>
          </w:p>
        </w:tc>
      </w:tr>
      <w:tr w:rsidR="001D563B" w:rsidRPr="001D563B" w:rsidTr="003F3C28">
        <w:tc>
          <w:tcPr>
            <w:cnfStyle w:val="001000000000" w:firstRow="0" w:lastRow="0" w:firstColumn="1" w:lastColumn="0" w:oddVBand="0" w:evenVBand="0" w:oddHBand="0" w:evenHBand="0" w:firstRowFirstColumn="0" w:firstRowLastColumn="0" w:lastRowFirstColumn="0" w:lastRowLastColumn="0"/>
            <w:tcW w:w="0" w:type="auto"/>
            <w:hideMark/>
          </w:tcPr>
          <w:p w:rsidR="001D563B" w:rsidRPr="001D563B" w:rsidRDefault="001D563B" w:rsidP="001D563B">
            <w:pPr>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cM0(</w:t>
            </w:r>
            <w:proofErr w:type="spellStart"/>
            <w:r w:rsidRPr="001D563B">
              <w:rPr>
                <w:rFonts w:ascii="Times New Roman" w:eastAsia="Times New Roman" w:hAnsi="Times New Roman" w:cs="Times New Roman"/>
                <w:sz w:val="20"/>
                <w:szCs w:val="24"/>
              </w:rPr>
              <w:t>i</w:t>
            </w:r>
            <w:proofErr w:type="spellEnd"/>
            <w:r w:rsidRPr="001D563B">
              <w:rPr>
                <w:rFonts w:ascii="Times New Roman" w:eastAsia="Times New Roman" w:hAnsi="Times New Roman" w:cs="Times New Roman"/>
                <w:sz w:val="20"/>
                <w:szCs w:val="24"/>
              </w:rPr>
              <w:t>+)</w:t>
            </w:r>
          </w:p>
        </w:tc>
        <w:tc>
          <w:tcPr>
            <w:tcW w:w="0" w:type="auto"/>
            <w:hideMark/>
          </w:tcPr>
          <w:p w:rsidR="001D563B" w:rsidRPr="001D563B" w:rsidRDefault="001D563B" w:rsidP="001D56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 xml:space="preserve">No clinical or radiographic evidence of distant metastases, but deposits of molecularly or microscopically detected tumor cells in circulating blood, bone marrow, or other </w:t>
            </w:r>
            <w:proofErr w:type="spellStart"/>
            <w:r w:rsidRPr="001D563B">
              <w:rPr>
                <w:rFonts w:ascii="Times New Roman" w:eastAsia="Times New Roman" w:hAnsi="Times New Roman" w:cs="Times New Roman"/>
                <w:sz w:val="20"/>
                <w:szCs w:val="24"/>
              </w:rPr>
              <w:t>nonregional</w:t>
            </w:r>
            <w:proofErr w:type="spellEnd"/>
            <w:r w:rsidRPr="001D563B">
              <w:rPr>
                <w:rFonts w:ascii="Times New Roman" w:eastAsia="Times New Roman" w:hAnsi="Times New Roman" w:cs="Times New Roman"/>
                <w:sz w:val="20"/>
                <w:szCs w:val="24"/>
              </w:rPr>
              <w:t xml:space="preserve"> nodal tissue that are no larger than 0.2 mm in a patient without symptoms or signs of metastases </w:t>
            </w:r>
          </w:p>
        </w:tc>
      </w:tr>
      <w:tr w:rsidR="001D563B" w:rsidRPr="001D563B" w:rsidTr="003F3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rsidR="001D563B" w:rsidRPr="001D563B" w:rsidRDefault="001D563B" w:rsidP="001D563B">
            <w:pPr>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M1</w:t>
            </w:r>
          </w:p>
        </w:tc>
        <w:tc>
          <w:tcPr>
            <w:tcW w:w="0" w:type="auto"/>
            <w:tcBorders>
              <w:top w:val="none" w:sz="0" w:space="0" w:color="auto"/>
              <w:bottom w:val="none" w:sz="0" w:space="0" w:color="auto"/>
              <w:right w:val="none" w:sz="0" w:space="0" w:color="auto"/>
            </w:tcBorders>
            <w:hideMark/>
          </w:tcPr>
          <w:p w:rsidR="001D563B" w:rsidRPr="001D563B" w:rsidRDefault="001D563B" w:rsidP="001D56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4"/>
              </w:rPr>
            </w:pPr>
            <w:r w:rsidRPr="001D563B">
              <w:rPr>
                <w:rFonts w:ascii="Times New Roman" w:eastAsia="Times New Roman" w:hAnsi="Times New Roman" w:cs="Times New Roman"/>
                <w:sz w:val="20"/>
                <w:szCs w:val="24"/>
              </w:rPr>
              <w:t xml:space="preserve">Distant detectable metastases as determined by classic clinical and radiographic means and/or histologically proven larger than 0.2 mm </w:t>
            </w:r>
          </w:p>
        </w:tc>
      </w:tr>
      <w:tr w:rsidR="001D563B" w:rsidRPr="001D563B" w:rsidTr="003F3C28">
        <w:tc>
          <w:tcPr>
            <w:cnfStyle w:val="001000000000" w:firstRow="0" w:lastRow="0" w:firstColumn="1" w:lastColumn="0" w:oddVBand="0" w:evenVBand="0" w:oddHBand="0" w:evenHBand="0" w:firstRowFirstColumn="0" w:firstRowLastColumn="0" w:lastRowFirstColumn="0" w:lastRowLastColumn="0"/>
            <w:tcW w:w="0" w:type="auto"/>
            <w:gridSpan w:val="2"/>
            <w:hideMark/>
          </w:tcPr>
          <w:p w:rsidR="001D563B" w:rsidRPr="001D563B" w:rsidRDefault="001D563B" w:rsidP="001D563B">
            <w:pPr>
              <w:rPr>
                <w:rFonts w:ascii="Times New Roman" w:eastAsia="Times New Roman" w:hAnsi="Times New Roman" w:cs="Times New Roman"/>
                <w:b w:val="0"/>
                <w:sz w:val="20"/>
                <w:szCs w:val="24"/>
              </w:rPr>
            </w:pPr>
            <w:proofErr w:type="spellStart"/>
            <w:r w:rsidRPr="003F3C28">
              <w:rPr>
                <w:rFonts w:ascii="Times New Roman" w:eastAsia="Times New Roman" w:hAnsi="Times New Roman" w:cs="Times New Roman"/>
                <w:b w:val="0"/>
                <w:sz w:val="20"/>
                <w:szCs w:val="24"/>
              </w:rPr>
              <w:t>Posttreatment</w:t>
            </w:r>
            <w:proofErr w:type="spellEnd"/>
            <w:r w:rsidRPr="003F3C28">
              <w:rPr>
                <w:rFonts w:ascii="Times New Roman" w:eastAsia="Times New Roman" w:hAnsi="Times New Roman" w:cs="Times New Roman"/>
                <w:b w:val="0"/>
                <w:sz w:val="20"/>
                <w:szCs w:val="24"/>
              </w:rPr>
              <w:t xml:space="preserve"> </w:t>
            </w:r>
            <w:proofErr w:type="spellStart"/>
            <w:r w:rsidRPr="003F3C28">
              <w:rPr>
                <w:rFonts w:ascii="Times New Roman" w:eastAsia="Times New Roman" w:hAnsi="Times New Roman" w:cs="Times New Roman"/>
                <w:b w:val="0"/>
                <w:i/>
                <w:sz w:val="20"/>
                <w:szCs w:val="24"/>
              </w:rPr>
              <w:t>ypM</w:t>
            </w:r>
            <w:proofErr w:type="spellEnd"/>
            <w:r w:rsidRPr="003F3C28">
              <w:rPr>
                <w:rFonts w:ascii="Times New Roman" w:eastAsia="Times New Roman" w:hAnsi="Times New Roman" w:cs="Times New Roman"/>
                <w:b w:val="0"/>
                <w:i/>
                <w:sz w:val="20"/>
                <w:szCs w:val="24"/>
              </w:rPr>
              <w:t xml:space="preserve"> </w:t>
            </w:r>
            <w:r w:rsidRPr="003F3C28">
              <w:rPr>
                <w:rFonts w:ascii="Times New Roman" w:eastAsia="Times New Roman" w:hAnsi="Times New Roman" w:cs="Times New Roman"/>
                <w:b w:val="0"/>
                <w:sz w:val="20"/>
                <w:szCs w:val="24"/>
              </w:rPr>
              <w:t>classification.</w:t>
            </w:r>
            <w:r w:rsidRPr="001D563B">
              <w:rPr>
                <w:rFonts w:ascii="Times New Roman" w:eastAsia="Times New Roman" w:hAnsi="Times New Roman" w:cs="Times New Roman"/>
                <w:b w:val="0"/>
                <w:sz w:val="20"/>
                <w:szCs w:val="24"/>
              </w:rPr>
              <w:t xml:space="preserve"> The M category for patients treated with </w:t>
            </w:r>
            <w:proofErr w:type="spellStart"/>
            <w:r w:rsidRPr="001D563B">
              <w:rPr>
                <w:rFonts w:ascii="Times New Roman" w:eastAsia="Times New Roman" w:hAnsi="Times New Roman" w:cs="Times New Roman"/>
                <w:b w:val="0"/>
                <w:sz w:val="20"/>
                <w:szCs w:val="24"/>
              </w:rPr>
              <w:t>neoadjuvant</w:t>
            </w:r>
            <w:proofErr w:type="spellEnd"/>
            <w:r w:rsidRPr="001D563B">
              <w:rPr>
                <w:rFonts w:ascii="Times New Roman" w:eastAsia="Times New Roman" w:hAnsi="Times New Roman" w:cs="Times New Roman"/>
                <w:b w:val="0"/>
                <w:sz w:val="20"/>
                <w:szCs w:val="24"/>
              </w:rPr>
              <w:t xml:space="preserve"> therapy is the category assigned in the clinical stage, prior to initiation of </w:t>
            </w:r>
            <w:proofErr w:type="spellStart"/>
            <w:r w:rsidRPr="001D563B">
              <w:rPr>
                <w:rFonts w:ascii="Times New Roman" w:eastAsia="Times New Roman" w:hAnsi="Times New Roman" w:cs="Times New Roman"/>
                <w:b w:val="0"/>
                <w:sz w:val="20"/>
                <w:szCs w:val="24"/>
              </w:rPr>
              <w:t>neoadjuvant</w:t>
            </w:r>
            <w:proofErr w:type="spellEnd"/>
            <w:r w:rsidRPr="001D563B">
              <w:rPr>
                <w:rFonts w:ascii="Times New Roman" w:eastAsia="Times New Roman" w:hAnsi="Times New Roman" w:cs="Times New Roman"/>
                <w:b w:val="0"/>
                <w:sz w:val="20"/>
                <w:szCs w:val="24"/>
              </w:rPr>
              <w:t xml:space="preserve"> therapy. Identification of distant metastases after the start of therapy in cases where </w:t>
            </w:r>
            <w:proofErr w:type="spellStart"/>
            <w:r w:rsidRPr="001D563B">
              <w:rPr>
                <w:rFonts w:ascii="Times New Roman" w:eastAsia="Times New Roman" w:hAnsi="Times New Roman" w:cs="Times New Roman"/>
                <w:b w:val="0"/>
                <w:sz w:val="20"/>
                <w:szCs w:val="24"/>
              </w:rPr>
              <w:t>pretherapy</w:t>
            </w:r>
            <w:proofErr w:type="spellEnd"/>
            <w:r w:rsidRPr="001D563B">
              <w:rPr>
                <w:rFonts w:ascii="Times New Roman" w:eastAsia="Times New Roman" w:hAnsi="Times New Roman" w:cs="Times New Roman"/>
                <w:b w:val="0"/>
                <w:sz w:val="20"/>
                <w:szCs w:val="24"/>
              </w:rPr>
              <w:t xml:space="preserve"> evaluation showed no metastases is considered progression of disease. If a patient was designated to have detectable distant metastases (M1) before chemotherapy, the patient will be designated as M1 throughout. </w:t>
            </w:r>
          </w:p>
        </w:tc>
      </w:tr>
    </w:tbl>
    <w:p w:rsidR="001D563B" w:rsidRDefault="001D563B" w:rsidP="001D563B">
      <w:pPr>
        <w:spacing w:after="0" w:line="240" w:lineRule="auto"/>
      </w:pPr>
    </w:p>
    <w:sectPr w:rsidR="001D563B" w:rsidSect="003F3C2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63B"/>
    <w:rsid w:val="001D563B"/>
    <w:rsid w:val="003F3C28"/>
    <w:rsid w:val="00402B1C"/>
    <w:rsid w:val="00CD5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D563B"/>
    <w:rPr>
      <w:i/>
      <w:iCs/>
    </w:rPr>
  </w:style>
  <w:style w:type="table" w:styleId="LightList">
    <w:name w:val="Light List"/>
    <w:basedOn w:val="TableNormal"/>
    <w:uiPriority w:val="61"/>
    <w:rsid w:val="001D563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Strong">
    <w:name w:val="Strong"/>
    <w:basedOn w:val="DefaultParagraphFont"/>
    <w:uiPriority w:val="22"/>
    <w:qFormat/>
    <w:rsid w:val="001D563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D563B"/>
    <w:rPr>
      <w:i/>
      <w:iCs/>
    </w:rPr>
  </w:style>
  <w:style w:type="table" w:styleId="LightList">
    <w:name w:val="Light List"/>
    <w:basedOn w:val="TableNormal"/>
    <w:uiPriority w:val="61"/>
    <w:rsid w:val="001D563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Strong">
    <w:name w:val="Strong"/>
    <w:basedOn w:val="DefaultParagraphFont"/>
    <w:uiPriority w:val="22"/>
    <w:qFormat/>
    <w:rsid w:val="001D56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893192">
      <w:bodyDiv w:val="1"/>
      <w:marLeft w:val="0"/>
      <w:marRight w:val="0"/>
      <w:marTop w:val="0"/>
      <w:marBottom w:val="0"/>
      <w:divBdr>
        <w:top w:val="none" w:sz="0" w:space="0" w:color="auto"/>
        <w:left w:val="none" w:sz="0" w:space="0" w:color="auto"/>
        <w:bottom w:val="none" w:sz="0" w:space="0" w:color="auto"/>
        <w:right w:val="none" w:sz="0" w:space="0" w:color="auto"/>
      </w:divBdr>
    </w:div>
    <w:div w:id="1181896793">
      <w:bodyDiv w:val="1"/>
      <w:marLeft w:val="0"/>
      <w:marRight w:val="0"/>
      <w:marTop w:val="0"/>
      <w:marBottom w:val="0"/>
      <w:divBdr>
        <w:top w:val="none" w:sz="0" w:space="0" w:color="auto"/>
        <w:left w:val="none" w:sz="0" w:space="0" w:color="auto"/>
        <w:bottom w:val="none" w:sz="0" w:space="0" w:color="auto"/>
        <w:right w:val="none" w:sz="0" w:space="0" w:color="auto"/>
      </w:divBdr>
    </w:div>
    <w:div w:id="1442845751">
      <w:bodyDiv w:val="1"/>
      <w:marLeft w:val="0"/>
      <w:marRight w:val="0"/>
      <w:marTop w:val="0"/>
      <w:marBottom w:val="0"/>
      <w:divBdr>
        <w:top w:val="none" w:sz="0" w:space="0" w:color="auto"/>
        <w:left w:val="none" w:sz="0" w:space="0" w:color="auto"/>
        <w:bottom w:val="none" w:sz="0" w:space="0" w:color="auto"/>
        <w:right w:val="none" w:sz="0" w:space="0" w:color="auto"/>
      </w:divBdr>
      <w:divsChild>
        <w:div w:id="1922983421">
          <w:marLeft w:val="0"/>
          <w:marRight w:val="0"/>
          <w:marTop w:val="0"/>
          <w:marBottom w:val="0"/>
          <w:divBdr>
            <w:top w:val="none" w:sz="0" w:space="0" w:color="auto"/>
            <w:left w:val="none" w:sz="0" w:space="0" w:color="auto"/>
            <w:bottom w:val="none" w:sz="0" w:space="0" w:color="auto"/>
            <w:right w:val="none" w:sz="0" w:space="0" w:color="auto"/>
          </w:divBdr>
        </w:div>
        <w:div w:id="1311714236">
          <w:marLeft w:val="0"/>
          <w:marRight w:val="0"/>
          <w:marTop w:val="0"/>
          <w:marBottom w:val="0"/>
          <w:divBdr>
            <w:top w:val="none" w:sz="0" w:space="0" w:color="auto"/>
            <w:left w:val="none" w:sz="0" w:space="0" w:color="auto"/>
            <w:bottom w:val="none" w:sz="0" w:space="0" w:color="auto"/>
            <w:right w:val="none" w:sz="0" w:space="0" w:color="auto"/>
          </w:divBdr>
        </w:div>
      </w:divsChild>
    </w:div>
    <w:div w:id="2089619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658773-B070-4304-A41F-06DB8D4FB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1960</Words>
  <Characters>11178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UCDHS</Company>
  <LinksUpToDate>false</LinksUpToDate>
  <CharactersWithSpaces>13112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msoulsby</dc:creator>
  <cp:lastModifiedBy>msoulsby</cp:lastModifiedBy>
  <cp:revision>2</cp:revision>
  <dcterms:created xsi:type="dcterms:W3CDTF">2014-09-08T17:52:00Z</dcterms:created>
  <dcterms:modified xsi:type="dcterms:W3CDTF">2014-09-08T18:10:00Z</dcterms:modified>
</cp:coreProperties>
</file>