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3"/>
        <w:gridCol w:w="6351"/>
        <w:gridCol w:w="2976"/>
      </w:tblGrid>
      <w:tr w:rsidR="00006CDD" w:rsidRPr="00582DD6" w14:paraId="35276750" w14:textId="77777777">
        <w:trPr>
          <w:cantSplit/>
          <w:tblHeader/>
        </w:trPr>
        <w:tc>
          <w:tcPr>
            <w:tcW w:w="13140" w:type="dxa"/>
            <w:gridSpan w:val="3"/>
          </w:tcPr>
          <w:p w14:paraId="533DEB14" w14:textId="77777777" w:rsidR="00006CDD" w:rsidRPr="00582DD6" w:rsidRDefault="00006CDD">
            <w:pPr>
              <w:rPr>
                <w:b/>
                <w:bCs/>
              </w:rPr>
            </w:pPr>
            <w:r w:rsidRPr="00582DD6">
              <w:rPr>
                <w:b/>
                <w:bCs/>
              </w:rPr>
              <w:t xml:space="preserve">ALGORITHMS TO ENHANCE SPECIFICITY OF FRACTURE IDENTIFICATION </w:t>
            </w:r>
          </w:p>
          <w:p w14:paraId="097052DC" w14:textId="77777777" w:rsidR="005B6D7F" w:rsidRPr="00582DD6" w:rsidRDefault="005B6D7F">
            <w:pPr>
              <w:rPr>
                <w:b/>
                <w:bCs/>
              </w:rPr>
            </w:pPr>
          </w:p>
        </w:tc>
      </w:tr>
      <w:tr w:rsidR="00006CDD" w:rsidRPr="00582DD6" w14:paraId="77690799" w14:textId="77777777">
        <w:trPr>
          <w:tblHeader/>
        </w:trPr>
        <w:tc>
          <w:tcPr>
            <w:tcW w:w="3813" w:type="dxa"/>
          </w:tcPr>
          <w:p w14:paraId="43B3340A" w14:textId="77777777" w:rsidR="00006CDD" w:rsidRPr="00582DD6" w:rsidRDefault="00006CDD">
            <w:pPr>
              <w:rPr>
                <w:b/>
                <w:bCs/>
              </w:rPr>
            </w:pPr>
            <w:r w:rsidRPr="00582DD6">
              <w:rPr>
                <w:b/>
                <w:bCs/>
              </w:rPr>
              <w:t>Fracture site (“case” ICD-9 codes)</w:t>
            </w:r>
          </w:p>
        </w:tc>
        <w:tc>
          <w:tcPr>
            <w:tcW w:w="6351" w:type="dxa"/>
          </w:tcPr>
          <w:p w14:paraId="4CE04484" w14:textId="3A450484" w:rsidR="00006CDD" w:rsidRPr="00582DD6" w:rsidRDefault="00006CDD">
            <w:pPr>
              <w:rPr>
                <w:b/>
                <w:bCs/>
              </w:rPr>
            </w:pPr>
            <w:r w:rsidRPr="00582DD6">
              <w:rPr>
                <w:b/>
                <w:bCs/>
              </w:rPr>
              <w:t>Additional case-qualifying requirements</w:t>
            </w:r>
            <w:r w:rsidR="003E0737" w:rsidRPr="006C183E">
              <w:rPr>
                <w:bCs/>
                <w:vertAlign w:val="superscript"/>
              </w:rPr>
              <w:t>1</w:t>
            </w:r>
            <w:r w:rsidRPr="006C183E">
              <w:rPr>
                <w:bCs/>
                <w:vertAlign w:val="superscript"/>
              </w:rPr>
              <w:t xml:space="preserve"> </w:t>
            </w:r>
          </w:p>
        </w:tc>
        <w:tc>
          <w:tcPr>
            <w:tcW w:w="2976" w:type="dxa"/>
          </w:tcPr>
          <w:p w14:paraId="52B15079" w14:textId="77777777" w:rsidR="00006CDD" w:rsidRPr="00582DD6" w:rsidRDefault="00006CDD">
            <w:pPr>
              <w:rPr>
                <w:b/>
                <w:bCs/>
              </w:rPr>
            </w:pPr>
            <w:r w:rsidRPr="00582DD6">
              <w:rPr>
                <w:b/>
                <w:bCs/>
              </w:rPr>
              <w:t>Old CPT codes used by Baron (1986-1990 data) &amp; Ray (1987 data)</w:t>
            </w:r>
          </w:p>
        </w:tc>
      </w:tr>
      <w:tr w:rsidR="006C183E" w:rsidRPr="00582DD6" w14:paraId="6F7D4890" w14:textId="77777777">
        <w:tc>
          <w:tcPr>
            <w:tcW w:w="3813" w:type="dxa"/>
          </w:tcPr>
          <w:p w14:paraId="7A1E5EBD" w14:textId="61792A85" w:rsidR="006C183E" w:rsidRPr="00582DD6" w:rsidRDefault="006C183E" w:rsidP="001B6136">
            <w:pPr>
              <w:rPr>
                <w:b/>
              </w:rPr>
            </w:pPr>
            <w:r w:rsidRPr="00F46052">
              <w:rPr>
                <w:b/>
              </w:rPr>
              <w:t>Spine, Incident (substr3=805</w:t>
            </w:r>
            <w:r w:rsidR="00C45C18" w:rsidRPr="00F46052">
              <w:rPr>
                <w:b/>
              </w:rPr>
              <w:t>, 806, 73313</w:t>
            </w:r>
            <w:r w:rsidRPr="00F46052">
              <w:rPr>
                <w:b/>
              </w:rPr>
              <w:t>)</w:t>
            </w:r>
          </w:p>
          <w:p w14:paraId="7A256561" w14:textId="77777777" w:rsidR="006C183E" w:rsidRPr="00582DD6" w:rsidRDefault="006C183E" w:rsidP="001B6136">
            <w:r w:rsidRPr="00582DD6">
              <w:t>- Closed: substr4 in 8050, 8052, 8054, 8058,</w:t>
            </w:r>
            <w:r w:rsidRPr="00F46052">
              <w:t xml:space="preserve"> 73313</w:t>
            </w:r>
          </w:p>
          <w:p w14:paraId="07AF29A9" w14:textId="279E1AA5" w:rsidR="006C183E" w:rsidRDefault="006C183E" w:rsidP="001B6136">
            <w:r w:rsidRPr="00582DD6">
              <w:t>- Other: all other substr3=805</w:t>
            </w:r>
            <w:r w:rsidR="00C45C18">
              <w:t xml:space="preserve">, </w:t>
            </w:r>
            <w:r w:rsidR="00C45C18" w:rsidRPr="00F46052">
              <w:t>806</w:t>
            </w:r>
          </w:p>
          <w:p w14:paraId="43FC4961" w14:textId="77777777" w:rsidR="006C183E" w:rsidRPr="00582DD6" w:rsidRDefault="006C183E" w:rsidP="00F46052">
            <w:pPr>
              <w:rPr>
                <w:b/>
              </w:rPr>
            </w:pPr>
          </w:p>
        </w:tc>
        <w:tc>
          <w:tcPr>
            <w:tcW w:w="6351" w:type="dxa"/>
          </w:tcPr>
          <w:p w14:paraId="65DDEFC4" w14:textId="77777777" w:rsidR="006C183E" w:rsidRPr="00582DD6" w:rsidRDefault="006C183E" w:rsidP="001B6136">
            <w:r w:rsidRPr="00582DD6">
              <w:t xml:space="preserve">CQ = 1 </w:t>
            </w:r>
            <w:r w:rsidRPr="00582DD6">
              <w:rPr>
                <w:bCs/>
              </w:rPr>
              <w:t>Inpatient</w:t>
            </w:r>
            <w:r w:rsidRPr="00582DD6">
              <w:t xml:space="preserve"> claim with </w:t>
            </w:r>
            <w:r w:rsidRPr="00582DD6">
              <w:rPr>
                <w:b/>
              </w:rPr>
              <w:t>primary</w:t>
            </w:r>
            <w:r w:rsidRPr="00582DD6">
              <w:t xml:space="preserve"> diagnosis code</w:t>
            </w:r>
          </w:p>
          <w:p w14:paraId="0E4414F6" w14:textId="77777777" w:rsidR="006C183E" w:rsidRDefault="006C183E" w:rsidP="001B6136">
            <w:pPr>
              <w:ind w:left="777" w:hanging="777"/>
            </w:pPr>
            <w:r w:rsidRPr="00582DD6">
              <w:t xml:space="preserve">CQ = 3 </w:t>
            </w:r>
            <w:r w:rsidRPr="00582DD6">
              <w:rPr>
                <w:bCs/>
              </w:rPr>
              <w:t xml:space="preserve">Carrier </w:t>
            </w:r>
            <w:r>
              <w:rPr>
                <w:bCs/>
              </w:rPr>
              <w:t xml:space="preserve">claim or carrier </w:t>
            </w:r>
            <w:r w:rsidRPr="00582DD6">
              <w:rPr>
                <w:bCs/>
              </w:rPr>
              <w:t xml:space="preserve">line </w:t>
            </w:r>
            <w:r>
              <w:rPr>
                <w:bCs/>
              </w:rPr>
              <w:t>with d</w:t>
            </w:r>
            <w:r w:rsidRPr="00582DD6">
              <w:t xml:space="preserve">iagnosis code </w:t>
            </w:r>
            <w:r w:rsidRPr="00582DD6">
              <w:rPr>
                <w:b/>
              </w:rPr>
              <w:t>AND</w:t>
            </w:r>
            <w:r w:rsidRPr="00582DD6">
              <w:t xml:space="preserve"> </w:t>
            </w:r>
            <w:r>
              <w:t xml:space="preserve">carrier line with </w:t>
            </w:r>
            <w:r w:rsidRPr="00582DD6">
              <w:t xml:space="preserve">HCPCS in (22305, 22310, 22315, 22318, 22319, 22325, 22326, 22327, 22328, 22520, 22521, 22522, 22523, 22524, 22525, 76012, 76013, 72291, 72292, S2360-S2363) </w:t>
            </w:r>
          </w:p>
          <w:p w14:paraId="64E4E447" w14:textId="77777777" w:rsidR="006C183E" w:rsidRPr="00582DD6" w:rsidRDefault="006C183E" w:rsidP="001B6136">
            <w:pPr>
              <w:ind w:left="777" w:hanging="777"/>
            </w:pPr>
            <w:r>
              <w:t xml:space="preserve">     OR </w:t>
            </w:r>
            <w:r>
              <w:rPr>
                <w:bCs/>
              </w:rPr>
              <w:t>Outpatient claim</w:t>
            </w:r>
            <w:r w:rsidRPr="00582DD6">
              <w:rPr>
                <w:bCs/>
              </w:rPr>
              <w:t xml:space="preserve"> </w:t>
            </w:r>
            <w:r>
              <w:rPr>
                <w:bCs/>
              </w:rPr>
              <w:t>with d</w:t>
            </w:r>
            <w:r w:rsidRPr="00582DD6">
              <w:t xml:space="preserve">iagnosis code </w:t>
            </w:r>
            <w:r w:rsidRPr="00582DD6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590FB7">
              <w:t>outpatient revenue with</w:t>
            </w:r>
            <w:r>
              <w:rPr>
                <w:b/>
              </w:rPr>
              <w:t xml:space="preserve"> </w:t>
            </w:r>
            <w:r w:rsidRPr="00582DD6">
              <w:t xml:space="preserve">HCPCS in (22305, 22310, 22315, 22318, 22319, 22325, 22326, 22327, 22328, 22520, 22521, 22522, 22523, 22524, 22525, 76012, 76013, 72291, 72292, S2360-S2363) </w:t>
            </w:r>
          </w:p>
          <w:p w14:paraId="3C165980" w14:textId="77777777" w:rsidR="006C183E" w:rsidRPr="00582DD6" w:rsidRDefault="006C183E" w:rsidP="001B6136">
            <w:r w:rsidRPr="00582DD6">
              <w:t xml:space="preserve">CQ = 4 </w:t>
            </w:r>
            <w:r w:rsidRPr="00582DD6">
              <w:rPr>
                <w:bCs/>
              </w:rPr>
              <w:t xml:space="preserve">Carrier </w:t>
            </w:r>
            <w:r>
              <w:rPr>
                <w:bCs/>
              </w:rPr>
              <w:t xml:space="preserve">claim or carrier </w:t>
            </w:r>
            <w:r w:rsidRPr="00582DD6">
              <w:rPr>
                <w:bCs/>
              </w:rPr>
              <w:t xml:space="preserve">line </w:t>
            </w:r>
            <w:r w:rsidRPr="00582DD6">
              <w:t xml:space="preserve">with diagnosis code    </w:t>
            </w:r>
          </w:p>
          <w:p w14:paraId="407457F2" w14:textId="77777777" w:rsidR="006C183E" w:rsidRDefault="006C183E" w:rsidP="001B6136">
            <w:r w:rsidRPr="00582DD6">
              <w:t xml:space="preserve">             </w:t>
            </w:r>
            <w:r w:rsidRPr="00582DD6">
              <w:rPr>
                <w:b/>
              </w:rPr>
              <w:t>AND</w:t>
            </w:r>
            <w:r w:rsidRPr="00582DD6">
              <w:t xml:space="preserve"> </w:t>
            </w:r>
            <w:r>
              <w:t xml:space="preserve">carrier line with </w:t>
            </w:r>
            <w:r w:rsidRPr="00582DD6">
              <w:t xml:space="preserve">HCPCS in (99024, 99058, </w:t>
            </w:r>
          </w:p>
          <w:p w14:paraId="4A5EAD97" w14:textId="77777777" w:rsidR="006C183E" w:rsidRDefault="006C183E" w:rsidP="001B6136">
            <w:r>
              <w:t xml:space="preserve">             </w:t>
            </w:r>
            <w:r w:rsidRPr="00582DD6">
              <w:t>99499, 99201–99288,</w:t>
            </w:r>
            <w:r>
              <w:t xml:space="preserve"> </w:t>
            </w:r>
            <w:r w:rsidRPr="00582DD6">
              <w:t xml:space="preserve">99291–99292, 99301–99357, </w:t>
            </w:r>
          </w:p>
          <w:p w14:paraId="2D36490E" w14:textId="77777777" w:rsidR="006C183E" w:rsidRDefault="006C183E" w:rsidP="001B6136">
            <w:r>
              <w:t xml:space="preserve">             </w:t>
            </w:r>
            <w:r w:rsidRPr="00582DD6">
              <w:t xml:space="preserve">99385–99387, 99395–99404) [Physician E&amp;M codes] </w:t>
            </w:r>
          </w:p>
          <w:p w14:paraId="169D77B4" w14:textId="77777777" w:rsidR="006C183E" w:rsidRDefault="006C183E" w:rsidP="001B6136">
            <w:r>
              <w:t xml:space="preserve">             </w:t>
            </w:r>
            <w:r w:rsidRPr="00582DD6">
              <w:t>plus, up to 10 days</w:t>
            </w:r>
            <w:r>
              <w:t xml:space="preserve"> earlier (or on the same day), c</w:t>
            </w:r>
            <w:r w:rsidRPr="00582DD6">
              <w:t xml:space="preserve">arrier </w:t>
            </w:r>
          </w:p>
          <w:p w14:paraId="3205F129" w14:textId="77777777" w:rsidR="006C183E" w:rsidRDefault="006C183E" w:rsidP="001B6136">
            <w:r>
              <w:t xml:space="preserve">             </w:t>
            </w:r>
            <w:r w:rsidRPr="00582DD6">
              <w:t xml:space="preserve">line or outpatient </w:t>
            </w:r>
            <w:r>
              <w:t xml:space="preserve">revenue </w:t>
            </w:r>
            <w:r w:rsidRPr="00582DD6">
              <w:t>with HCPCS</w:t>
            </w:r>
            <w:r>
              <w:t xml:space="preserve"> </w:t>
            </w:r>
            <w:r w:rsidRPr="00582DD6">
              <w:t>in</w:t>
            </w:r>
            <w:r>
              <w:t xml:space="preserve"> </w:t>
            </w:r>
            <w:r w:rsidRPr="00582DD6">
              <w:t>(72010-</w:t>
            </w:r>
          </w:p>
          <w:p w14:paraId="29017149" w14:textId="77777777" w:rsidR="006C183E" w:rsidRDefault="006C183E" w:rsidP="001B6136">
            <w:r>
              <w:t xml:space="preserve">             </w:t>
            </w:r>
            <w:r w:rsidRPr="00582DD6">
              <w:t>72159, 72240-72285, 72295)</w:t>
            </w:r>
          </w:p>
          <w:p w14:paraId="3763CA9F" w14:textId="77777777" w:rsidR="006C183E" w:rsidRDefault="006C183E" w:rsidP="001B6136">
            <w:r>
              <w:t xml:space="preserve">      OR Outpatient </w:t>
            </w:r>
            <w:r>
              <w:rPr>
                <w:bCs/>
              </w:rPr>
              <w:t xml:space="preserve">claim </w:t>
            </w:r>
            <w:r w:rsidRPr="00582DD6">
              <w:t>with diagnosis code</w:t>
            </w:r>
            <w:r>
              <w:t xml:space="preserve"> </w:t>
            </w:r>
            <w:r w:rsidRPr="00582DD6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590FB7">
              <w:t xml:space="preserve">outpatient </w:t>
            </w:r>
            <w:r>
              <w:t xml:space="preserve">  </w:t>
            </w:r>
          </w:p>
          <w:p w14:paraId="0A610C15" w14:textId="77777777" w:rsidR="006C183E" w:rsidRDefault="006C183E" w:rsidP="001B6136">
            <w:r>
              <w:t xml:space="preserve">             </w:t>
            </w:r>
            <w:r w:rsidRPr="00590FB7">
              <w:t>revenue with</w:t>
            </w:r>
            <w:r>
              <w:rPr>
                <w:b/>
              </w:rPr>
              <w:t xml:space="preserve"> </w:t>
            </w:r>
            <w:r w:rsidRPr="00582DD6">
              <w:t>HCPCS in (99024, 99058, 99499, 99201–</w:t>
            </w:r>
            <w:r>
              <w:t xml:space="preserve">    </w:t>
            </w:r>
          </w:p>
          <w:p w14:paraId="48193EB2" w14:textId="77777777" w:rsidR="006C183E" w:rsidRDefault="006C183E" w:rsidP="001B6136">
            <w:r>
              <w:t xml:space="preserve">             </w:t>
            </w:r>
            <w:r w:rsidRPr="00582DD6">
              <w:t>99288,</w:t>
            </w:r>
            <w:r>
              <w:t xml:space="preserve"> </w:t>
            </w:r>
            <w:r w:rsidRPr="00582DD6">
              <w:t xml:space="preserve">99291–99292, 99301–99357, 99385–99387, </w:t>
            </w:r>
          </w:p>
          <w:p w14:paraId="0B870DEE" w14:textId="77777777" w:rsidR="006C183E" w:rsidRDefault="006C183E" w:rsidP="001B6136">
            <w:r>
              <w:t xml:space="preserve">             </w:t>
            </w:r>
            <w:r w:rsidRPr="00582DD6">
              <w:t xml:space="preserve">99395–99404) [Physician E&amp;M codes] plus, up to 10 </w:t>
            </w:r>
          </w:p>
          <w:p w14:paraId="572E2014" w14:textId="77777777" w:rsidR="006C183E" w:rsidRDefault="006C183E" w:rsidP="001B6136">
            <w:r>
              <w:t xml:space="preserve">             </w:t>
            </w:r>
            <w:r w:rsidRPr="00582DD6">
              <w:t>Days</w:t>
            </w:r>
            <w:r>
              <w:t xml:space="preserve"> earlier, c</w:t>
            </w:r>
            <w:r w:rsidRPr="00582DD6">
              <w:t xml:space="preserve">arrier line or outpatient </w:t>
            </w:r>
            <w:r>
              <w:t>revenue</w:t>
            </w:r>
            <w:r w:rsidRPr="00582DD6">
              <w:t xml:space="preserve"> with </w:t>
            </w:r>
          </w:p>
          <w:p w14:paraId="4097EC33" w14:textId="1F917715" w:rsidR="006C183E" w:rsidRPr="00582DD6" w:rsidRDefault="006C183E" w:rsidP="001B6136">
            <w:r>
              <w:t xml:space="preserve">             </w:t>
            </w:r>
            <w:r w:rsidRPr="00582DD6">
              <w:t>HCPCS in</w:t>
            </w:r>
            <w:r>
              <w:t xml:space="preserve"> </w:t>
            </w:r>
            <w:r w:rsidRPr="00582DD6">
              <w:t>(72010-72159, 72240-72285, 72295)</w:t>
            </w:r>
          </w:p>
        </w:tc>
        <w:tc>
          <w:tcPr>
            <w:tcW w:w="2976" w:type="dxa"/>
          </w:tcPr>
          <w:p w14:paraId="1F4D31D4" w14:textId="2A9235F9" w:rsidR="006C183E" w:rsidRPr="00582DD6" w:rsidRDefault="006C183E" w:rsidP="001B6136">
            <w:r w:rsidRPr="00582DD6">
              <w:t>Not analyzed</w:t>
            </w:r>
          </w:p>
        </w:tc>
      </w:tr>
      <w:tr w:rsidR="006C183E" w:rsidRPr="00582DD6" w14:paraId="4296C3A0" w14:textId="77777777">
        <w:tc>
          <w:tcPr>
            <w:tcW w:w="3813" w:type="dxa"/>
          </w:tcPr>
          <w:p w14:paraId="66639D0A" w14:textId="77777777" w:rsidR="006C183E" w:rsidRPr="00582DD6" w:rsidRDefault="006C183E" w:rsidP="001B6136">
            <w:pPr>
              <w:rPr>
                <w:b/>
              </w:rPr>
            </w:pPr>
            <w:r w:rsidRPr="00582DD6">
              <w:rPr>
                <w:b/>
              </w:rPr>
              <w:t>Pelvis</w:t>
            </w:r>
            <w:r>
              <w:rPr>
                <w:b/>
              </w:rPr>
              <w:t xml:space="preserve"> (</w:t>
            </w:r>
            <w:r w:rsidRPr="00647BF4">
              <w:rPr>
                <w:b/>
              </w:rPr>
              <w:t>substr3=</w:t>
            </w:r>
            <w:r>
              <w:rPr>
                <w:b/>
              </w:rPr>
              <w:t>808)</w:t>
            </w:r>
          </w:p>
          <w:p w14:paraId="168C77C1" w14:textId="77777777" w:rsidR="006C183E" w:rsidRPr="00582DD6" w:rsidRDefault="006C183E" w:rsidP="001B6136">
            <w:r w:rsidRPr="00582DD6">
              <w:t>- Closed: substr4 in 8080, 8082, 8084, 8088</w:t>
            </w:r>
          </w:p>
          <w:p w14:paraId="7489D886" w14:textId="25DAE8E7" w:rsidR="006C183E" w:rsidRPr="00582DD6" w:rsidRDefault="006C183E" w:rsidP="001B6136">
            <w:pPr>
              <w:rPr>
                <w:b/>
              </w:rPr>
            </w:pPr>
            <w:r w:rsidRPr="00582DD6">
              <w:lastRenderedPageBreak/>
              <w:t>- Other: all other substr3=808</w:t>
            </w:r>
          </w:p>
        </w:tc>
        <w:tc>
          <w:tcPr>
            <w:tcW w:w="6351" w:type="dxa"/>
          </w:tcPr>
          <w:p w14:paraId="5A25ABD3" w14:textId="77777777" w:rsidR="006C183E" w:rsidRPr="00582DD6" w:rsidRDefault="006C183E" w:rsidP="001B6136">
            <w:r w:rsidRPr="00582DD6">
              <w:lastRenderedPageBreak/>
              <w:t xml:space="preserve">CQ = 1 </w:t>
            </w:r>
            <w:r w:rsidRPr="00582DD6">
              <w:rPr>
                <w:bCs/>
              </w:rPr>
              <w:t>Inpatient</w:t>
            </w:r>
            <w:r w:rsidRPr="00582DD6">
              <w:t xml:space="preserve"> claim with </w:t>
            </w:r>
            <w:r w:rsidRPr="00582DD6">
              <w:rPr>
                <w:b/>
              </w:rPr>
              <w:t>primary</w:t>
            </w:r>
            <w:r w:rsidRPr="00582DD6">
              <w:t xml:space="preserve"> diagnosis code </w:t>
            </w:r>
          </w:p>
          <w:p w14:paraId="723DA98C" w14:textId="77777777" w:rsidR="006C183E" w:rsidRPr="00582DD6" w:rsidRDefault="006C183E" w:rsidP="001B6136">
            <w:r w:rsidRPr="00582DD6">
              <w:t xml:space="preserve">CQ = 2 Inpatient claim with </w:t>
            </w:r>
            <w:r w:rsidRPr="00582DD6">
              <w:rPr>
                <w:b/>
              </w:rPr>
              <w:t>secondary</w:t>
            </w:r>
            <w:r w:rsidRPr="00582DD6">
              <w:t xml:space="preserve"> diagnosis code</w:t>
            </w:r>
          </w:p>
          <w:p w14:paraId="429E4F47" w14:textId="77777777" w:rsidR="006C183E" w:rsidRDefault="006C183E" w:rsidP="001B6136">
            <w:pPr>
              <w:ind w:left="777" w:hanging="777"/>
            </w:pPr>
            <w:r w:rsidRPr="00582DD6">
              <w:t xml:space="preserve">CQ = 3 </w:t>
            </w:r>
            <w:r w:rsidRPr="00582DD6">
              <w:rPr>
                <w:bCs/>
              </w:rPr>
              <w:t xml:space="preserve">Carrier </w:t>
            </w:r>
            <w:r>
              <w:rPr>
                <w:bCs/>
              </w:rPr>
              <w:t xml:space="preserve">claim or carrier </w:t>
            </w:r>
            <w:r w:rsidRPr="00582DD6">
              <w:rPr>
                <w:bCs/>
              </w:rPr>
              <w:t xml:space="preserve">line </w:t>
            </w:r>
            <w:r w:rsidRPr="00582DD6">
              <w:t xml:space="preserve">with diagnosis code </w:t>
            </w:r>
            <w:r w:rsidRPr="00582DD6">
              <w:rPr>
                <w:b/>
              </w:rPr>
              <w:t>AND</w:t>
            </w:r>
            <w:r w:rsidRPr="00582DD6">
              <w:t xml:space="preserve"> </w:t>
            </w:r>
            <w:r>
              <w:lastRenderedPageBreak/>
              <w:t xml:space="preserve">carrier line with </w:t>
            </w:r>
            <w:r w:rsidRPr="00582DD6">
              <w:t>HCPCS in (27193-27194, 27215-27218, 27220, 27222, 27226</w:t>
            </w:r>
            <w:bookmarkStart w:id="0" w:name="OLE_LINK6"/>
            <w:r w:rsidRPr="00582DD6">
              <w:t>-27228</w:t>
            </w:r>
            <w:bookmarkEnd w:id="0"/>
            <w:r w:rsidRPr="00582DD6">
              <w:t>)</w:t>
            </w:r>
          </w:p>
          <w:p w14:paraId="4E543487" w14:textId="77777777" w:rsidR="006C183E" w:rsidRDefault="006C183E" w:rsidP="001B6136">
            <w:pPr>
              <w:ind w:left="777" w:hanging="777"/>
            </w:pPr>
            <w:r>
              <w:rPr>
                <w:bCs/>
              </w:rPr>
              <w:t xml:space="preserve">       OR O</w:t>
            </w:r>
            <w:r w:rsidRPr="00582DD6">
              <w:rPr>
                <w:bCs/>
              </w:rPr>
              <w:t xml:space="preserve">utpatient </w:t>
            </w:r>
            <w:r w:rsidRPr="00582DD6">
              <w:t>claim</w:t>
            </w:r>
            <w:r>
              <w:t xml:space="preserve"> with </w:t>
            </w:r>
            <w:r w:rsidRPr="00582DD6">
              <w:t xml:space="preserve">diagnosis code </w:t>
            </w:r>
            <w:r w:rsidRPr="00582DD6">
              <w:rPr>
                <w:b/>
              </w:rPr>
              <w:t>AND</w:t>
            </w:r>
          </w:p>
          <w:p w14:paraId="608CF024" w14:textId="77777777" w:rsidR="006C183E" w:rsidRDefault="006C183E" w:rsidP="001B6136">
            <w:r>
              <w:t xml:space="preserve">             outpatient revenue with </w:t>
            </w:r>
            <w:r w:rsidRPr="00582DD6">
              <w:t>HCPCS in</w:t>
            </w:r>
            <w:r>
              <w:t xml:space="preserve"> </w:t>
            </w:r>
            <w:r w:rsidRPr="00582DD6">
              <w:t xml:space="preserve">(27193-27194, </w:t>
            </w:r>
            <w:r>
              <w:t xml:space="preserve"> </w:t>
            </w:r>
          </w:p>
          <w:p w14:paraId="674487C9" w14:textId="15F34FF9" w:rsidR="006C183E" w:rsidRPr="00582DD6" w:rsidRDefault="006C183E" w:rsidP="001B6136">
            <w:r>
              <w:t xml:space="preserve">             </w:t>
            </w:r>
            <w:r w:rsidRPr="00582DD6">
              <w:t>27215-27218, 27220, 27222, 27226-27228)</w:t>
            </w:r>
          </w:p>
        </w:tc>
        <w:tc>
          <w:tcPr>
            <w:tcW w:w="2976" w:type="dxa"/>
          </w:tcPr>
          <w:p w14:paraId="5701D862" w14:textId="77777777" w:rsidR="006C183E" w:rsidRPr="00582DD6" w:rsidRDefault="006C183E" w:rsidP="001B6136">
            <w:r w:rsidRPr="00582DD6">
              <w:lastRenderedPageBreak/>
              <w:t>Baron: 27210-27214</w:t>
            </w:r>
          </w:p>
          <w:p w14:paraId="4B1A14A4" w14:textId="7CD7094E" w:rsidR="006C183E" w:rsidRPr="00582DD6" w:rsidRDefault="006C183E" w:rsidP="001B6136">
            <w:r w:rsidRPr="00582DD6">
              <w:t>Ray: 27220, 27222, 27224, 27225</w:t>
            </w:r>
          </w:p>
        </w:tc>
      </w:tr>
      <w:tr w:rsidR="006C183E" w:rsidRPr="00582DD6" w14:paraId="301643E3" w14:textId="77777777">
        <w:tc>
          <w:tcPr>
            <w:tcW w:w="3813" w:type="dxa"/>
          </w:tcPr>
          <w:p w14:paraId="05B318E9" w14:textId="19E58A32" w:rsidR="006C183E" w:rsidRPr="00582DD6" w:rsidRDefault="006C183E" w:rsidP="001B6136">
            <w:pPr>
              <w:rPr>
                <w:b/>
              </w:rPr>
            </w:pPr>
            <w:r w:rsidRPr="00582DD6">
              <w:rPr>
                <w:b/>
              </w:rPr>
              <w:lastRenderedPageBreak/>
              <w:t>Clavicle</w:t>
            </w:r>
            <w:r>
              <w:rPr>
                <w:b/>
              </w:rPr>
              <w:t xml:space="preserve"> (</w:t>
            </w:r>
            <w:r w:rsidRPr="00647BF4">
              <w:rPr>
                <w:b/>
              </w:rPr>
              <w:t>substr3=</w:t>
            </w:r>
            <w:r>
              <w:rPr>
                <w:b/>
              </w:rPr>
              <w:t>810)</w:t>
            </w:r>
          </w:p>
          <w:p w14:paraId="42CF5765" w14:textId="77777777" w:rsidR="006C183E" w:rsidRPr="00582DD6" w:rsidRDefault="006C183E" w:rsidP="001B6136">
            <w:r w:rsidRPr="00582DD6">
              <w:t>-Closed: substr4=8100</w:t>
            </w:r>
          </w:p>
          <w:p w14:paraId="4E518DED" w14:textId="275892BD" w:rsidR="006C183E" w:rsidRPr="00582DD6" w:rsidRDefault="006C183E">
            <w:pPr>
              <w:rPr>
                <w:b/>
              </w:rPr>
            </w:pPr>
            <w:r w:rsidRPr="00582DD6">
              <w:t>- Other: all other substr3=810</w:t>
            </w:r>
          </w:p>
        </w:tc>
        <w:tc>
          <w:tcPr>
            <w:tcW w:w="6351" w:type="dxa"/>
          </w:tcPr>
          <w:p w14:paraId="0C02165C" w14:textId="77777777" w:rsidR="006C183E" w:rsidRPr="00582DD6" w:rsidRDefault="006C183E" w:rsidP="001B6136">
            <w:r w:rsidRPr="00582DD6">
              <w:t xml:space="preserve">CQ = 1 </w:t>
            </w:r>
            <w:r w:rsidRPr="00582DD6">
              <w:rPr>
                <w:bCs/>
              </w:rPr>
              <w:t>Inpatient</w:t>
            </w:r>
            <w:r w:rsidRPr="00582DD6">
              <w:t xml:space="preserve"> claim with </w:t>
            </w:r>
            <w:r w:rsidRPr="00582DD6">
              <w:rPr>
                <w:b/>
              </w:rPr>
              <w:t>primary</w:t>
            </w:r>
            <w:r w:rsidRPr="00582DD6">
              <w:t xml:space="preserve"> diagnosis code </w:t>
            </w:r>
          </w:p>
          <w:p w14:paraId="472075A7" w14:textId="77777777" w:rsidR="006C183E" w:rsidRPr="00582DD6" w:rsidRDefault="006C183E" w:rsidP="001B6136">
            <w:r w:rsidRPr="00582DD6">
              <w:t xml:space="preserve">CQ = 2 Inpatient claim with </w:t>
            </w:r>
            <w:r w:rsidRPr="00582DD6">
              <w:rPr>
                <w:b/>
              </w:rPr>
              <w:t>secondary</w:t>
            </w:r>
            <w:r w:rsidRPr="00582DD6">
              <w:t xml:space="preserve"> diagnosis code</w:t>
            </w:r>
          </w:p>
          <w:p w14:paraId="434E6448" w14:textId="77777777" w:rsidR="006C183E" w:rsidRDefault="006C183E" w:rsidP="001B6136">
            <w:pPr>
              <w:ind w:left="777" w:hanging="777"/>
            </w:pPr>
            <w:r w:rsidRPr="00582DD6">
              <w:t xml:space="preserve">CQ = 3 </w:t>
            </w:r>
            <w:r w:rsidRPr="00582DD6">
              <w:rPr>
                <w:bCs/>
              </w:rPr>
              <w:t xml:space="preserve">Carrier </w:t>
            </w:r>
            <w:r>
              <w:rPr>
                <w:bCs/>
              </w:rPr>
              <w:t xml:space="preserve">claim or carrier </w:t>
            </w:r>
            <w:r w:rsidRPr="00582DD6">
              <w:rPr>
                <w:bCs/>
              </w:rPr>
              <w:t>line</w:t>
            </w:r>
            <w:r>
              <w:rPr>
                <w:bCs/>
              </w:rPr>
              <w:t xml:space="preserve"> </w:t>
            </w:r>
            <w:r w:rsidRPr="00582DD6">
              <w:t xml:space="preserve">with diagnosis code </w:t>
            </w:r>
            <w:r w:rsidRPr="00582DD6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0607DE">
              <w:t>carrier line with</w:t>
            </w:r>
            <w:r w:rsidRPr="00582DD6">
              <w:t xml:space="preserve"> HCPCS in (23500, 23505, 23515) </w:t>
            </w:r>
          </w:p>
          <w:p w14:paraId="02F2056C" w14:textId="77777777" w:rsidR="00D55458" w:rsidRDefault="006C183E">
            <w:r>
              <w:rPr>
                <w:bCs/>
              </w:rPr>
              <w:t xml:space="preserve">      OR O</w:t>
            </w:r>
            <w:r w:rsidRPr="00582DD6">
              <w:rPr>
                <w:bCs/>
              </w:rPr>
              <w:t xml:space="preserve">utpatient </w:t>
            </w:r>
            <w:r w:rsidRPr="00582DD6">
              <w:t xml:space="preserve">claim with diagnosis code </w:t>
            </w:r>
            <w:r w:rsidRPr="00582DD6">
              <w:rPr>
                <w:b/>
              </w:rPr>
              <w:t>AND</w:t>
            </w:r>
            <w:r w:rsidRPr="00582DD6">
              <w:t xml:space="preserve"> </w:t>
            </w:r>
            <w:r>
              <w:t xml:space="preserve">outpatient </w:t>
            </w:r>
          </w:p>
          <w:p w14:paraId="29BEAF37" w14:textId="75B58CA0" w:rsidR="006C183E" w:rsidRPr="00582DD6" w:rsidRDefault="00D55458">
            <w:r>
              <w:t xml:space="preserve">             </w:t>
            </w:r>
            <w:r w:rsidR="006C183E">
              <w:t xml:space="preserve">revenue with </w:t>
            </w:r>
            <w:r w:rsidR="006C183E" w:rsidRPr="00582DD6">
              <w:t xml:space="preserve">HCPCS in (23500, 23505, 23515) </w:t>
            </w:r>
          </w:p>
        </w:tc>
        <w:tc>
          <w:tcPr>
            <w:tcW w:w="2976" w:type="dxa"/>
          </w:tcPr>
          <w:p w14:paraId="468763E6" w14:textId="77777777" w:rsidR="006C183E" w:rsidRPr="00582DD6" w:rsidRDefault="006C183E" w:rsidP="001B6136">
            <w:r w:rsidRPr="00582DD6">
              <w:t>Baron: not analyzed</w:t>
            </w:r>
          </w:p>
          <w:p w14:paraId="13549CF6" w14:textId="53104AA4" w:rsidR="006C183E" w:rsidRPr="00582DD6" w:rsidRDefault="006C183E">
            <w:r w:rsidRPr="00582DD6">
              <w:t>Ray: 235</w:t>
            </w:r>
            <w:bookmarkStart w:id="1" w:name="_GoBack"/>
            <w:bookmarkEnd w:id="1"/>
            <w:r w:rsidRPr="00582DD6">
              <w:t>00,05,10,15</w:t>
            </w:r>
          </w:p>
        </w:tc>
      </w:tr>
      <w:tr w:rsidR="00F46052" w:rsidRPr="00582DD6" w14:paraId="50DC8AC5" w14:textId="77777777">
        <w:tc>
          <w:tcPr>
            <w:tcW w:w="3813" w:type="dxa"/>
          </w:tcPr>
          <w:p w14:paraId="7679CB73" w14:textId="56C2C8B0" w:rsidR="00F46052" w:rsidRPr="00582DD6" w:rsidRDefault="00F46052" w:rsidP="00F46052">
            <w:pPr>
              <w:rPr>
                <w:b/>
              </w:rPr>
            </w:pPr>
            <w:r>
              <w:rPr>
                <w:b/>
              </w:rPr>
              <w:t>Scapula (</w:t>
            </w:r>
            <w:r w:rsidRPr="00647BF4">
              <w:rPr>
                <w:b/>
              </w:rPr>
              <w:t>substr3=</w:t>
            </w:r>
            <w:r>
              <w:rPr>
                <w:b/>
              </w:rPr>
              <w:t>810)</w:t>
            </w:r>
          </w:p>
          <w:p w14:paraId="5876E87F" w14:textId="37C482D4" w:rsidR="00F46052" w:rsidRPr="00582DD6" w:rsidRDefault="00F46052" w:rsidP="001B6136">
            <w:pPr>
              <w:rPr>
                <w:b/>
              </w:rPr>
            </w:pPr>
          </w:p>
        </w:tc>
        <w:tc>
          <w:tcPr>
            <w:tcW w:w="6351" w:type="dxa"/>
          </w:tcPr>
          <w:p w14:paraId="64C24399" w14:textId="791E00E4" w:rsidR="00F46052" w:rsidRPr="00582DD6" w:rsidRDefault="00F46052" w:rsidP="00466AEB">
            <w:r>
              <w:t xml:space="preserve">No CQ </w:t>
            </w:r>
            <w:r w:rsidR="00466AEB">
              <w:t>a</w:t>
            </w:r>
            <w:r>
              <w:t>lgorithm for this fracture site</w:t>
            </w:r>
          </w:p>
        </w:tc>
        <w:tc>
          <w:tcPr>
            <w:tcW w:w="2976" w:type="dxa"/>
          </w:tcPr>
          <w:p w14:paraId="0BA84144" w14:textId="77777777" w:rsidR="00F46052" w:rsidRPr="00582DD6" w:rsidRDefault="00F46052" w:rsidP="001B6136"/>
        </w:tc>
      </w:tr>
      <w:tr w:rsidR="006C183E" w:rsidRPr="00582DD6" w14:paraId="604C15A3" w14:textId="77777777">
        <w:tc>
          <w:tcPr>
            <w:tcW w:w="3813" w:type="dxa"/>
          </w:tcPr>
          <w:p w14:paraId="70498303" w14:textId="77777777" w:rsidR="006C183E" w:rsidRPr="00582DD6" w:rsidRDefault="006C183E" w:rsidP="001B6136">
            <w:pPr>
              <w:rPr>
                <w:b/>
              </w:rPr>
            </w:pPr>
            <w:r w:rsidRPr="00582DD6">
              <w:rPr>
                <w:b/>
              </w:rPr>
              <w:t>Humerus</w:t>
            </w:r>
            <w:r>
              <w:rPr>
                <w:b/>
              </w:rPr>
              <w:t xml:space="preserve"> (</w:t>
            </w:r>
            <w:r w:rsidRPr="00647BF4">
              <w:rPr>
                <w:b/>
              </w:rPr>
              <w:t>substr3=</w:t>
            </w:r>
            <w:r>
              <w:rPr>
                <w:b/>
              </w:rPr>
              <w:t>812; 73311)</w:t>
            </w:r>
          </w:p>
          <w:p w14:paraId="4F3409EB" w14:textId="77777777" w:rsidR="006C183E" w:rsidRPr="00582DD6" w:rsidRDefault="006C183E" w:rsidP="001B6136">
            <w:r w:rsidRPr="00582DD6">
              <w:t>- Closed: substr4 in 8120, 8122, 8124, 73311</w:t>
            </w:r>
          </w:p>
          <w:p w14:paraId="0D645954" w14:textId="1A6D68A5" w:rsidR="006C183E" w:rsidRPr="00582DD6" w:rsidRDefault="006C183E">
            <w:pPr>
              <w:rPr>
                <w:b/>
              </w:rPr>
            </w:pPr>
            <w:r w:rsidRPr="00582DD6">
              <w:t>- Other: all other substr3=812</w:t>
            </w:r>
          </w:p>
        </w:tc>
        <w:tc>
          <w:tcPr>
            <w:tcW w:w="6351" w:type="dxa"/>
          </w:tcPr>
          <w:p w14:paraId="72544779" w14:textId="77777777" w:rsidR="006C183E" w:rsidRPr="00582DD6" w:rsidRDefault="006C183E" w:rsidP="001B6136">
            <w:bookmarkStart w:id="2" w:name="OLE_LINK3"/>
            <w:r w:rsidRPr="00582DD6">
              <w:t xml:space="preserve">CQ = 1 </w:t>
            </w:r>
            <w:r w:rsidRPr="00582DD6">
              <w:rPr>
                <w:bCs/>
              </w:rPr>
              <w:t>Inpatient</w:t>
            </w:r>
            <w:r w:rsidRPr="00582DD6">
              <w:t xml:space="preserve"> claim with </w:t>
            </w:r>
            <w:r w:rsidRPr="00582DD6">
              <w:rPr>
                <w:b/>
              </w:rPr>
              <w:t>primary</w:t>
            </w:r>
            <w:r w:rsidRPr="00582DD6">
              <w:t xml:space="preserve"> diagnosis code </w:t>
            </w:r>
          </w:p>
          <w:p w14:paraId="2646DC61" w14:textId="77777777" w:rsidR="006C183E" w:rsidRPr="00582DD6" w:rsidRDefault="006C183E" w:rsidP="001B6136">
            <w:r w:rsidRPr="00582DD6">
              <w:t xml:space="preserve">CQ = 2 Inpatient claim with </w:t>
            </w:r>
            <w:r w:rsidRPr="00582DD6">
              <w:rPr>
                <w:b/>
              </w:rPr>
              <w:t>secondary</w:t>
            </w:r>
            <w:r w:rsidRPr="00582DD6">
              <w:t xml:space="preserve"> diagnosis code</w:t>
            </w:r>
          </w:p>
          <w:p w14:paraId="07812C9D" w14:textId="77777777" w:rsidR="006C183E" w:rsidRDefault="006C183E" w:rsidP="001B6136">
            <w:pPr>
              <w:ind w:left="777" w:hanging="777"/>
            </w:pPr>
            <w:r w:rsidRPr="00582DD6">
              <w:t xml:space="preserve">CQ = 3 </w:t>
            </w:r>
            <w:r w:rsidRPr="00582DD6">
              <w:rPr>
                <w:bCs/>
              </w:rPr>
              <w:t xml:space="preserve">Carrier </w:t>
            </w:r>
            <w:r>
              <w:rPr>
                <w:bCs/>
              </w:rPr>
              <w:t>claim or carrier line w</w:t>
            </w:r>
            <w:r w:rsidRPr="00582DD6">
              <w:t xml:space="preserve">ith diagnosis code </w:t>
            </w:r>
            <w:r w:rsidRPr="00582DD6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0607DE">
              <w:t>carrier line with</w:t>
            </w:r>
            <w:r w:rsidRPr="00582DD6">
              <w:t xml:space="preserve"> HCPCS in (23600, 23605, 23615, 23616, 23620, 23625, 23630, 23665, 24500, 24505, 24515, 24516, 24530, 24535, 24538, 24545, 24546, 24560, 24565, 24566, 24575, 24576, 24577, 24579, 24582) </w:t>
            </w:r>
            <w:bookmarkEnd w:id="2"/>
          </w:p>
          <w:p w14:paraId="50E0D979" w14:textId="77777777" w:rsidR="00D55458" w:rsidRDefault="006C183E">
            <w:r>
              <w:t xml:space="preserve">      OR Outpatient claim with diagnosis code </w:t>
            </w:r>
            <w:r w:rsidRPr="000C384C">
              <w:rPr>
                <w:b/>
              </w:rPr>
              <w:t xml:space="preserve">AND </w:t>
            </w:r>
            <w:r>
              <w:t xml:space="preserve">outpatient </w:t>
            </w:r>
            <w:r w:rsidR="00D55458">
              <w:t xml:space="preserve"> </w:t>
            </w:r>
          </w:p>
          <w:p w14:paraId="220A9DA6" w14:textId="77777777" w:rsidR="00D55458" w:rsidRDefault="00D55458">
            <w:r>
              <w:t xml:space="preserve">             </w:t>
            </w:r>
            <w:r w:rsidR="006C183E">
              <w:t>revenue with HCPCS in (</w:t>
            </w:r>
            <w:r w:rsidR="006C183E" w:rsidRPr="00582DD6">
              <w:t xml:space="preserve">23600, 23605, 23615, 23616, </w:t>
            </w:r>
          </w:p>
          <w:p w14:paraId="71A469BB" w14:textId="77777777" w:rsidR="00D55458" w:rsidRDefault="00D55458">
            <w:r>
              <w:t xml:space="preserve">             </w:t>
            </w:r>
            <w:r w:rsidR="006C183E" w:rsidRPr="00582DD6">
              <w:t xml:space="preserve">23620, 23625, 23630, 23665, 24500, 24505, 24515, </w:t>
            </w:r>
          </w:p>
          <w:p w14:paraId="1697905E" w14:textId="77777777" w:rsidR="00D55458" w:rsidRDefault="00D55458">
            <w:r>
              <w:t xml:space="preserve">             </w:t>
            </w:r>
            <w:r w:rsidR="006C183E" w:rsidRPr="00582DD6">
              <w:t xml:space="preserve">24516, 24530, 24535, 24538, 24545, 24546, 24560, </w:t>
            </w:r>
          </w:p>
          <w:p w14:paraId="5DC3AD27" w14:textId="7F81B23E" w:rsidR="006C183E" w:rsidRPr="00582DD6" w:rsidRDefault="00D55458">
            <w:r>
              <w:t xml:space="preserve">             </w:t>
            </w:r>
            <w:r w:rsidR="006C183E" w:rsidRPr="00582DD6">
              <w:t xml:space="preserve">24565, 24566, 24575, 24576, 24577, 24579, 24582) </w:t>
            </w:r>
          </w:p>
        </w:tc>
        <w:tc>
          <w:tcPr>
            <w:tcW w:w="2976" w:type="dxa"/>
          </w:tcPr>
          <w:p w14:paraId="6F2321DF" w14:textId="77777777" w:rsidR="006C183E" w:rsidRPr="00582DD6" w:rsidRDefault="006C183E" w:rsidP="001B6136">
            <w:r w:rsidRPr="00582DD6">
              <w:t>Baron: 23600-23630, 23665-23680, 24500-24588</w:t>
            </w:r>
          </w:p>
          <w:p w14:paraId="36D68F81" w14:textId="31D749B8" w:rsidR="006C183E" w:rsidRPr="00582DD6" w:rsidRDefault="006C183E">
            <w:r w:rsidRPr="00582DD6">
              <w:t>Ray: 23600,05,10,15,20,25,30,65, 70,75,80, 24500,05,06,10,15,30,31, 35,36,38,40,42,45,60,65,70, 75-81,83,85-88</w:t>
            </w:r>
          </w:p>
        </w:tc>
      </w:tr>
      <w:tr w:rsidR="00D55458" w:rsidRPr="00582DD6" w14:paraId="700A8C9E" w14:textId="77777777">
        <w:tc>
          <w:tcPr>
            <w:tcW w:w="3813" w:type="dxa"/>
          </w:tcPr>
          <w:p w14:paraId="4F7DB3FE" w14:textId="124DFC55" w:rsidR="00D55458" w:rsidRPr="003D29D2" w:rsidRDefault="00D55458" w:rsidP="001B6136">
            <w:pPr>
              <w:rPr>
                <w:b/>
              </w:rPr>
            </w:pPr>
            <w:r w:rsidRPr="003D29D2">
              <w:rPr>
                <w:b/>
              </w:rPr>
              <w:t>Radius_ulna</w:t>
            </w:r>
            <w:r w:rsidR="00BB6A09" w:rsidRPr="00BB6A09">
              <w:rPr>
                <w:vertAlign w:val="superscript"/>
              </w:rPr>
              <w:t>2</w:t>
            </w:r>
            <w:r w:rsidRPr="003D29D2">
              <w:rPr>
                <w:b/>
              </w:rPr>
              <w:t xml:space="preserve"> (substr3=813; 73312)</w:t>
            </w:r>
            <w:r w:rsidRPr="00BB6A09">
              <w:rPr>
                <w:vertAlign w:val="superscript"/>
              </w:rPr>
              <w:t xml:space="preserve"> </w:t>
            </w:r>
          </w:p>
          <w:p w14:paraId="246EE726" w14:textId="77777777" w:rsidR="00D55458" w:rsidRPr="003D29D2" w:rsidRDefault="00D55458" w:rsidP="001B6136">
            <w:r w:rsidRPr="003D29D2">
              <w:rPr>
                <w:b/>
              </w:rPr>
              <w:lastRenderedPageBreak/>
              <w:t xml:space="preserve">- </w:t>
            </w:r>
            <w:r w:rsidRPr="003D29D2">
              <w:t>Distal radius/ulna (forearm): substr4 in 8134, 8135, 73312</w:t>
            </w:r>
          </w:p>
          <w:p w14:paraId="0132D54F" w14:textId="77777777" w:rsidR="00D55458" w:rsidRPr="00582DD6" w:rsidRDefault="00D55458" w:rsidP="001B6136">
            <w:pPr>
              <w:rPr>
                <w:b/>
              </w:rPr>
            </w:pPr>
          </w:p>
        </w:tc>
        <w:tc>
          <w:tcPr>
            <w:tcW w:w="6351" w:type="dxa"/>
          </w:tcPr>
          <w:p w14:paraId="4DA66868" w14:textId="77777777" w:rsidR="00D55458" w:rsidRPr="00582DD6" w:rsidRDefault="00D55458" w:rsidP="001B6136">
            <w:r w:rsidRPr="00582DD6">
              <w:lastRenderedPageBreak/>
              <w:t xml:space="preserve">CQ = 1 </w:t>
            </w:r>
            <w:r w:rsidRPr="00582DD6">
              <w:rPr>
                <w:bCs/>
              </w:rPr>
              <w:t>Inpatient</w:t>
            </w:r>
            <w:r w:rsidRPr="00582DD6">
              <w:t xml:space="preserve"> claim with </w:t>
            </w:r>
            <w:r w:rsidRPr="00582DD6">
              <w:rPr>
                <w:b/>
              </w:rPr>
              <w:t>primary</w:t>
            </w:r>
            <w:r w:rsidRPr="00582DD6">
              <w:t xml:space="preserve"> diagnosis code </w:t>
            </w:r>
          </w:p>
          <w:p w14:paraId="04004230" w14:textId="77777777" w:rsidR="00D55458" w:rsidRPr="00582DD6" w:rsidRDefault="00D55458" w:rsidP="001B6136">
            <w:r w:rsidRPr="00582DD6">
              <w:lastRenderedPageBreak/>
              <w:t xml:space="preserve">CQ = 2 Inpatient claim with </w:t>
            </w:r>
            <w:r w:rsidRPr="00582DD6">
              <w:rPr>
                <w:b/>
              </w:rPr>
              <w:t>secondary</w:t>
            </w:r>
            <w:r w:rsidRPr="00582DD6">
              <w:t xml:space="preserve"> diagnosis code</w:t>
            </w:r>
          </w:p>
          <w:p w14:paraId="18F7EE34" w14:textId="77777777" w:rsidR="00D55458" w:rsidRDefault="00D55458" w:rsidP="001B6136">
            <w:pPr>
              <w:ind w:left="777" w:hanging="777"/>
            </w:pPr>
            <w:r w:rsidRPr="00582DD6">
              <w:t xml:space="preserve">CQ = 3 </w:t>
            </w:r>
            <w:r w:rsidRPr="00582DD6">
              <w:rPr>
                <w:bCs/>
              </w:rPr>
              <w:t>Carrier</w:t>
            </w:r>
            <w:r>
              <w:rPr>
                <w:bCs/>
              </w:rPr>
              <w:t xml:space="preserve"> claim or carrier line with diagnosis code </w:t>
            </w:r>
            <w:r>
              <w:rPr>
                <w:b/>
                <w:bCs/>
              </w:rPr>
              <w:t>AND</w:t>
            </w:r>
            <w:r>
              <w:rPr>
                <w:bCs/>
              </w:rPr>
              <w:t xml:space="preserve"> carrier line with HCPCS in</w:t>
            </w:r>
            <w:r w:rsidRPr="00582DD6">
              <w:t xml:space="preserve"> (25600, 25605, 25606, 25607, 25608, 25609, 25611, 25620, (25650, 25651, 25652 - includes ulnar styloid)</w:t>
            </w:r>
          </w:p>
          <w:p w14:paraId="7A79EE4B" w14:textId="77777777" w:rsidR="00D55458" w:rsidRDefault="00D55458" w:rsidP="001B6136">
            <w:pPr>
              <w:ind w:left="777" w:hanging="777"/>
            </w:pPr>
            <w:r>
              <w:t xml:space="preserve">      OR Outpatient claim with </w:t>
            </w:r>
            <w:r w:rsidRPr="00582DD6">
              <w:t xml:space="preserve">diagnosis code </w:t>
            </w:r>
            <w:r w:rsidRPr="00582DD6">
              <w:rPr>
                <w:b/>
              </w:rPr>
              <w:t>AND</w:t>
            </w:r>
          </w:p>
          <w:p w14:paraId="0F58E672" w14:textId="77777777" w:rsidR="00D55458" w:rsidRDefault="00D55458" w:rsidP="001B6136">
            <w:r>
              <w:t xml:space="preserve">             outpatient revenue with </w:t>
            </w:r>
            <w:r w:rsidRPr="00582DD6">
              <w:t>HCPCS in</w:t>
            </w:r>
            <w:r>
              <w:t xml:space="preserve"> </w:t>
            </w:r>
            <w:r w:rsidRPr="00582DD6">
              <w:t xml:space="preserve">(25600, 25605, </w:t>
            </w:r>
            <w:r>
              <w:t xml:space="preserve"> </w:t>
            </w:r>
          </w:p>
          <w:p w14:paraId="4DCAC740" w14:textId="77777777" w:rsidR="00D55458" w:rsidRDefault="00D55458" w:rsidP="001B6136">
            <w:r>
              <w:t xml:space="preserve">             </w:t>
            </w:r>
            <w:r w:rsidRPr="00582DD6">
              <w:t xml:space="preserve">25606, 25607, 25608, 25609, 25611, 25620, (25650, </w:t>
            </w:r>
          </w:p>
          <w:p w14:paraId="162DF585" w14:textId="0BD070FE" w:rsidR="00D55458" w:rsidRPr="00582DD6" w:rsidRDefault="00D55458" w:rsidP="001B6136">
            <w:r>
              <w:t xml:space="preserve">             </w:t>
            </w:r>
            <w:r w:rsidRPr="00582DD6">
              <w:t>25651, 25652 - includes ulnar styloid)</w:t>
            </w:r>
          </w:p>
        </w:tc>
        <w:tc>
          <w:tcPr>
            <w:tcW w:w="2976" w:type="dxa"/>
          </w:tcPr>
          <w:p w14:paraId="4CD94F9C" w14:textId="77777777" w:rsidR="00D55458" w:rsidRPr="00582DD6" w:rsidRDefault="00D55458" w:rsidP="001B6136">
            <w:r w:rsidRPr="00582DD6">
              <w:lastRenderedPageBreak/>
              <w:t>Baron: 25600-20</w:t>
            </w:r>
          </w:p>
          <w:p w14:paraId="7C309D2C" w14:textId="47CFF0E2" w:rsidR="00D55458" w:rsidRPr="00582DD6" w:rsidRDefault="00D55458" w:rsidP="001B6136">
            <w:r w:rsidRPr="00582DD6">
              <w:lastRenderedPageBreak/>
              <w:t>Ray: 25600-20</w:t>
            </w:r>
          </w:p>
        </w:tc>
      </w:tr>
      <w:tr w:rsidR="00D55458" w:rsidRPr="00582DD6" w14:paraId="5F43AE17" w14:textId="77777777">
        <w:tc>
          <w:tcPr>
            <w:tcW w:w="3813" w:type="dxa"/>
          </w:tcPr>
          <w:p w14:paraId="359E2A4B" w14:textId="5F7D64F0" w:rsidR="00D55458" w:rsidRPr="00582DD6" w:rsidRDefault="00D55458" w:rsidP="001B6136">
            <w:pPr>
              <w:rPr>
                <w:b/>
              </w:rPr>
            </w:pPr>
            <w:r w:rsidRPr="003D29D2">
              <w:lastRenderedPageBreak/>
              <w:t>-Radius/ulna-other:  after excluding substr4 in 8134, 8135, all substr3=813</w:t>
            </w:r>
          </w:p>
        </w:tc>
        <w:tc>
          <w:tcPr>
            <w:tcW w:w="6351" w:type="dxa"/>
          </w:tcPr>
          <w:p w14:paraId="6896350F" w14:textId="77777777" w:rsidR="00D55458" w:rsidRPr="00582DD6" w:rsidRDefault="00D55458" w:rsidP="001B6136">
            <w:r w:rsidRPr="00582DD6">
              <w:t xml:space="preserve">CQ = 1 </w:t>
            </w:r>
            <w:r w:rsidRPr="00582DD6">
              <w:rPr>
                <w:bCs/>
              </w:rPr>
              <w:t>Inpatient</w:t>
            </w:r>
            <w:r w:rsidRPr="00582DD6">
              <w:t xml:space="preserve"> claim with </w:t>
            </w:r>
            <w:r w:rsidRPr="00582DD6">
              <w:rPr>
                <w:b/>
              </w:rPr>
              <w:t>primary</w:t>
            </w:r>
            <w:r w:rsidRPr="00582DD6">
              <w:t xml:space="preserve"> diagnosis code </w:t>
            </w:r>
          </w:p>
          <w:p w14:paraId="657E738A" w14:textId="77777777" w:rsidR="00D55458" w:rsidRPr="00582DD6" w:rsidRDefault="00D55458" w:rsidP="001B6136">
            <w:r w:rsidRPr="00582DD6">
              <w:t xml:space="preserve">CQ = 2 Inpatient claim with </w:t>
            </w:r>
            <w:r w:rsidRPr="00582DD6">
              <w:rPr>
                <w:b/>
              </w:rPr>
              <w:t>secondary</w:t>
            </w:r>
            <w:r w:rsidRPr="00582DD6">
              <w:t xml:space="preserve"> diagnosis code</w:t>
            </w:r>
          </w:p>
          <w:p w14:paraId="3F234EF9" w14:textId="77777777" w:rsidR="00D55458" w:rsidRDefault="00D55458" w:rsidP="001B6136">
            <w:pPr>
              <w:ind w:left="777" w:hanging="777"/>
            </w:pPr>
            <w:r w:rsidRPr="00582DD6">
              <w:t xml:space="preserve">CQ = 3 </w:t>
            </w:r>
            <w:r w:rsidRPr="00582DD6">
              <w:rPr>
                <w:bCs/>
              </w:rPr>
              <w:t>Carrier</w:t>
            </w:r>
            <w:r>
              <w:rPr>
                <w:bCs/>
              </w:rPr>
              <w:t xml:space="preserve"> claim or carrier line with diagnosis code </w:t>
            </w:r>
            <w:r>
              <w:rPr>
                <w:b/>
                <w:bCs/>
              </w:rPr>
              <w:t>AND</w:t>
            </w:r>
            <w:r>
              <w:rPr>
                <w:bCs/>
              </w:rPr>
              <w:t xml:space="preserve"> carrier line with HCPCS in</w:t>
            </w:r>
            <w:r w:rsidRPr="00582DD6">
              <w:t xml:space="preserve"> (24650, 24655, 24665, 24666, 24670, 24675, 24685, 25500, 25505, 25515, 25520, 25525, 25526, 25530, 25535, 25545, 25560, 25565, 25574, 25575) </w:t>
            </w:r>
          </w:p>
          <w:p w14:paraId="48997821" w14:textId="77777777" w:rsidR="00D55458" w:rsidRDefault="00D55458" w:rsidP="001B6136">
            <w:pPr>
              <w:ind w:left="777" w:hanging="777"/>
            </w:pPr>
            <w:r>
              <w:t xml:space="preserve">      OR Outpatient claim with </w:t>
            </w:r>
            <w:r w:rsidRPr="00582DD6">
              <w:t xml:space="preserve">diagnosis code </w:t>
            </w:r>
            <w:r w:rsidRPr="00582DD6">
              <w:rPr>
                <w:b/>
              </w:rPr>
              <w:t>AND</w:t>
            </w:r>
          </w:p>
          <w:p w14:paraId="54D602A6" w14:textId="77777777" w:rsidR="00BB6A09" w:rsidRDefault="00D55458" w:rsidP="001B6136">
            <w:r>
              <w:t xml:space="preserve">             outpatient revenue with </w:t>
            </w:r>
            <w:r w:rsidRPr="00582DD6">
              <w:t xml:space="preserve">HCPCS in (24650, 24655, </w:t>
            </w:r>
          </w:p>
          <w:p w14:paraId="038D926A" w14:textId="77777777" w:rsidR="00BB6A09" w:rsidRDefault="00BB6A09" w:rsidP="001B6136">
            <w:r>
              <w:t xml:space="preserve">             </w:t>
            </w:r>
            <w:r w:rsidR="00D55458" w:rsidRPr="00582DD6">
              <w:t xml:space="preserve">24665, 24666, 24670, 24675, 24685, 25500, 25505, </w:t>
            </w:r>
            <w:r>
              <w:t xml:space="preserve"> </w:t>
            </w:r>
          </w:p>
          <w:p w14:paraId="53D8AA1B" w14:textId="77777777" w:rsidR="00BB6A09" w:rsidRDefault="00BB6A09" w:rsidP="001B6136">
            <w:r>
              <w:t xml:space="preserve">             </w:t>
            </w:r>
            <w:r w:rsidR="00D55458" w:rsidRPr="00582DD6">
              <w:t xml:space="preserve">25515, 25520, 25525, 25526, 25530, 25535, 25545, </w:t>
            </w:r>
          </w:p>
          <w:p w14:paraId="0FC943E2" w14:textId="14AC888C" w:rsidR="00D55458" w:rsidRPr="00582DD6" w:rsidRDefault="00BB6A09" w:rsidP="001B6136">
            <w:r>
              <w:t xml:space="preserve">             </w:t>
            </w:r>
            <w:r w:rsidR="00D55458" w:rsidRPr="00582DD6">
              <w:t>25560, 25565, 25574, 25575)</w:t>
            </w:r>
          </w:p>
        </w:tc>
        <w:tc>
          <w:tcPr>
            <w:tcW w:w="2976" w:type="dxa"/>
          </w:tcPr>
          <w:p w14:paraId="6ACB4E76" w14:textId="77777777" w:rsidR="00D55458" w:rsidRPr="00582DD6" w:rsidRDefault="00D55458" w:rsidP="001B6136">
            <w:r w:rsidRPr="00582DD6">
              <w:t xml:space="preserve">Baron: 24620-35 (elbow), 24650-85, 25500-75 </w:t>
            </w:r>
          </w:p>
          <w:p w14:paraId="373DF744" w14:textId="148DF6FC" w:rsidR="00D55458" w:rsidRPr="00582DD6" w:rsidRDefault="00D55458" w:rsidP="001B6136">
            <w:r w:rsidRPr="00582DD6">
              <w:t>Ray: 24650,55,60,65,66,70, 75,80,85; 25500,05,10,15, 30,35,40,45,60,65,70,75</w:t>
            </w:r>
          </w:p>
        </w:tc>
      </w:tr>
      <w:tr w:rsidR="00D55458" w:rsidRPr="00582DD6" w14:paraId="0E5CE70C" w14:textId="77777777">
        <w:tc>
          <w:tcPr>
            <w:tcW w:w="3813" w:type="dxa"/>
          </w:tcPr>
          <w:p w14:paraId="6BB0935A" w14:textId="69369CFC" w:rsidR="00D55458" w:rsidRPr="00582DD6" w:rsidRDefault="00D55458" w:rsidP="001B6136">
            <w:r w:rsidRPr="00582DD6">
              <w:rPr>
                <w:b/>
              </w:rPr>
              <w:t>Carpal</w:t>
            </w:r>
            <w:r>
              <w:rPr>
                <w:b/>
              </w:rPr>
              <w:t xml:space="preserve"> (</w:t>
            </w:r>
            <w:r w:rsidRPr="00647BF4">
              <w:rPr>
                <w:b/>
              </w:rPr>
              <w:t>substr3=814</w:t>
            </w:r>
            <w:r>
              <w:rPr>
                <w:b/>
              </w:rPr>
              <w:t>)</w:t>
            </w:r>
            <w:r w:rsidRPr="00582DD6">
              <w:rPr>
                <w:b/>
              </w:rPr>
              <w:t xml:space="preserve"> </w:t>
            </w:r>
          </w:p>
          <w:p w14:paraId="10567380" w14:textId="77777777" w:rsidR="00D55458" w:rsidRPr="003D29D2" w:rsidRDefault="00D55458" w:rsidP="001B6136"/>
        </w:tc>
        <w:tc>
          <w:tcPr>
            <w:tcW w:w="6351" w:type="dxa"/>
          </w:tcPr>
          <w:p w14:paraId="7011E23F" w14:textId="77777777" w:rsidR="00D55458" w:rsidRPr="00582DD6" w:rsidRDefault="00D55458" w:rsidP="001B6136">
            <w:r w:rsidRPr="00582DD6">
              <w:t xml:space="preserve">CQ = 1 </w:t>
            </w:r>
            <w:r w:rsidRPr="00582DD6">
              <w:rPr>
                <w:bCs/>
              </w:rPr>
              <w:t>Inpatient</w:t>
            </w:r>
            <w:r w:rsidRPr="00582DD6">
              <w:t xml:space="preserve"> claim with </w:t>
            </w:r>
            <w:r w:rsidRPr="00582DD6">
              <w:rPr>
                <w:b/>
              </w:rPr>
              <w:t>primary</w:t>
            </w:r>
            <w:r w:rsidRPr="00582DD6">
              <w:t xml:space="preserve"> diagnosis code </w:t>
            </w:r>
          </w:p>
          <w:p w14:paraId="79218325" w14:textId="77777777" w:rsidR="00D55458" w:rsidRPr="00582DD6" w:rsidRDefault="00D55458" w:rsidP="001B6136">
            <w:r w:rsidRPr="00582DD6">
              <w:t xml:space="preserve">CQ = 2 Inpatient claim with </w:t>
            </w:r>
            <w:r w:rsidRPr="00582DD6">
              <w:rPr>
                <w:b/>
              </w:rPr>
              <w:t>secondary</w:t>
            </w:r>
            <w:r w:rsidRPr="00582DD6">
              <w:t xml:space="preserve"> diagnosis code</w:t>
            </w:r>
          </w:p>
          <w:p w14:paraId="15B110D0" w14:textId="77777777" w:rsidR="00D55458" w:rsidRDefault="00D55458" w:rsidP="001B6136">
            <w:pPr>
              <w:ind w:left="777" w:hanging="777"/>
            </w:pPr>
            <w:r w:rsidRPr="00582DD6">
              <w:t xml:space="preserve">CQ = 3 </w:t>
            </w:r>
            <w:r w:rsidRPr="00582DD6">
              <w:rPr>
                <w:bCs/>
              </w:rPr>
              <w:t xml:space="preserve">Carrier </w:t>
            </w:r>
            <w:r>
              <w:rPr>
                <w:bCs/>
              </w:rPr>
              <w:t xml:space="preserve">claim or carrier line with </w:t>
            </w:r>
            <w:r w:rsidRPr="00582DD6">
              <w:t xml:space="preserve">diagnosis code </w:t>
            </w:r>
            <w:r w:rsidRPr="00582DD6">
              <w:rPr>
                <w:b/>
              </w:rPr>
              <w:t>AND</w:t>
            </w:r>
            <w:r w:rsidRPr="00582DD6">
              <w:t xml:space="preserve"> </w:t>
            </w:r>
            <w:r>
              <w:t xml:space="preserve">carrier line with </w:t>
            </w:r>
            <w:r w:rsidRPr="00582DD6">
              <w:t xml:space="preserve">HCPCS in (25622, 25624, 25628, 25630, 25635, 25645, 25680, 25685) </w:t>
            </w:r>
          </w:p>
          <w:p w14:paraId="0DB657A1" w14:textId="77777777" w:rsidR="001032CB" w:rsidRDefault="00D55458" w:rsidP="001B6136">
            <w:r>
              <w:t xml:space="preserve">       OR </w:t>
            </w:r>
            <w:r>
              <w:rPr>
                <w:bCs/>
              </w:rPr>
              <w:t xml:space="preserve">Outpatient claim with </w:t>
            </w:r>
            <w:r w:rsidRPr="00582DD6">
              <w:t xml:space="preserve">diagnosis code </w:t>
            </w:r>
            <w:r w:rsidRPr="00582DD6">
              <w:rPr>
                <w:b/>
              </w:rPr>
              <w:t>AND</w:t>
            </w:r>
            <w:r w:rsidRPr="00582DD6">
              <w:t xml:space="preserve"> </w:t>
            </w:r>
            <w:r>
              <w:t xml:space="preserve">outpatient </w:t>
            </w:r>
            <w:r w:rsidR="001032CB">
              <w:t xml:space="preserve"> </w:t>
            </w:r>
          </w:p>
          <w:p w14:paraId="2C3A55C3" w14:textId="77777777" w:rsidR="001032CB" w:rsidRDefault="001032CB" w:rsidP="001B6136">
            <w:r>
              <w:lastRenderedPageBreak/>
              <w:t xml:space="preserve">              </w:t>
            </w:r>
            <w:r w:rsidR="00D55458">
              <w:t xml:space="preserve">revenue with </w:t>
            </w:r>
            <w:r w:rsidR="00D55458" w:rsidRPr="00582DD6">
              <w:t xml:space="preserve">HCPCS in (25622, 25624, 25628, 25630, </w:t>
            </w:r>
            <w:r>
              <w:t xml:space="preserve"> </w:t>
            </w:r>
          </w:p>
          <w:p w14:paraId="5F99B6C3" w14:textId="6DFF6800" w:rsidR="00D55458" w:rsidRPr="00582DD6" w:rsidRDefault="001032CB" w:rsidP="001B6136">
            <w:r>
              <w:t xml:space="preserve">              </w:t>
            </w:r>
            <w:r w:rsidR="00D55458" w:rsidRPr="00582DD6">
              <w:t xml:space="preserve">25635, 25645, 25680, 25685) </w:t>
            </w:r>
          </w:p>
        </w:tc>
        <w:tc>
          <w:tcPr>
            <w:tcW w:w="2976" w:type="dxa"/>
          </w:tcPr>
          <w:p w14:paraId="3123FF52" w14:textId="77777777" w:rsidR="00D55458" w:rsidRPr="00582DD6" w:rsidRDefault="00D55458" w:rsidP="001B6136">
            <w:r w:rsidRPr="00582DD6">
              <w:lastRenderedPageBreak/>
              <w:t>Baron: not analyzed</w:t>
            </w:r>
          </w:p>
          <w:p w14:paraId="270538B3" w14:textId="4D06AA74" w:rsidR="00D55458" w:rsidRPr="00582DD6" w:rsidRDefault="00D55458" w:rsidP="001B6136">
            <w:r w:rsidRPr="00582DD6">
              <w:t>Ray: 25622,24,26,28,30,35, 40,45,80,85</w:t>
            </w:r>
          </w:p>
        </w:tc>
      </w:tr>
      <w:tr w:rsidR="00006CDD" w:rsidRPr="00582DD6" w14:paraId="2E23A8D9" w14:textId="77777777">
        <w:tc>
          <w:tcPr>
            <w:tcW w:w="3813" w:type="dxa"/>
          </w:tcPr>
          <w:p w14:paraId="13556A07" w14:textId="54F8F5ED" w:rsidR="0056458B" w:rsidRPr="00582DD6" w:rsidRDefault="00006CDD">
            <w:pPr>
              <w:rPr>
                <w:b/>
              </w:rPr>
            </w:pPr>
            <w:r w:rsidRPr="00582DD6">
              <w:rPr>
                <w:b/>
              </w:rPr>
              <w:lastRenderedPageBreak/>
              <w:t>Hip</w:t>
            </w:r>
            <w:r w:rsidR="00BC4CD4">
              <w:rPr>
                <w:b/>
              </w:rPr>
              <w:t xml:space="preserve"> (</w:t>
            </w:r>
            <w:r w:rsidR="00647BF4" w:rsidRPr="00647BF4">
              <w:rPr>
                <w:b/>
              </w:rPr>
              <w:t>substr3=</w:t>
            </w:r>
            <w:r w:rsidR="00647BF4">
              <w:rPr>
                <w:b/>
              </w:rPr>
              <w:t xml:space="preserve">820; </w:t>
            </w:r>
            <w:r w:rsidR="00BC4CD4">
              <w:rPr>
                <w:b/>
              </w:rPr>
              <w:t>73314)</w:t>
            </w:r>
          </w:p>
          <w:p w14:paraId="4ED14251" w14:textId="77777777" w:rsidR="00006CDD" w:rsidRPr="00582DD6" w:rsidRDefault="0056458B">
            <w:r w:rsidRPr="00582DD6">
              <w:t xml:space="preserve">- </w:t>
            </w:r>
            <w:r w:rsidR="00A54A0E" w:rsidRPr="00582DD6">
              <w:t xml:space="preserve"> C</w:t>
            </w:r>
            <w:r w:rsidR="00006CDD" w:rsidRPr="00582DD6">
              <w:t>losed</w:t>
            </w:r>
            <w:r w:rsidR="00A54A0E" w:rsidRPr="00582DD6">
              <w:t xml:space="preserve">: </w:t>
            </w:r>
            <w:r w:rsidR="00006CDD" w:rsidRPr="00582DD6">
              <w:t xml:space="preserve"> substr4</w:t>
            </w:r>
            <w:r w:rsidR="00A54A0E" w:rsidRPr="00582DD6">
              <w:t xml:space="preserve"> </w:t>
            </w:r>
            <w:r w:rsidR="00B97938" w:rsidRPr="00582DD6">
              <w:t xml:space="preserve">in </w:t>
            </w:r>
            <w:r w:rsidR="00006CDD" w:rsidRPr="00582DD6">
              <w:t>8200, 8202, 8208, 73314</w:t>
            </w:r>
          </w:p>
          <w:p w14:paraId="4CEA0AF8" w14:textId="77777777" w:rsidR="00A54A0E" w:rsidRPr="00582DD6" w:rsidRDefault="00A54A0E" w:rsidP="00A54A0E">
            <w:r w:rsidRPr="00582DD6">
              <w:t>- Other: all other substr3=820</w:t>
            </w:r>
          </w:p>
        </w:tc>
        <w:tc>
          <w:tcPr>
            <w:tcW w:w="6351" w:type="dxa"/>
          </w:tcPr>
          <w:p w14:paraId="49B3BB5D" w14:textId="58A1639F" w:rsidR="0056458B" w:rsidRPr="00582DD6" w:rsidRDefault="0056458B">
            <w:r w:rsidRPr="00582DD6">
              <w:t xml:space="preserve">CQ = 1 </w:t>
            </w:r>
            <w:r w:rsidR="00006CDD" w:rsidRPr="00582DD6">
              <w:rPr>
                <w:bCs/>
              </w:rPr>
              <w:t>Inpatient</w:t>
            </w:r>
            <w:r w:rsidR="00006CDD" w:rsidRPr="00582DD6">
              <w:t xml:space="preserve"> </w:t>
            </w:r>
            <w:r w:rsidR="005A3083" w:rsidRPr="00582DD6">
              <w:t xml:space="preserve">claim with </w:t>
            </w:r>
            <w:r w:rsidR="00006CDD" w:rsidRPr="00582DD6">
              <w:rPr>
                <w:b/>
              </w:rPr>
              <w:t>primary</w:t>
            </w:r>
            <w:r w:rsidR="008C49B1" w:rsidRPr="00582DD6">
              <w:t xml:space="preserve"> </w:t>
            </w:r>
            <w:r w:rsidRPr="00582DD6">
              <w:t>diagnosis code</w:t>
            </w:r>
            <w:r w:rsidR="00006CDD" w:rsidRPr="00582DD6">
              <w:t xml:space="preserve"> </w:t>
            </w:r>
          </w:p>
          <w:p w14:paraId="0F27AE83" w14:textId="2E1761A0" w:rsidR="0056458B" w:rsidRPr="00582DD6" w:rsidRDefault="004F0DAA">
            <w:r w:rsidRPr="00582DD6">
              <w:t>CQ = 2</w:t>
            </w:r>
            <w:r w:rsidR="0056458B" w:rsidRPr="00582DD6">
              <w:t xml:space="preserve"> Inpatient </w:t>
            </w:r>
            <w:r w:rsidR="005A3083" w:rsidRPr="00582DD6">
              <w:t xml:space="preserve">claim with </w:t>
            </w:r>
            <w:r w:rsidR="0056458B" w:rsidRPr="00582DD6">
              <w:rPr>
                <w:b/>
              </w:rPr>
              <w:t>s</w:t>
            </w:r>
            <w:r w:rsidR="00006CDD" w:rsidRPr="00582DD6">
              <w:rPr>
                <w:b/>
              </w:rPr>
              <w:t>econdary</w:t>
            </w:r>
            <w:r w:rsidR="005A3083" w:rsidRPr="00582DD6">
              <w:t xml:space="preserve"> </w:t>
            </w:r>
            <w:r w:rsidR="00006CDD" w:rsidRPr="00582DD6">
              <w:t>diagnosis</w:t>
            </w:r>
            <w:r w:rsidR="0056458B" w:rsidRPr="00582DD6">
              <w:t xml:space="preserve"> code</w:t>
            </w:r>
          </w:p>
          <w:p w14:paraId="6F1F30D7" w14:textId="0CD24500" w:rsidR="00D66E59" w:rsidRDefault="0056458B" w:rsidP="00BD376B">
            <w:pPr>
              <w:ind w:left="777" w:hanging="777"/>
            </w:pPr>
            <w:r w:rsidRPr="00582DD6">
              <w:t xml:space="preserve">CQ = 3 </w:t>
            </w:r>
            <w:r w:rsidR="00006CDD" w:rsidRPr="00582DD6">
              <w:rPr>
                <w:bCs/>
              </w:rPr>
              <w:t>Carrier</w:t>
            </w:r>
            <w:r w:rsidR="00B45069">
              <w:rPr>
                <w:bCs/>
              </w:rPr>
              <w:t xml:space="preserve"> claim or </w:t>
            </w:r>
            <w:r w:rsidR="00D66E59">
              <w:rPr>
                <w:bCs/>
              </w:rPr>
              <w:t xml:space="preserve">carrier </w:t>
            </w:r>
            <w:r w:rsidR="00B45069">
              <w:rPr>
                <w:bCs/>
              </w:rPr>
              <w:t>line</w:t>
            </w:r>
            <w:r w:rsidR="00D66E59">
              <w:rPr>
                <w:bCs/>
              </w:rPr>
              <w:t xml:space="preserve"> </w:t>
            </w:r>
            <w:r w:rsidR="00B45069">
              <w:rPr>
                <w:bCs/>
              </w:rPr>
              <w:t xml:space="preserve">with diagnosis code </w:t>
            </w:r>
            <w:r w:rsidR="0017607D">
              <w:rPr>
                <w:b/>
                <w:bCs/>
              </w:rPr>
              <w:t>AND</w:t>
            </w:r>
            <w:r w:rsidR="00D66E59">
              <w:rPr>
                <w:bCs/>
              </w:rPr>
              <w:t xml:space="preserve"> carrier </w:t>
            </w:r>
            <w:r w:rsidR="00B45069">
              <w:rPr>
                <w:bCs/>
              </w:rPr>
              <w:t>line</w:t>
            </w:r>
            <w:r w:rsidR="00D66E59">
              <w:rPr>
                <w:bCs/>
              </w:rPr>
              <w:t xml:space="preserve"> with </w:t>
            </w:r>
            <w:r w:rsidR="00B45069">
              <w:rPr>
                <w:bCs/>
              </w:rPr>
              <w:t xml:space="preserve">HCPCS in </w:t>
            </w:r>
            <w:r w:rsidR="00B45069" w:rsidRPr="00582DD6">
              <w:t>(</w:t>
            </w:r>
            <w:r w:rsidR="00B45069" w:rsidRPr="00582DD6">
              <w:rPr>
                <w:szCs w:val="20"/>
              </w:rPr>
              <w:t>27230-27248</w:t>
            </w:r>
            <w:r w:rsidR="00D66E59">
              <w:t>)</w:t>
            </w:r>
          </w:p>
          <w:p w14:paraId="1B199EF4" w14:textId="7EDB66D7" w:rsidR="005B046E" w:rsidRDefault="00D66E59" w:rsidP="00BD376B">
            <w:pPr>
              <w:ind w:left="777" w:hanging="777"/>
            </w:pPr>
            <w:r>
              <w:t xml:space="preserve">      </w:t>
            </w:r>
            <w:r w:rsidR="00B45069">
              <w:t>OR Outpatient claim</w:t>
            </w:r>
            <w:r>
              <w:t xml:space="preserve"> with </w:t>
            </w:r>
            <w:r w:rsidR="0056458B" w:rsidRPr="00582DD6">
              <w:t xml:space="preserve">diagnosis code </w:t>
            </w:r>
            <w:r w:rsidR="0056458B" w:rsidRPr="00582DD6">
              <w:rPr>
                <w:b/>
              </w:rPr>
              <w:t>AND</w:t>
            </w:r>
          </w:p>
          <w:p w14:paraId="005E9543" w14:textId="2B2AAB8E" w:rsidR="00006CDD" w:rsidRPr="00582DD6" w:rsidRDefault="005B046E" w:rsidP="00BD376B">
            <w:pPr>
              <w:ind w:left="777" w:hanging="777"/>
            </w:pPr>
            <w:r>
              <w:t xml:space="preserve">            </w:t>
            </w:r>
            <w:r w:rsidR="0017607D">
              <w:t xml:space="preserve"> o</w:t>
            </w:r>
            <w:r>
              <w:t>utpatient r</w:t>
            </w:r>
            <w:r w:rsidR="00D66E59">
              <w:t xml:space="preserve">evenue </w:t>
            </w:r>
            <w:r>
              <w:t xml:space="preserve">with </w:t>
            </w:r>
            <w:r w:rsidR="00006CDD" w:rsidRPr="00582DD6">
              <w:t>HCPCS in (</w:t>
            </w:r>
            <w:r w:rsidR="00006CDD" w:rsidRPr="00582DD6">
              <w:rPr>
                <w:szCs w:val="20"/>
              </w:rPr>
              <w:t>27230-27248</w:t>
            </w:r>
            <w:r w:rsidR="00006CDD" w:rsidRPr="00582DD6">
              <w:t xml:space="preserve">)  </w:t>
            </w:r>
          </w:p>
          <w:p w14:paraId="24D5CAA4" w14:textId="5F1B8B7F" w:rsidR="005B046E" w:rsidRDefault="00284FBD" w:rsidP="005B046E">
            <w:pPr>
              <w:ind w:left="777" w:hanging="777"/>
            </w:pPr>
            <w:r w:rsidRPr="00582DD6">
              <w:t xml:space="preserve">     </w:t>
            </w:r>
            <w:r w:rsidRPr="00F36AC1">
              <w:t xml:space="preserve"> OR Carrier </w:t>
            </w:r>
            <w:r w:rsidR="005B046E">
              <w:t xml:space="preserve">claim or carrier line with diagnosis code </w:t>
            </w:r>
            <w:r w:rsidR="005B046E" w:rsidRPr="005B046E">
              <w:rPr>
                <w:b/>
              </w:rPr>
              <w:t>AND</w:t>
            </w:r>
            <w:r w:rsidR="005B046E">
              <w:t xml:space="preserve"> carrier line with </w:t>
            </w:r>
            <w:r w:rsidR="005B046E" w:rsidRPr="00F36AC1">
              <w:t xml:space="preserve">HCPCS in </w:t>
            </w:r>
            <w:r w:rsidR="005B046E">
              <w:t>(27130, 27125) [Hip replacement]</w:t>
            </w:r>
          </w:p>
          <w:p w14:paraId="4790CB42" w14:textId="7FF7B4F9" w:rsidR="00284FBD" w:rsidRPr="00F36AC1" w:rsidRDefault="005B046E" w:rsidP="00BD376B">
            <w:pPr>
              <w:ind w:left="777" w:hanging="777"/>
            </w:pPr>
            <w:r>
              <w:t xml:space="preserve">      OR O</w:t>
            </w:r>
            <w:r w:rsidR="00284FBD" w:rsidRPr="00F36AC1">
              <w:t xml:space="preserve">utpatient claim with diagnosis code </w:t>
            </w:r>
            <w:r w:rsidR="00284FBD" w:rsidRPr="00F36AC1">
              <w:rPr>
                <w:b/>
              </w:rPr>
              <w:t>AND</w:t>
            </w:r>
            <w:r w:rsidR="00284FBD" w:rsidRPr="00F36AC1">
              <w:t xml:space="preserve"> </w:t>
            </w:r>
            <w:r w:rsidR="0017607D">
              <w:t>o</w:t>
            </w:r>
            <w:r>
              <w:t xml:space="preserve">utpatient revenue with </w:t>
            </w:r>
            <w:r w:rsidR="00284FBD" w:rsidRPr="00F36AC1">
              <w:t>HCPCS in (27130, 27125) [Hip replacement]</w:t>
            </w:r>
            <w:r w:rsidR="00B6059F">
              <w:t xml:space="preserve"> </w:t>
            </w:r>
          </w:p>
          <w:p w14:paraId="18D28B5B" w14:textId="58AA6D35" w:rsidR="00284FBD" w:rsidRPr="00F36AC1" w:rsidRDefault="00284FBD" w:rsidP="00284FBD">
            <w:pPr>
              <w:ind w:left="777" w:hanging="777"/>
            </w:pPr>
            <w:r w:rsidRPr="00F36AC1">
              <w:t xml:space="preserve">      OR </w:t>
            </w:r>
            <w:r w:rsidR="00677AA9">
              <w:t>O</w:t>
            </w:r>
            <w:r w:rsidRPr="00F36AC1">
              <w:t xml:space="preserve">utpatient claim with diagnosis code </w:t>
            </w:r>
            <w:r w:rsidRPr="00F36AC1">
              <w:rPr>
                <w:b/>
              </w:rPr>
              <w:t>AND</w:t>
            </w:r>
            <w:r w:rsidRPr="00F36AC1">
              <w:t xml:space="preserve"> ICD9 Procedure Code in (8151, 8152) [Hip replacement]</w:t>
            </w:r>
          </w:p>
          <w:p w14:paraId="7A45BF35" w14:textId="1D2C7FAB" w:rsidR="001032CB" w:rsidRDefault="00284FBD" w:rsidP="0017607D">
            <w:pPr>
              <w:ind w:left="777" w:hanging="777"/>
            </w:pPr>
            <w:r w:rsidRPr="00F36AC1">
              <w:t xml:space="preserve">      OR </w:t>
            </w:r>
            <w:r w:rsidR="00677AA9">
              <w:t>O</w:t>
            </w:r>
            <w:r w:rsidRPr="00F36AC1">
              <w:t xml:space="preserve">utpatient claim with diagnosis code </w:t>
            </w:r>
            <w:r w:rsidRPr="00F36AC1">
              <w:rPr>
                <w:b/>
              </w:rPr>
              <w:t>AND</w:t>
            </w:r>
            <w:r w:rsidRPr="00F36AC1">
              <w:t xml:space="preserve"> ICD9 </w:t>
            </w:r>
            <w:r w:rsidR="001032CB">
              <w:t xml:space="preserve">  </w:t>
            </w:r>
          </w:p>
          <w:p w14:paraId="1352760C" w14:textId="4F2A8ECC" w:rsidR="001032CB" w:rsidRDefault="001032CB" w:rsidP="0017607D">
            <w:pPr>
              <w:ind w:left="777" w:hanging="777"/>
            </w:pPr>
            <w:r>
              <w:t xml:space="preserve">             </w:t>
            </w:r>
            <w:r w:rsidR="00284FBD" w:rsidRPr="00F36AC1">
              <w:t>Procedure Code in (</w:t>
            </w:r>
            <w:r w:rsidR="00136708" w:rsidRPr="00F36AC1">
              <w:t>7855, 79</w:t>
            </w:r>
            <w:r w:rsidR="00284FBD" w:rsidRPr="00F36AC1">
              <w:t xml:space="preserve">05, 7915, 7925, 7935, </w:t>
            </w:r>
            <w:r>
              <w:t xml:space="preserve"> </w:t>
            </w:r>
          </w:p>
          <w:p w14:paraId="6038E4E5" w14:textId="2EB5137C" w:rsidR="00284FBD" w:rsidRPr="00582DD6" w:rsidRDefault="001032CB" w:rsidP="00551A8D">
            <w:pPr>
              <w:ind w:left="777" w:hanging="777"/>
            </w:pPr>
            <w:r>
              <w:t xml:space="preserve">             </w:t>
            </w:r>
            <w:r w:rsidR="00284FBD" w:rsidRPr="00F36AC1">
              <w:t>7965) [Femur Repair]</w:t>
            </w:r>
          </w:p>
        </w:tc>
        <w:tc>
          <w:tcPr>
            <w:tcW w:w="2976" w:type="dxa"/>
          </w:tcPr>
          <w:p w14:paraId="01B1FFEF" w14:textId="77777777" w:rsidR="00006CDD" w:rsidRPr="00582DD6" w:rsidRDefault="00006CDD">
            <w:r w:rsidRPr="00582DD6">
              <w:t>Baron: 27230-27248</w:t>
            </w:r>
          </w:p>
          <w:p w14:paraId="24B42607" w14:textId="77777777" w:rsidR="00006CDD" w:rsidRPr="00582DD6" w:rsidRDefault="00006CDD">
            <w:r w:rsidRPr="00582DD6">
              <w:t>Ray: 27125-27127, 27230-38, 27240-48</w:t>
            </w:r>
          </w:p>
        </w:tc>
      </w:tr>
      <w:tr w:rsidR="0001378F" w:rsidRPr="00582DD6" w14:paraId="567553CD" w14:textId="77777777">
        <w:tc>
          <w:tcPr>
            <w:tcW w:w="3813" w:type="dxa"/>
          </w:tcPr>
          <w:p w14:paraId="194E18F8" w14:textId="5D8772F7" w:rsidR="0001378F" w:rsidRPr="00582DD6" w:rsidRDefault="0001378F" w:rsidP="001B6136">
            <w:r w:rsidRPr="00582DD6">
              <w:rPr>
                <w:b/>
              </w:rPr>
              <w:t>Other femur</w:t>
            </w:r>
            <w:r>
              <w:rPr>
                <w:b/>
              </w:rPr>
              <w:t xml:space="preserve"> (</w:t>
            </w:r>
            <w:r w:rsidRPr="00647BF4">
              <w:rPr>
                <w:b/>
              </w:rPr>
              <w:t>substr3=</w:t>
            </w:r>
            <w:r>
              <w:rPr>
                <w:b/>
              </w:rPr>
              <w:t>821; 73315)</w:t>
            </w:r>
          </w:p>
          <w:p w14:paraId="64208E4D" w14:textId="77777777" w:rsidR="0001378F" w:rsidRPr="00582DD6" w:rsidRDefault="0001378F" w:rsidP="001B6136">
            <w:r w:rsidRPr="00582DD6">
              <w:t>- Closed: substr4 in 8210, 8212, 73315</w:t>
            </w:r>
          </w:p>
          <w:p w14:paraId="7FEF2056" w14:textId="50000041" w:rsidR="0001378F" w:rsidRPr="00582DD6" w:rsidRDefault="0001378F">
            <w:pPr>
              <w:rPr>
                <w:b/>
              </w:rPr>
            </w:pPr>
            <w:r w:rsidRPr="00582DD6">
              <w:t>- Other: all other substr3=821</w:t>
            </w:r>
          </w:p>
        </w:tc>
        <w:tc>
          <w:tcPr>
            <w:tcW w:w="6351" w:type="dxa"/>
          </w:tcPr>
          <w:p w14:paraId="2B16A71D" w14:textId="77777777" w:rsidR="0001378F" w:rsidRPr="00582DD6" w:rsidRDefault="0001378F" w:rsidP="001B6136">
            <w:r w:rsidRPr="00582DD6">
              <w:t xml:space="preserve">CQ = 1 </w:t>
            </w:r>
            <w:r w:rsidRPr="00582DD6">
              <w:rPr>
                <w:bCs/>
              </w:rPr>
              <w:t>Inpatient</w:t>
            </w:r>
            <w:r w:rsidRPr="00582DD6">
              <w:t xml:space="preserve"> claim with </w:t>
            </w:r>
            <w:r w:rsidRPr="00582DD6">
              <w:rPr>
                <w:b/>
              </w:rPr>
              <w:t>primary</w:t>
            </w:r>
            <w:r w:rsidRPr="00582DD6">
              <w:t xml:space="preserve"> diagnosis code </w:t>
            </w:r>
          </w:p>
          <w:p w14:paraId="1F15D3C9" w14:textId="77777777" w:rsidR="0001378F" w:rsidRPr="00582DD6" w:rsidRDefault="0001378F" w:rsidP="001B6136">
            <w:r w:rsidRPr="00582DD6">
              <w:t xml:space="preserve">CQ = 2 Inpatient claim with </w:t>
            </w:r>
            <w:r w:rsidRPr="00582DD6">
              <w:rPr>
                <w:b/>
              </w:rPr>
              <w:t>secondary</w:t>
            </w:r>
            <w:r w:rsidRPr="00582DD6">
              <w:t xml:space="preserve"> diagnosis code</w:t>
            </w:r>
          </w:p>
          <w:p w14:paraId="236A8E1A" w14:textId="77777777" w:rsidR="0001378F" w:rsidRDefault="0001378F" w:rsidP="001B6136">
            <w:pPr>
              <w:ind w:left="777" w:hanging="777"/>
            </w:pPr>
            <w:r w:rsidRPr="00582DD6">
              <w:t xml:space="preserve">CQ = 3 </w:t>
            </w:r>
            <w:r w:rsidRPr="00582DD6">
              <w:rPr>
                <w:bCs/>
              </w:rPr>
              <w:t xml:space="preserve">Carrier </w:t>
            </w:r>
            <w:r>
              <w:rPr>
                <w:bCs/>
              </w:rPr>
              <w:t xml:space="preserve">claim or carrier </w:t>
            </w:r>
            <w:r w:rsidRPr="00582DD6">
              <w:rPr>
                <w:bCs/>
              </w:rPr>
              <w:t xml:space="preserve">line </w:t>
            </w:r>
            <w:r w:rsidRPr="00582DD6">
              <w:t xml:space="preserve">with diagnosis code </w:t>
            </w:r>
            <w:r w:rsidRPr="00582DD6">
              <w:rPr>
                <w:b/>
              </w:rPr>
              <w:t>AND</w:t>
            </w:r>
            <w:r w:rsidRPr="00582DD6">
              <w:t xml:space="preserve"> </w:t>
            </w:r>
            <w:r>
              <w:t xml:space="preserve">carrier line with </w:t>
            </w:r>
            <w:r w:rsidRPr="00582DD6">
              <w:t xml:space="preserve">HCPCS in (27500-27514) </w:t>
            </w:r>
          </w:p>
          <w:p w14:paraId="49DA4B3E" w14:textId="77777777" w:rsidR="0001378F" w:rsidRPr="00582DD6" w:rsidRDefault="0001378F" w:rsidP="001B6136">
            <w:pPr>
              <w:ind w:left="777" w:hanging="777"/>
            </w:pPr>
            <w:r>
              <w:t xml:space="preserve">      OR </w:t>
            </w:r>
            <w:r>
              <w:rPr>
                <w:bCs/>
              </w:rPr>
              <w:t xml:space="preserve">Outpatient claim </w:t>
            </w:r>
            <w:r w:rsidRPr="00582DD6">
              <w:t xml:space="preserve">with diagnosis code </w:t>
            </w:r>
            <w:r w:rsidRPr="00582DD6">
              <w:rPr>
                <w:b/>
              </w:rPr>
              <w:t>AND</w:t>
            </w:r>
            <w:r w:rsidRPr="00582DD6">
              <w:t xml:space="preserve"> </w:t>
            </w:r>
            <w:r>
              <w:t xml:space="preserve">outpatient revenue with </w:t>
            </w:r>
            <w:r w:rsidRPr="00582DD6">
              <w:t>HCPCS in (27500-27514)</w:t>
            </w:r>
          </w:p>
          <w:p w14:paraId="715392D9" w14:textId="77777777" w:rsidR="0001378F" w:rsidRDefault="0001378F">
            <w:r w:rsidRPr="00582DD6">
              <w:t xml:space="preserve">      OR </w:t>
            </w:r>
            <w:r>
              <w:t>O</w:t>
            </w:r>
            <w:r w:rsidRPr="00582DD6">
              <w:t xml:space="preserve">utpatient claim with diagnosis code </w:t>
            </w:r>
            <w:r w:rsidRPr="00F979AB">
              <w:rPr>
                <w:b/>
              </w:rPr>
              <w:t>AND</w:t>
            </w:r>
            <w:r w:rsidRPr="00582DD6">
              <w:t xml:space="preserve"> ICD9 </w:t>
            </w:r>
          </w:p>
          <w:p w14:paraId="54762FB3" w14:textId="77777777" w:rsidR="0001378F" w:rsidRDefault="0001378F">
            <w:r>
              <w:t xml:space="preserve">             </w:t>
            </w:r>
            <w:r w:rsidRPr="00582DD6">
              <w:t xml:space="preserve">Procedure Code in (7855, 7905, 7915, 7925, 7935, </w:t>
            </w:r>
          </w:p>
          <w:p w14:paraId="13B8920F" w14:textId="7D33499D" w:rsidR="0001378F" w:rsidRPr="00582DD6" w:rsidRDefault="0001378F">
            <w:r>
              <w:lastRenderedPageBreak/>
              <w:t xml:space="preserve">             </w:t>
            </w:r>
            <w:r w:rsidRPr="00582DD6">
              <w:t>7965) [Femur Repair]</w:t>
            </w:r>
          </w:p>
        </w:tc>
        <w:tc>
          <w:tcPr>
            <w:tcW w:w="2976" w:type="dxa"/>
          </w:tcPr>
          <w:p w14:paraId="58D3FAD7" w14:textId="77777777" w:rsidR="0001378F" w:rsidRPr="00582DD6" w:rsidRDefault="0001378F" w:rsidP="001B6136">
            <w:r w:rsidRPr="00582DD6">
              <w:lastRenderedPageBreak/>
              <w:t>Baron: 27500-14</w:t>
            </w:r>
          </w:p>
          <w:p w14:paraId="2AC80505" w14:textId="574AF2DB" w:rsidR="0001378F" w:rsidRPr="00582DD6" w:rsidRDefault="0001378F">
            <w:r w:rsidRPr="00582DD6">
              <w:t>Ray: 27500,02,04,06,08, 10,12,14</w:t>
            </w:r>
          </w:p>
        </w:tc>
      </w:tr>
      <w:tr w:rsidR="00F46052" w:rsidRPr="00582DD6" w14:paraId="54539B4A" w14:textId="77777777">
        <w:tc>
          <w:tcPr>
            <w:tcW w:w="3813" w:type="dxa"/>
          </w:tcPr>
          <w:p w14:paraId="54B688C4" w14:textId="56B60442" w:rsidR="00F46052" w:rsidRPr="00582DD6" w:rsidRDefault="00F46052" w:rsidP="00F46052">
            <w:pPr>
              <w:rPr>
                <w:b/>
              </w:rPr>
            </w:pPr>
            <w:r>
              <w:rPr>
                <w:b/>
              </w:rPr>
              <w:lastRenderedPageBreak/>
              <w:t>Patella (</w:t>
            </w:r>
            <w:r w:rsidRPr="00647BF4">
              <w:rPr>
                <w:b/>
              </w:rPr>
              <w:t>substr3=8</w:t>
            </w:r>
            <w:r>
              <w:rPr>
                <w:b/>
              </w:rPr>
              <w:t>22)</w:t>
            </w:r>
            <w:r w:rsidRPr="00582DD6">
              <w:rPr>
                <w:b/>
              </w:rPr>
              <w:t xml:space="preserve"> </w:t>
            </w:r>
          </w:p>
        </w:tc>
        <w:tc>
          <w:tcPr>
            <w:tcW w:w="6351" w:type="dxa"/>
          </w:tcPr>
          <w:p w14:paraId="79A9ADA0" w14:textId="48589F92" w:rsidR="00F46052" w:rsidRPr="00582DD6" w:rsidRDefault="00466AEB" w:rsidP="001B6136">
            <w:r>
              <w:t>No CQ a</w:t>
            </w:r>
            <w:r w:rsidR="00F46052">
              <w:t>lgorithm for this fracture site</w:t>
            </w:r>
          </w:p>
        </w:tc>
        <w:tc>
          <w:tcPr>
            <w:tcW w:w="2976" w:type="dxa"/>
          </w:tcPr>
          <w:p w14:paraId="7D76DEF0" w14:textId="77777777" w:rsidR="00F46052" w:rsidRPr="00582DD6" w:rsidRDefault="00F46052" w:rsidP="001B6136"/>
        </w:tc>
      </w:tr>
      <w:tr w:rsidR="00006CDD" w:rsidRPr="00582DD6" w14:paraId="5C69F645" w14:textId="77777777">
        <w:tc>
          <w:tcPr>
            <w:tcW w:w="3813" w:type="dxa"/>
          </w:tcPr>
          <w:p w14:paraId="01CF5441" w14:textId="6CB81FF1" w:rsidR="0056458B" w:rsidRPr="00582DD6" w:rsidRDefault="00006CDD">
            <w:pPr>
              <w:rPr>
                <w:b/>
              </w:rPr>
            </w:pPr>
            <w:r w:rsidRPr="00582DD6">
              <w:rPr>
                <w:b/>
              </w:rPr>
              <w:t>Tibia/fibula</w:t>
            </w:r>
            <w:r w:rsidR="003A0272">
              <w:rPr>
                <w:b/>
              </w:rPr>
              <w:t xml:space="preserve"> (</w:t>
            </w:r>
            <w:r w:rsidR="00647BF4" w:rsidRPr="00647BF4">
              <w:rPr>
                <w:b/>
              </w:rPr>
              <w:t>substr3=</w:t>
            </w:r>
            <w:r w:rsidR="00647BF4">
              <w:rPr>
                <w:b/>
              </w:rPr>
              <w:t xml:space="preserve">823; </w:t>
            </w:r>
            <w:r w:rsidR="003A0272">
              <w:rPr>
                <w:b/>
              </w:rPr>
              <w:t>73316)</w:t>
            </w:r>
          </w:p>
          <w:p w14:paraId="09DFF1B9" w14:textId="77777777" w:rsidR="00006CDD" w:rsidRPr="00582DD6" w:rsidRDefault="00006CDD" w:rsidP="0056458B">
            <w:r w:rsidRPr="00582DD6">
              <w:t>-</w:t>
            </w:r>
            <w:r w:rsidR="0056458B" w:rsidRPr="00582DD6">
              <w:t xml:space="preserve"> C</w:t>
            </w:r>
            <w:r w:rsidRPr="00582DD6">
              <w:t>losed</w:t>
            </w:r>
            <w:r w:rsidR="0056458B" w:rsidRPr="00582DD6">
              <w:t xml:space="preserve"> (</w:t>
            </w:r>
            <w:bookmarkStart w:id="3" w:name="OLE_LINK4"/>
            <w:r w:rsidRPr="00582DD6">
              <w:rPr>
                <w:i/>
                <w:iCs/>
              </w:rPr>
              <w:t>not including knee or ankle</w:t>
            </w:r>
            <w:bookmarkEnd w:id="3"/>
            <w:r w:rsidR="0056458B" w:rsidRPr="00582DD6">
              <w:rPr>
                <w:i/>
                <w:iCs/>
              </w:rPr>
              <w:t xml:space="preserve">): </w:t>
            </w:r>
            <w:bookmarkStart w:id="4" w:name="OLE_LINK1"/>
            <w:r w:rsidRPr="00582DD6">
              <w:t>substr4</w:t>
            </w:r>
            <w:r w:rsidR="00B97938" w:rsidRPr="00582DD6">
              <w:t xml:space="preserve"> in </w:t>
            </w:r>
            <w:r w:rsidRPr="00582DD6">
              <w:t>8230, 8232, 8238, 73316</w:t>
            </w:r>
            <w:bookmarkEnd w:id="4"/>
          </w:p>
          <w:p w14:paraId="6F48EAD9" w14:textId="77777777" w:rsidR="0056458B" w:rsidRPr="00582DD6" w:rsidRDefault="0056458B" w:rsidP="00B97938">
            <w:r w:rsidRPr="00582DD6">
              <w:t>- Other</w:t>
            </w:r>
            <w:r w:rsidR="00DB173E" w:rsidRPr="00582DD6">
              <w:t xml:space="preserve"> (</w:t>
            </w:r>
            <w:r w:rsidR="00DB173E" w:rsidRPr="00582DD6">
              <w:rPr>
                <w:i/>
                <w:iCs/>
              </w:rPr>
              <w:t>not including knee or ankle)</w:t>
            </w:r>
            <w:r w:rsidR="00B97938" w:rsidRPr="00582DD6">
              <w:t>: all other substr3</w:t>
            </w:r>
            <w:r w:rsidRPr="00582DD6">
              <w:t>=823</w:t>
            </w:r>
          </w:p>
        </w:tc>
        <w:tc>
          <w:tcPr>
            <w:tcW w:w="6351" w:type="dxa"/>
          </w:tcPr>
          <w:p w14:paraId="5B6670D8" w14:textId="77777777" w:rsidR="005A3083" w:rsidRPr="00582DD6" w:rsidRDefault="005A3083" w:rsidP="005A3083">
            <w:r w:rsidRPr="00582DD6">
              <w:t xml:space="preserve">CQ = 1 </w:t>
            </w:r>
            <w:r w:rsidRPr="00582DD6">
              <w:rPr>
                <w:bCs/>
              </w:rPr>
              <w:t>Inpatient</w:t>
            </w:r>
            <w:r w:rsidRPr="00582DD6">
              <w:t xml:space="preserve"> claim with </w:t>
            </w:r>
            <w:r w:rsidRPr="00582DD6">
              <w:rPr>
                <w:b/>
              </w:rPr>
              <w:t>primary</w:t>
            </w:r>
            <w:r w:rsidRPr="00582DD6">
              <w:t xml:space="preserve"> diagnosis code </w:t>
            </w:r>
          </w:p>
          <w:p w14:paraId="0404004A" w14:textId="77777777" w:rsidR="005A3083" w:rsidRPr="00582DD6" w:rsidRDefault="005A3083" w:rsidP="005A3083">
            <w:r w:rsidRPr="00582DD6">
              <w:t xml:space="preserve">CQ = 2 Inpatient claim with </w:t>
            </w:r>
            <w:r w:rsidRPr="00582DD6">
              <w:rPr>
                <w:b/>
              </w:rPr>
              <w:t>secondary</w:t>
            </w:r>
            <w:r w:rsidRPr="00582DD6">
              <w:t xml:space="preserve"> diagnosis code</w:t>
            </w:r>
          </w:p>
          <w:p w14:paraId="21FD7E57" w14:textId="77777777" w:rsidR="00006CDD" w:rsidRDefault="0056458B" w:rsidP="00BD376B">
            <w:pPr>
              <w:ind w:left="777" w:hanging="777"/>
            </w:pPr>
            <w:r w:rsidRPr="00582DD6">
              <w:t>CQ =</w:t>
            </w:r>
            <w:r w:rsidR="00BD376B" w:rsidRPr="00582DD6">
              <w:t xml:space="preserve"> </w:t>
            </w:r>
            <w:r w:rsidRPr="00582DD6">
              <w:t xml:space="preserve">3 </w:t>
            </w:r>
            <w:r w:rsidR="0064603F" w:rsidRPr="00582DD6">
              <w:rPr>
                <w:bCs/>
              </w:rPr>
              <w:t>Carrier</w:t>
            </w:r>
            <w:r w:rsidR="0064603F">
              <w:rPr>
                <w:bCs/>
              </w:rPr>
              <w:t xml:space="preserve"> claim or carrier line with diagnosis code </w:t>
            </w:r>
            <w:r w:rsidR="0064603F">
              <w:rPr>
                <w:b/>
                <w:bCs/>
              </w:rPr>
              <w:t>AND</w:t>
            </w:r>
            <w:r w:rsidR="0064603F">
              <w:rPr>
                <w:bCs/>
              </w:rPr>
              <w:t xml:space="preserve"> carrier line with HCPCS in </w:t>
            </w:r>
            <w:r w:rsidR="00006CDD" w:rsidRPr="00582DD6">
              <w:t xml:space="preserve">(27530-27536, 27750-27759, 27780-27784, 27824-27828) </w:t>
            </w:r>
          </w:p>
          <w:p w14:paraId="257731E6" w14:textId="77777777" w:rsidR="0064603F" w:rsidRDefault="0064603F" w:rsidP="0064603F">
            <w:pPr>
              <w:ind w:left="777" w:hanging="777"/>
            </w:pPr>
            <w:r>
              <w:t xml:space="preserve">      OR Outpatient claim with </w:t>
            </w:r>
            <w:r w:rsidRPr="00582DD6">
              <w:t xml:space="preserve">diagnosis code </w:t>
            </w:r>
            <w:r w:rsidRPr="00582DD6">
              <w:rPr>
                <w:b/>
              </w:rPr>
              <w:t>AND</w:t>
            </w:r>
          </w:p>
          <w:p w14:paraId="288BC6FD" w14:textId="1A0AC4F3" w:rsidR="0064603F" w:rsidRPr="00582DD6" w:rsidRDefault="0064603F" w:rsidP="0064603F">
            <w:pPr>
              <w:ind w:left="777" w:hanging="777"/>
            </w:pPr>
            <w:r>
              <w:t xml:space="preserve">             outpatient revenue with </w:t>
            </w:r>
            <w:r w:rsidRPr="00582DD6">
              <w:t>HCPCS in</w:t>
            </w:r>
            <w:r>
              <w:t xml:space="preserve"> </w:t>
            </w:r>
            <w:r w:rsidRPr="00582DD6">
              <w:t xml:space="preserve">(27530-27536, 27750-27759, 27780-27784, 27824-27828) </w:t>
            </w:r>
          </w:p>
        </w:tc>
        <w:tc>
          <w:tcPr>
            <w:tcW w:w="2976" w:type="dxa"/>
          </w:tcPr>
          <w:p w14:paraId="155DA2EB" w14:textId="77777777" w:rsidR="00006CDD" w:rsidRPr="00582DD6" w:rsidRDefault="00006CDD">
            <w:r w:rsidRPr="00582DD6">
              <w:t>Baron: 27530-40, 27750-58, 27780-84, 27800-06</w:t>
            </w:r>
          </w:p>
          <w:p w14:paraId="443FBE07" w14:textId="77777777" w:rsidR="00006CDD" w:rsidRPr="00582DD6" w:rsidRDefault="00006CDD">
            <w:r w:rsidRPr="00582DD6">
              <w:t xml:space="preserve">Ray: 27530,32,34,36-38,40, 27750,52,54,56,58,80-82, 84, 27800,02,04,06 </w:t>
            </w:r>
          </w:p>
        </w:tc>
      </w:tr>
      <w:tr w:rsidR="00006CDD" w:rsidRPr="00582DD6" w14:paraId="08139B60" w14:textId="77777777">
        <w:tc>
          <w:tcPr>
            <w:tcW w:w="3813" w:type="dxa"/>
          </w:tcPr>
          <w:p w14:paraId="6819AC33" w14:textId="6B81D6A8" w:rsidR="00546DC7" w:rsidRPr="00582DD6" w:rsidRDefault="00006CDD">
            <w:pPr>
              <w:rPr>
                <w:b/>
              </w:rPr>
            </w:pPr>
            <w:r w:rsidRPr="00582DD6">
              <w:rPr>
                <w:b/>
              </w:rPr>
              <w:t>Ankle</w:t>
            </w:r>
            <w:r w:rsidR="003A0272">
              <w:rPr>
                <w:b/>
              </w:rPr>
              <w:t xml:space="preserve"> (824)</w:t>
            </w:r>
          </w:p>
          <w:p w14:paraId="3BF01963" w14:textId="77777777" w:rsidR="00006CDD" w:rsidRPr="00582DD6" w:rsidRDefault="00006CDD" w:rsidP="00B97938">
            <w:r w:rsidRPr="00582DD6">
              <w:t>substr3</w:t>
            </w:r>
            <w:r w:rsidR="00B97938" w:rsidRPr="00582DD6">
              <w:t xml:space="preserve"> in 8</w:t>
            </w:r>
            <w:r w:rsidRPr="00582DD6">
              <w:t>24</w:t>
            </w:r>
          </w:p>
        </w:tc>
        <w:tc>
          <w:tcPr>
            <w:tcW w:w="6351" w:type="dxa"/>
          </w:tcPr>
          <w:p w14:paraId="050AC449" w14:textId="77777777" w:rsidR="005A3083" w:rsidRPr="00582DD6" w:rsidRDefault="005A3083" w:rsidP="005A3083">
            <w:r w:rsidRPr="00582DD6">
              <w:t xml:space="preserve">CQ = 1 </w:t>
            </w:r>
            <w:r w:rsidRPr="00582DD6">
              <w:rPr>
                <w:bCs/>
              </w:rPr>
              <w:t>Inpatient</w:t>
            </w:r>
            <w:r w:rsidRPr="00582DD6">
              <w:t xml:space="preserve"> claim with </w:t>
            </w:r>
            <w:r w:rsidRPr="00582DD6">
              <w:rPr>
                <w:b/>
              </w:rPr>
              <w:t>primary</w:t>
            </w:r>
            <w:r w:rsidRPr="00582DD6">
              <w:t xml:space="preserve"> diagnosis code </w:t>
            </w:r>
          </w:p>
          <w:p w14:paraId="0918C56B" w14:textId="77777777" w:rsidR="005A3083" w:rsidRPr="00582DD6" w:rsidRDefault="005A3083" w:rsidP="005A3083">
            <w:r w:rsidRPr="00582DD6">
              <w:t xml:space="preserve">CQ = 2 Inpatient claim with </w:t>
            </w:r>
            <w:r w:rsidRPr="00582DD6">
              <w:rPr>
                <w:b/>
              </w:rPr>
              <w:t>secondary</w:t>
            </w:r>
            <w:r w:rsidRPr="00582DD6">
              <w:t xml:space="preserve"> diagnosis code</w:t>
            </w:r>
          </w:p>
          <w:p w14:paraId="0775867E" w14:textId="77777777" w:rsidR="00006CDD" w:rsidRDefault="0056458B" w:rsidP="00424934">
            <w:pPr>
              <w:ind w:left="777" w:hanging="777"/>
            </w:pPr>
            <w:r w:rsidRPr="00582DD6">
              <w:t xml:space="preserve">CQ = 3 </w:t>
            </w:r>
            <w:r w:rsidR="0064603F" w:rsidRPr="00582DD6">
              <w:rPr>
                <w:bCs/>
              </w:rPr>
              <w:t>Carrier</w:t>
            </w:r>
            <w:r w:rsidR="0064603F">
              <w:rPr>
                <w:bCs/>
              </w:rPr>
              <w:t xml:space="preserve"> claim or carrier line with diagnosis code </w:t>
            </w:r>
            <w:r w:rsidR="0064603F">
              <w:rPr>
                <w:b/>
                <w:bCs/>
              </w:rPr>
              <w:t>AND</w:t>
            </w:r>
            <w:r w:rsidR="0064603F">
              <w:rPr>
                <w:bCs/>
              </w:rPr>
              <w:t xml:space="preserve"> carrier line with HCPCS in</w:t>
            </w:r>
            <w:r w:rsidR="00006CDD" w:rsidRPr="00582DD6">
              <w:t xml:space="preserve"> (27760, 27762, 27766, 27786, 27788, 27792, 27808, 27810, 27814, 27816, 27818, 27822, 27823, </w:t>
            </w:r>
            <w:r w:rsidR="00424934" w:rsidRPr="00582DD6">
              <w:t>(</w:t>
            </w:r>
            <w:r w:rsidR="00006CDD" w:rsidRPr="00582DD6">
              <w:t>28430, 28435, 28436, 28445</w:t>
            </w:r>
            <w:r w:rsidR="00424934" w:rsidRPr="00582DD6">
              <w:t xml:space="preserve"> - </w:t>
            </w:r>
            <w:r w:rsidR="00006CDD" w:rsidRPr="00582DD6">
              <w:t xml:space="preserve">includes talus) </w:t>
            </w:r>
          </w:p>
          <w:p w14:paraId="753DFEAA" w14:textId="0A16BD5C" w:rsidR="0064603F" w:rsidRDefault="0064603F" w:rsidP="0064603F">
            <w:pPr>
              <w:ind w:left="777" w:hanging="777"/>
            </w:pPr>
            <w:r>
              <w:t xml:space="preserve">      OR Outpatient claim with </w:t>
            </w:r>
            <w:r w:rsidRPr="00582DD6">
              <w:t xml:space="preserve">diagnosis code </w:t>
            </w:r>
            <w:r w:rsidRPr="00582DD6">
              <w:rPr>
                <w:b/>
              </w:rPr>
              <w:t>AND</w:t>
            </w:r>
          </w:p>
          <w:p w14:paraId="165A4362" w14:textId="251A0464" w:rsidR="0064603F" w:rsidRPr="00582DD6" w:rsidRDefault="0064603F" w:rsidP="00C514E1">
            <w:pPr>
              <w:ind w:left="777" w:hanging="777"/>
            </w:pPr>
            <w:r>
              <w:t xml:space="preserve">             outpatient revenue with </w:t>
            </w:r>
            <w:r w:rsidRPr="00582DD6">
              <w:t>HCPCS in</w:t>
            </w:r>
            <w:r>
              <w:t xml:space="preserve"> </w:t>
            </w:r>
            <w:r w:rsidRPr="00582DD6">
              <w:t xml:space="preserve">(27760, 27762, 27766, 27786, 27788, 27792, 27808, 27810, 27814, 27816, 27818, 27822, 27823, (28430, 28435, 28436, 28445 - includes talus) </w:t>
            </w:r>
          </w:p>
        </w:tc>
        <w:tc>
          <w:tcPr>
            <w:tcW w:w="2976" w:type="dxa"/>
          </w:tcPr>
          <w:p w14:paraId="1FD7D235" w14:textId="77777777" w:rsidR="00006CDD" w:rsidRPr="00582DD6" w:rsidRDefault="00006CDD">
            <w:r w:rsidRPr="00582DD6">
              <w:t>Baron: 27760-66, 27786-92, 27808-23</w:t>
            </w:r>
          </w:p>
          <w:p w14:paraId="35A7F94C" w14:textId="77777777" w:rsidR="00006CDD" w:rsidRPr="00582DD6" w:rsidRDefault="00006CDD">
            <w:r w:rsidRPr="00582DD6">
              <w:t>Ray: 27760,62,64,66,86,88, 90,92; 27810,12,14,16,18, 20,22,23</w:t>
            </w:r>
          </w:p>
        </w:tc>
      </w:tr>
    </w:tbl>
    <w:p w14:paraId="55E32829" w14:textId="3D5D8A12" w:rsidR="00006CDD" w:rsidRDefault="003E0737" w:rsidP="003E0737">
      <w:pPr>
        <w:pStyle w:val="CommentText"/>
      </w:pPr>
      <w:r w:rsidRPr="003E0737">
        <w:rPr>
          <w:vertAlign w:val="superscript"/>
        </w:rPr>
        <w:t>1</w:t>
      </w:r>
      <w:r w:rsidRPr="003E0737">
        <w:t xml:space="preserve">Each carrier claim </w:t>
      </w:r>
      <w:r w:rsidR="00435494">
        <w:t xml:space="preserve">record </w:t>
      </w:r>
      <w:r w:rsidRPr="003E0737">
        <w:t>will have at least one, but potentially multiple carrier line records.  Each outpatient claim</w:t>
      </w:r>
      <w:r w:rsidR="00435494">
        <w:t xml:space="preserve"> record</w:t>
      </w:r>
      <w:r w:rsidRPr="003E0737">
        <w:t xml:space="preserve"> will have at least one, but potentially multiple outpatient revenue records.  </w:t>
      </w:r>
      <w:r>
        <w:t>Case</w:t>
      </w:r>
      <w:r w:rsidR="009C4881">
        <w:t>-qualifying</w:t>
      </w:r>
      <w:r>
        <w:t xml:space="preserve"> definitions including </w:t>
      </w:r>
      <w:r w:rsidR="009F73AF">
        <w:t>c</w:t>
      </w:r>
      <w:r w:rsidR="00E7561F">
        <w:t xml:space="preserve">arrier claim/carrier line or </w:t>
      </w:r>
      <w:r w:rsidR="009F73AF">
        <w:t>o</w:t>
      </w:r>
      <w:r w:rsidR="00E7561F">
        <w:t xml:space="preserve">utpatient claim/outpatient revenue combinations </w:t>
      </w:r>
      <w:r w:rsidR="009C4881">
        <w:t>are</w:t>
      </w:r>
      <w:r>
        <w:t xml:space="preserve"> linked </w:t>
      </w:r>
      <w:r w:rsidR="00A91B79">
        <w:t>by</w:t>
      </w:r>
      <w:r>
        <w:t xml:space="preserve"> beneficiary id and claim id.</w:t>
      </w:r>
      <w:r w:rsidRPr="003E0737">
        <w:t xml:space="preserve">   </w:t>
      </w:r>
    </w:p>
    <w:p w14:paraId="2140F4E9" w14:textId="307ED765" w:rsidR="0001378F" w:rsidRPr="00E03757" w:rsidRDefault="0001378F" w:rsidP="003E0737">
      <w:pPr>
        <w:pStyle w:val="CommentText"/>
      </w:pPr>
      <w:r w:rsidRPr="00C514E1">
        <w:rPr>
          <w:vertAlign w:val="superscript"/>
        </w:rPr>
        <w:t>2</w:t>
      </w:r>
      <w:r>
        <w:t xml:space="preserve">HCPCS </w:t>
      </w:r>
      <w:r w:rsidR="00C514E1">
        <w:t>repair codes for D</w:t>
      </w:r>
      <w:r w:rsidR="00C514E1" w:rsidRPr="003D29D2">
        <w:t>istal radius/ulna (forearm)</w:t>
      </w:r>
      <w:r w:rsidR="00C514E1">
        <w:t xml:space="preserve"> and R</w:t>
      </w:r>
      <w:r w:rsidR="00C514E1" w:rsidRPr="003D29D2">
        <w:t>adius/ulna-other</w:t>
      </w:r>
      <w:r w:rsidR="00E03757">
        <w:t xml:space="preserve"> subcategories are shown separately, but </w:t>
      </w:r>
      <w:r w:rsidR="00C514E1">
        <w:t xml:space="preserve">all </w:t>
      </w:r>
      <w:r w:rsidR="00D55458">
        <w:t xml:space="preserve">codes </w:t>
      </w:r>
      <w:r w:rsidR="00C514E1">
        <w:t>map to</w:t>
      </w:r>
      <w:r w:rsidR="00E03757">
        <w:t xml:space="preserve"> the </w:t>
      </w:r>
      <w:r w:rsidR="00E03757" w:rsidRPr="00E03757">
        <w:t>Radius_ulna fracture site and</w:t>
      </w:r>
      <w:r w:rsidR="00D55458">
        <w:t xml:space="preserve"> to</w:t>
      </w:r>
      <w:r w:rsidR="00E03757" w:rsidRPr="00E03757">
        <w:t xml:space="preserve"> </w:t>
      </w:r>
      <w:r w:rsidR="00E03757">
        <w:t xml:space="preserve">both </w:t>
      </w:r>
      <w:r w:rsidR="00E03757" w:rsidRPr="00E03757">
        <w:t>subcategories.</w:t>
      </w:r>
      <w:r w:rsidR="00C514E1" w:rsidRPr="00E03757">
        <w:t xml:space="preserve"> </w:t>
      </w:r>
    </w:p>
    <w:p w14:paraId="06888A2F" w14:textId="77777777" w:rsidR="005D00BE" w:rsidRDefault="005D0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10098"/>
      </w:tblGrid>
      <w:tr w:rsidR="00B713DC" w:rsidRPr="00FE2A3F" w14:paraId="14B3102D" w14:textId="77777777" w:rsidTr="0009669E">
        <w:tc>
          <w:tcPr>
            <w:tcW w:w="13176" w:type="dxa"/>
            <w:gridSpan w:val="2"/>
          </w:tcPr>
          <w:p w14:paraId="456A2974" w14:textId="3DABA508" w:rsidR="00B713DC" w:rsidRPr="00FE2A3F" w:rsidRDefault="00BF6FA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METHODS</w:t>
            </w:r>
          </w:p>
          <w:p w14:paraId="14C5269A" w14:textId="77777777" w:rsidR="00F8627A" w:rsidRDefault="00F8627A" w:rsidP="00F862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914B5" w14:textId="19C1073D" w:rsidR="00177788" w:rsidRPr="00177788" w:rsidRDefault="00177788" w:rsidP="00C93444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7788">
              <w:rPr>
                <w:rFonts w:ascii="Times New Roman" w:hAnsi="Times New Roman" w:cs="Times New Roman"/>
                <w:i/>
                <w:sz w:val="24"/>
                <w:szCs w:val="24"/>
              </w:rPr>
              <w:t>FRACTURE DIAG</w:t>
            </w:r>
            <w:r w:rsidR="00DB04EB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77788">
              <w:rPr>
                <w:rFonts w:ascii="Times New Roman" w:hAnsi="Times New Roman" w:cs="Times New Roman"/>
                <w:i/>
                <w:sz w:val="24"/>
                <w:szCs w:val="24"/>
              </w:rPr>
              <w:t>OSIS FILE</w:t>
            </w:r>
          </w:p>
          <w:p w14:paraId="71B62D28" w14:textId="1CD8A7BB" w:rsidR="00CC4A7E" w:rsidRDefault="001B76EB" w:rsidP="009F73AF">
            <w:pPr>
              <w:pStyle w:val="Comment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290135">
              <w:rPr>
                <w:sz w:val="24"/>
                <w:szCs w:val="24"/>
              </w:rPr>
              <w:t>laims containing diagnosis codes for non-pathologic fractures (ICD-9 800-829), pathologic fractures (ICD-9 7331x</w:t>
            </w:r>
            <w:r>
              <w:rPr>
                <w:sz w:val="24"/>
                <w:szCs w:val="24"/>
              </w:rPr>
              <w:t xml:space="preserve">), and fracture aftercare (V541x, V542x) </w:t>
            </w:r>
            <w:r w:rsidR="00290135">
              <w:rPr>
                <w:sz w:val="24"/>
                <w:szCs w:val="24"/>
              </w:rPr>
              <w:t xml:space="preserve">are extracted from </w:t>
            </w:r>
            <w:r>
              <w:rPr>
                <w:sz w:val="24"/>
                <w:szCs w:val="24"/>
              </w:rPr>
              <w:t>Medicare files</w:t>
            </w:r>
            <w:r w:rsidR="00B94AE4">
              <w:rPr>
                <w:sz w:val="24"/>
                <w:szCs w:val="24"/>
              </w:rPr>
              <w:t>.</w:t>
            </w:r>
            <w:r w:rsidR="00B86F99">
              <w:rPr>
                <w:sz w:val="24"/>
                <w:szCs w:val="24"/>
              </w:rPr>
              <w:t xml:space="preserve">  </w:t>
            </w:r>
            <w:r w:rsidR="009F73AF">
              <w:rPr>
                <w:sz w:val="24"/>
                <w:szCs w:val="24"/>
              </w:rPr>
              <w:t xml:space="preserve">The Medicare file types may </w:t>
            </w:r>
            <w:r w:rsidR="00B86F99">
              <w:rPr>
                <w:sz w:val="24"/>
                <w:szCs w:val="24"/>
              </w:rPr>
              <w:t>vary, and fracture claims from Home Health, Hospice, Skilled Nursing Facility, and Durable Medical Equipment files may or may not be extracted depending upon study aims.</w:t>
            </w:r>
            <w:r w:rsidR="009F73AF">
              <w:rPr>
                <w:sz w:val="24"/>
                <w:szCs w:val="24"/>
              </w:rPr>
              <w:t xml:space="preserve">  </w:t>
            </w:r>
            <w:r w:rsidR="00B94AE4">
              <w:rPr>
                <w:sz w:val="24"/>
                <w:szCs w:val="24"/>
              </w:rPr>
              <w:t xml:space="preserve">Each </w:t>
            </w:r>
            <w:r w:rsidR="009F73AF">
              <w:rPr>
                <w:sz w:val="24"/>
                <w:szCs w:val="24"/>
              </w:rPr>
              <w:t xml:space="preserve">extracted </w:t>
            </w:r>
            <w:r w:rsidR="00B94AE4">
              <w:rPr>
                <w:sz w:val="24"/>
                <w:szCs w:val="24"/>
              </w:rPr>
              <w:t>fracture claim is assigned a fracture site</w:t>
            </w:r>
            <w:r w:rsidR="009F73AF">
              <w:rPr>
                <w:sz w:val="24"/>
                <w:szCs w:val="24"/>
              </w:rPr>
              <w:t xml:space="preserve"> </w:t>
            </w:r>
            <w:r w:rsidR="009F73AF" w:rsidRPr="00FE2A3F">
              <w:rPr>
                <w:sz w:val="24"/>
                <w:szCs w:val="24"/>
              </w:rPr>
              <w:t>(the anatomic location of the fracture</w:t>
            </w:r>
            <w:r w:rsidR="009F73AF">
              <w:rPr>
                <w:sz w:val="24"/>
                <w:szCs w:val="24"/>
              </w:rPr>
              <w:t>)</w:t>
            </w:r>
            <w:r w:rsidR="00B94AE4">
              <w:rPr>
                <w:sz w:val="24"/>
                <w:szCs w:val="24"/>
              </w:rPr>
              <w:t xml:space="preserve"> based on </w:t>
            </w:r>
            <w:r w:rsidR="00C86ABD">
              <w:rPr>
                <w:sz w:val="24"/>
                <w:szCs w:val="24"/>
              </w:rPr>
              <w:t xml:space="preserve">3-digit ICD-9 diagnosis code (plus 5-digit pathologic fracture ICD-9 code, in some cases).  </w:t>
            </w:r>
            <w:r w:rsidR="00CC4A7E">
              <w:rPr>
                <w:sz w:val="24"/>
                <w:szCs w:val="24"/>
              </w:rPr>
              <w:t>Fracture sites</w:t>
            </w:r>
            <w:r w:rsidR="009B4576">
              <w:rPr>
                <w:sz w:val="24"/>
                <w:szCs w:val="24"/>
              </w:rPr>
              <w:t xml:space="preserve"> </w:t>
            </w:r>
            <w:r w:rsidR="00CC4A7E">
              <w:rPr>
                <w:sz w:val="24"/>
                <w:szCs w:val="24"/>
              </w:rPr>
              <w:t xml:space="preserve">are </w:t>
            </w:r>
            <w:r w:rsidR="00CC4A7E" w:rsidRPr="00BB6A09">
              <w:rPr>
                <w:b/>
                <w:sz w:val="24"/>
                <w:szCs w:val="24"/>
              </w:rPr>
              <w:t>bolded</w:t>
            </w:r>
            <w:r w:rsidR="00CC4A7E">
              <w:rPr>
                <w:sz w:val="24"/>
                <w:szCs w:val="24"/>
              </w:rPr>
              <w:t xml:space="preserve"> in the table above and include “Closed” and “Other” sub</w:t>
            </w:r>
            <w:r w:rsidR="00B86F99">
              <w:rPr>
                <w:sz w:val="24"/>
                <w:szCs w:val="24"/>
              </w:rPr>
              <w:t>categories</w:t>
            </w:r>
            <w:r w:rsidR="00CC4A7E">
              <w:rPr>
                <w:sz w:val="24"/>
                <w:szCs w:val="24"/>
              </w:rPr>
              <w:t xml:space="preserve">, where applicable.  </w:t>
            </w:r>
            <w:r w:rsidR="00BD07BC">
              <w:rPr>
                <w:sz w:val="24"/>
                <w:szCs w:val="24"/>
              </w:rPr>
              <w:t>Claims containing fracture aftercare codes</w:t>
            </w:r>
            <w:r w:rsidR="009F73AF">
              <w:rPr>
                <w:sz w:val="24"/>
                <w:szCs w:val="24"/>
              </w:rPr>
              <w:t xml:space="preserve"> </w:t>
            </w:r>
            <w:r w:rsidR="00CC4A7E">
              <w:rPr>
                <w:sz w:val="24"/>
                <w:szCs w:val="24"/>
              </w:rPr>
              <w:t xml:space="preserve">that </w:t>
            </w:r>
            <w:r w:rsidR="00BD07BC">
              <w:rPr>
                <w:sz w:val="24"/>
                <w:szCs w:val="24"/>
              </w:rPr>
              <w:t xml:space="preserve">map to more than one fracture site are cloned so that </w:t>
            </w:r>
            <w:r w:rsidR="003E06D9">
              <w:rPr>
                <w:sz w:val="24"/>
                <w:szCs w:val="24"/>
              </w:rPr>
              <w:t xml:space="preserve">each relevant </w:t>
            </w:r>
            <w:r w:rsidR="00BD07BC">
              <w:rPr>
                <w:sz w:val="24"/>
                <w:szCs w:val="24"/>
              </w:rPr>
              <w:t>fracture site can be assigned to the claim.</w:t>
            </w:r>
          </w:p>
          <w:p w14:paraId="36167960" w14:textId="2F066AEC" w:rsidR="00BF6FA6" w:rsidRDefault="00B86F99" w:rsidP="00C934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Relevant </w:t>
            </w:r>
            <w:r w:rsidR="00BF6FA6">
              <w:rPr>
                <w:rFonts w:ascii="Times New Roman" w:hAnsi="Times New Roman" w:cs="Times New Roman"/>
                <w:sz w:val="24"/>
                <w:szCs w:val="24"/>
              </w:rPr>
              <w:t>Variables:  Beneficiary ID, Claim ID, Claim Date, Medicare 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Type</w:t>
            </w:r>
            <w:r w:rsidR="00BF6F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C510F">
              <w:rPr>
                <w:rFonts w:ascii="Times New Roman" w:hAnsi="Times New Roman" w:cs="Times New Roman"/>
                <w:sz w:val="24"/>
                <w:szCs w:val="24"/>
              </w:rPr>
              <w:t>Diagnosis Code, Position, Fracture Site</w:t>
            </w:r>
          </w:p>
          <w:p w14:paraId="43A71672" w14:textId="77777777" w:rsidR="00177788" w:rsidRDefault="00177788" w:rsidP="00C934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1356F" w14:textId="49FA0FAA" w:rsidR="00177788" w:rsidRPr="00177788" w:rsidRDefault="00177788" w:rsidP="00C93444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7788">
              <w:rPr>
                <w:rFonts w:ascii="Times New Roman" w:hAnsi="Times New Roman" w:cs="Times New Roman"/>
                <w:i/>
                <w:sz w:val="24"/>
                <w:szCs w:val="24"/>
              </w:rPr>
              <w:t>FRACTURE REPAIR FILE</w:t>
            </w:r>
          </w:p>
          <w:p w14:paraId="22EF85D5" w14:textId="73CCF1D6" w:rsidR="00177788" w:rsidRDefault="003E06D9" w:rsidP="00C934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Claims </w:t>
            </w:r>
            <w:r w:rsidR="00CC4A7E">
              <w:rPr>
                <w:rFonts w:ascii="Times New Roman" w:hAnsi="Times New Roman" w:cs="Times New Roman"/>
                <w:sz w:val="24"/>
                <w:szCs w:val="24"/>
              </w:rPr>
              <w:t xml:space="preserve">containing procedure codes for fracture repair are extracted from Medicare files.  </w:t>
            </w:r>
            <w:r w:rsidR="00177788">
              <w:rPr>
                <w:rFonts w:ascii="Times New Roman" w:hAnsi="Times New Roman" w:cs="Times New Roman"/>
                <w:sz w:val="24"/>
                <w:szCs w:val="24"/>
              </w:rPr>
              <w:t xml:space="preserve">Each fracture repair claim is assigned a fracture site based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location of treatment indicated by the repair code.</w:t>
            </w:r>
            <w:r w:rsidR="0017778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0EEB0FB" w14:textId="4EB5D7BD" w:rsidR="00FC510F" w:rsidRDefault="00B86F99" w:rsidP="00C934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Relevant </w:t>
            </w:r>
            <w:r w:rsidR="00FC510F">
              <w:rPr>
                <w:rFonts w:ascii="Times New Roman" w:hAnsi="Times New Roman" w:cs="Times New Roman"/>
                <w:sz w:val="24"/>
                <w:szCs w:val="24"/>
              </w:rPr>
              <w:t xml:space="preserve">Variables:  Beneficiary ID, Claim ID, </w:t>
            </w:r>
            <w:r w:rsidR="009F73AF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  <w:r w:rsidR="00FC510F">
              <w:rPr>
                <w:rFonts w:ascii="Times New Roman" w:hAnsi="Times New Roman" w:cs="Times New Roman"/>
                <w:sz w:val="24"/>
                <w:szCs w:val="24"/>
              </w:rPr>
              <w:t xml:space="preserve"> Date, Medicare 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Type</w:t>
            </w:r>
            <w:r w:rsidR="00FC510F">
              <w:rPr>
                <w:rFonts w:ascii="Times New Roman" w:hAnsi="Times New Roman" w:cs="Times New Roman"/>
                <w:sz w:val="24"/>
                <w:szCs w:val="24"/>
              </w:rPr>
              <w:t>, Procedure Code, Fracture Site</w:t>
            </w:r>
          </w:p>
          <w:p w14:paraId="1C0868D7" w14:textId="77777777" w:rsidR="00177788" w:rsidRDefault="00177788" w:rsidP="00C934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62530" w14:textId="091D8D84" w:rsidR="00402CC1" w:rsidRPr="00402CC1" w:rsidRDefault="00402CC1" w:rsidP="00C93444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02CC1">
              <w:rPr>
                <w:rFonts w:ascii="Times New Roman" w:hAnsi="Times New Roman" w:cs="Times New Roman"/>
                <w:i/>
                <w:sz w:val="24"/>
                <w:szCs w:val="24"/>
              </w:rPr>
              <w:t>FRACTURE AGGREGATE FILE</w:t>
            </w:r>
          </w:p>
          <w:p w14:paraId="7DC9D77B" w14:textId="495FD40F" w:rsidR="00BF6FA6" w:rsidRDefault="00BF6FA6" w:rsidP="00C934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02CC1">
              <w:rPr>
                <w:rFonts w:ascii="Times New Roman" w:hAnsi="Times New Roman" w:cs="Times New Roman"/>
                <w:sz w:val="24"/>
                <w:szCs w:val="24"/>
              </w:rPr>
              <w:t xml:space="preserve">Fracture Diagnosis File and the Fracture Repair File </w:t>
            </w:r>
            <w:r w:rsidR="00177788">
              <w:rPr>
                <w:rFonts w:ascii="Times New Roman" w:hAnsi="Times New Roman" w:cs="Times New Roman"/>
                <w:sz w:val="24"/>
                <w:szCs w:val="24"/>
              </w:rPr>
              <w:t>are sorted and linked</w:t>
            </w:r>
            <w:r w:rsidR="00402C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7788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77788">
              <w:rPr>
                <w:rFonts w:ascii="Times New Roman" w:hAnsi="Times New Roman" w:cs="Times New Roman"/>
                <w:sz w:val="24"/>
                <w:szCs w:val="24"/>
              </w:rPr>
              <w:t xml:space="preserve">eneficiary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1777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77788">
              <w:rPr>
                <w:rFonts w:ascii="Times New Roman" w:hAnsi="Times New Roman" w:cs="Times New Roman"/>
                <w:sz w:val="24"/>
                <w:szCs w:val="24"/>
              </w:rPr>
              <w:t xml:space="preserve">laim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177788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177788">
              <w:rPr>
                <w:rFonts w:ascii="Times New Roman" w:hAnsi="Times New Roman" w:cs="Times New Roman"/>
                <w:sz w:val="24"/>
                <w:szCs w:val="24"/>
              </w:rPr>
              <w:t xml:space="preserve">racture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77788">
              <w:rPr>
                <w:rFonts w:ascii="Times New Roman" w:hAnsi="Times New Roman" w:cs="Times New Roman"/>
                <w:sz w:val="24"/>
                <w:szCs w:val="24"/>
              </w:rPr>
              <w:t xml:space="preserve">ite. </w:t>
            </w:r>
            <w:r w:rsidR="00CA5116">
              <w:rPr>
                <w:rFonts w:ascii="Times New Roman" w:hAnsi="Times New Roman" w:cs="Times New Roman"/>
                <w:sz w:val="24"/>
                <w:szCs w:val="24"/>
              </w:rPr>
              <w:t xml:space="preserve">All claims </w:t>
            </w:r>
            <w:r w:rsidR="00AC75E2">
              <w:rPr>
                <w:rFonts w:ascii="Times New Roman" w:hAnsi="Times New Roman" w:cs="Times New Roman"/>
                <w:sz w:val="24"/>
                <w:szCs w:val="24"/>
              </w:rPr>
              <w:t xml:space="preserve">from the </w:t>
            </w:r>
            <w:r w:rsidR="00CA5116">
              <w:rPr>
                <w:rFonts w:ascii="Times New Roman" w:hAnsi="Times New Roman" w:cs="Times New Roman"/>
                <w:sz w:val="24"/>
                <w:szCs w:val="24"/>
              </w:rPr>
              <w:t>Fracture Diagnosis File are retained</w:t>
            </w:r>
            <w:r w:rsidR="00AC75E2">
              <w:rPr>
                <w:rFonts w:ascii="Times New Roman" w:hAnsi="Times New Roman" w:cs="Times New Roman"/>
                <w:sz w:val="24"/>
                <w:szCs w:val="24"/>
              </w:rPr>
              <w:t xml:space="preserve"> in the Fracture Aggregate File, </w:t>
            </w:r>
            <w:r w:rsidR="009B4576">
              <w:rPr>
                <w:rFonts w:ascii="Times New Roman" w:hAnsi="Times New Roman" w:cs="Times New Roman"/>
                <w:sz w:val="24"/>
                <w:szCs w:val="24"/>
              </w:rPr>
              <w:t xml:space="preserve">while unlinked </w:t>
            </w:r>
            <w:r w:rsidR="00CA5116">
              <w:rPr>
                <w:rFonts w:ascii="Times New Roman" w:hAnsi="Times New Roman" w:cs="Times New Roman"/>
                <w:sz w:val="24"/>
                <w:szCs w:val="24"/>
              </w:rPr>
              <w:t xml:space="preserve">claims </w:t>
            </w:r>
            <w:r w:rsidR="00AC75E2">
              <w:rPr>
                <w:rFonts w:ascii="Times New Roman" w:hAnsi="Times New Roman" w:cs="Times New Roman"/>
                <w:sz w:val="24"/>
                <w:szCs w:val="24"/>
              </w:rPr>
              <w:t xml:space="preserve">from the </w:t>
            </w:r>
            <w:r w:rsidR="00CA5116">
              <w:rPr>
                <w:rFonts w:ascii="Times New Roman" w:hAnsi="Times New Roman" w:cs="Times New Roman"/>
                <w:sz w:val="24"/>
                <w:szCs w:val="24"/>
              </w:rPr>
              <w:t xml:space="preserve">Fracture Repair File are </w:t>
            </w:r>
            <w:r w:rsidR="009B4576">
              <w:rPr>
                <w:rFonts w:ascii="Times New Roman" w:hAnsi="Times New Roman" w:cs="Times New Roman"/>
                <w:sz w:val="24"/>
                <w:szCs w:val="24"/>
              </w:rPr>
              <w:t>dropped</w:t>
            </w:r>
            <w:r w:rsidR="00AC75E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E8B770F" w14:textId="77777777" w:rsidR="00D45965" w:rsidRDefault="00D45965" w:rsidP="00C934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36C44" w14:textId="0DA73F91" w:rsidR="00D45965" w:rsidRPr="009B4576" w:rsidRDefault="009B4576" w:rsidP="00C93444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B45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CASE-QUALIFYING </w:t>
            </w:r>
            <w:r w:rsidR="00D45965" w:rsidRPr="009B4576">
              <w:rPr>
                <w:rFonts w:ascii="Times New Roman" w:hAnsi="Times New Roman" w:cs="Times New Roman"/>
                <w:i/>
                <w:sz w:val="24"/>
                <w:szCs w:val="24"/>
              </w:rPr>
              <w:t>ALGORITHM</w:t>
            </w:r>
          </w:p>
          <w:p w14:paraId="6D024813" w14:textId="7F10600C" w:rsidR="009B74DB" w:rsidRPr="009B74DB" w:rsidRDefault="00D45965" w:rsidP="009B74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B74D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9B4576">
              <w:rPr>
                <w:rFonts w:ascii="Times New Roman" w:hAnsi="Times New Roman" w:cs="Times New Roman"/>
                <w:sz w:val="24"/>
                <w:szCs w:val="24"/>
              </w:rPr>
              <w:t>“case-qualifying” (</w:t>
            </w:r>
            <w:r w:rsidRPr="009B74DB">
              <w:rPr>
                <w:rFonts w:ascii="Times New Roman" w:hAnsi="Times New Roman" w:cs="Times New Roman"/>
                <w:sz w:val="24"/>
                <w:szCs w:val="24"/>
              </w:rPr>
              <w:t>CQ</w:t>
            </w:r>
            <w:r w:rsidR="009B45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B74DB">
              <w:rPr>
                <w:rFonts w:ascii="Times New Roman" w:hAnsi="Times New Roman" w:cs="Times New Roman"/>
                <w:sz w:val="24"/>
                <w:szCs w:val="24"/>
              </w:rPr>
              <w:t xml:space="preserve"> Algorithm is applied to claims in the Fracture Aggregate File.  The CQ Algorithm assigns “Closed” and “Other” sub</w:t>
            </w:r>
            <w:r w:rsidR="00A91B79">
              <w:rPr>
                <w:rFonts w:ascii="Times New Roman" w:hAnsi="Times New Roman" w:cs="Times New Roman"/>
                <w:sz w:val="24"/>
                <w:szCs w:val="24"/>
              </w:rPr>
              <w:t xml:space="preserve">categories </w:t>
            </w:r>
            <w:r w:rsidRPr="009B74DB">
              <w:rPr>
                <w:rFonts w:ascii="Times New Roman" w:hAnsi="Times New Roman" w:cs="Times New Roman"/>
                <w:sz w:val="24"/>
                <w:szCs w:val="24"/>
              </w:rPr>
              <w:t>for each fracture site</w:t>
            </w:r>
            <w:r w:rsidR="009B74DB" w:rsidRPr="009B74DB">
              <w:rPr>
                <w:rFonts w:ascii="Times New Roman" w:hAnsi="Times New Roman" w:cs="Times New Roman"/>
                <w:sz w:val="24"/>
                <w:szCs w:val="24"/>
              </w:rPr>
              <w:t xml:space="preserve"> using exact ICD-9 diagnoses, and </w:t>
            </w:r>
            <w:r w:rsidR="00A91B79">
              <w:rPr>
                <w:rFonts w:ascii="Times New Roman" w:hAnsi="Times New Roman" w:cs="Times New Roman"/>
                <w:sz w:val="24"/>
                <w:szCs w:val="24"/>
              </w:rPr>
              <w:t xml:space="preserve">also </w:t>
            </w:r>
            <w:r w:rsidR="009B74DB" w:rsidRPr="009B74DB">
              <w:rPr>
                <w:rFonts w:ascii="Times New Roman" w:hAnsi="Times New Roman" w:cs="Times New Roman"/>
                <w:sz w:val="24"/>
                <w:szCs w:val="24"/>
              </w:rPr>
              <w:t>assigns CQ values</w:t>
            </w:r>
            <w:r w:rsidR="009B4576">
              <w:rPr>
                <w:rFonts w:ascii="Times New Roman" w:hAnsi="Times New Roman" w:cs="Times New Roman"/>
                <w:sz w:val="24"/>
                <w:szCs w:val="24"/>
              </w:rPr>
              <w:t xml:space="preserve"> (see table above).  </w:t>
            </w:r>
            <w:r w:rsidR="009B74DB" w:rsidRPr="009B74DB">
              <w:rPr>
                <w:rFonts w:ascii="Times New Roman" w:hAnsi="Times New Roman" w:cs="Times New Roman"/>
                <w:sz w:val="24"/>
                <w:szCs w:val="24"/>
              </w:rPr>
              <w:t>The CQ algorithm first looks for inpatient fracture diagnosis claims and anatomic site-specific fracture repair claims to derive the CQ</w:t>
            </w:r>
            <w:r w:rsidR="009B74DB" w:rsidRPr="009B74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B74DB" w:rsidRPr="009B74DB">
              <w:rPr>
                <w:rFonts w:ascii="Times New Roman" w:hAnsi="Times New Roman" w:cs="Times New Roman"/>
                <w:sz w:val="24"/>
                <w:szCs w:val="24"/>
              </w:rPr>
              <w:t xml:space="preserve">variable.  For fractures other than spine, CQ values of 1 and 2 are assigned if the fracture diagnosis in the claim is an inpatient file primary or secondary diagnosis, respectively, and a CQ value of 3 is assigned if there is a fracture repair code from </w:t>
            </w:r>
            <w:r w:rsidR="00A91B79">
              <w:rPr>
                <w:rFonts w:ascii="Times New Roman" w:hAnsi="Times New Roman" w:cs="Times New Roman"/>
                <w:sz w:val="24"/>
                <w:szCs w:val="24"/>
              </w:rPr>
              <w:t xml:space="preserve">carrier line </w:t>
            </w:r>
            <w:r w:rsidR="009B74DB" w:rsidRPr="009B74DB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="00A91B79">
              <w:rPr>
                <w:rFonts w:ascii="Times New Roman" w:hAnsi="Times New Roman" w:cs="Times New Roman"/>
                <w:sz w:val="24"/>
                <w:szCs w:val="24"/>
              </w:rPr>
              <w:t xml:space="preserve">outpatient revenue that can be linked to a matching </w:t>
            </w:r>
            <w:r w:rsidR="009F73AF">
              <w:rPr>
                <w:rFonts w:ascii="Times New Roman" w:hAnsi="Times New Roman" w:cs="Times New Roman"/>
                <w:sz w:val="24"/>
                <w:szCs w:val="24"/>
              </w:rPr>
              <w:t xml:space="preserve">fracture </w:t>
            </w:r>
            <w:r w:rsidR="00A91B79">
              <w:rPr>
                <w:rFonts w:ascii="Times New Roman" w:hAnsi="Times New Roman" w:cs="Times New Roman"/>
                <w:sz w:val="24"/>
                <w:szCs w:val="24"/>
              </w:rPr>
              <w:t>diagnosis</w:t>
            </w:r>
            <w:r w:rsidR="009F73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B79">
              <w:rPr>
                <w:rFonts w:ascii="Times New Roman" w:hAnsi="Times New Roman" w:cs="Times New Roman"/>
                <w:sz w:val="24"/>
                <w:szCs w:val="24"/>
              </w:rPr>
              <w:t xml:space="preserve">by beneficiary id and claim id.  </w:t>
            </w:r>
            <w:r w:rsidR="009B74DB" w:rsidRPr="009B74DB">
              <w:rPr>
                <w:rFonts w:ascii="Times New Roman" w:hAnsi="Times New Roman" w:cs="Times New Roman"/>
                <w:sz w:val="24"/>
                <w:szCs w:val="24"/>
              </w:rPr>
              <w:t>Spine fracture claims that have only a physician diagnosis (i.e., they are not assigned CQ values of 1</w:t>
            </w:r>
            <w:r w:rsidR="00A91B79">
              <w:rPr>
                <w:rFonts w:ascii="Times New Roman" w:hAnsi="Times New Roman" w:cs="Times New Roman"/>
                <w:sz w:val="24"/>
                <w:szCs w:val="24"/>
              </w:rPr>
              <w:t xml:space="preserve"> or 3) are then linked by</w:t>
            </w:r>
            <w:r w:rsidR="009B74DB" w:rsidRPr="009B74DB">
              <w:rPr>
                <w:rFonts w:ascii="Times New Roman" w:hAnsi="Times New Roman" w:cs="Times New Roman"/>
                <w:sz w:val="24"/>
                <w:szCs w:val="24"/>
              </w:rPr>
              <w:t xml:space="preserve"> claim date to spine imaging records </w:t>
            </w:r>
            <w:r w:rsidR="00A91B79">
              <w:rPr>
                <w:rFonts w:ascii="Times New Roman" w:hAnsi="Times New Roman" w:cs="Times New Roman"/>
                <w:sz w:val="24"/>
                <w:szCs w:val="24"/>
              </w:rPr>
              <w:t>to assign CQ value</w:t>
            </w:r>
            <w:r w:rsidR="009B74DB" w:rsidRPr="009B74DB">
              <w:rPr>
                <w:rFonts w:ascii="Times New Roman" w:hAnsi="Times New Roman" w:cs="Times New Roman"/>
                <w:sz w:val="24"/>
                <w:szCs w:val="24"/>
              </w:rPr>
              <w:t xml:space="preserve"> 4 (Physician Evaluation &amp; Management + Imaging</w:t>
            </w:r>
            <w:r w:rsidR="00CA5116">
              <w:rPr>
                <w:rFonts w:ascii="Times New Roman" w:hAnsi="Times New Roman" w:cs="Times New Roman"/>
                <w:sz w:val="24"/>
                <w:szCs w:val="24"/>
              </w:rPr>
              <w:t xml:space="preserve">).  As noted </w:t>
            </w:r>
            <w:r w:rsidR="009B74DB" w:rsidRPr="009B74DB">
              <w:rPr>
                <w:rFonts w:ascii="Times New Roman" w:hAnsi="Times New Roman" w:cs="Times New Roman"/>
                <w:sz w:val="24"/>
                <w:szCs w:val="24"/>
              </w:rPr>
              <w:t xml:space="preserve">previously, spine imaging can occur up to 10 days prior to the Physician Evaluation &amp; Management HCPCS code. </w:t>
            </w:r>
          </w:p>
          <w:p w14:paraId="5C3378BC" w14:textId="77777777" w:rsidR="009B74DB" w:rsidRDefault="009B74DB" w:rsidP="00C934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C494B" w14:textId="2222580A" w:rsidR="001B76EB" w:rsidRPr="00BF6FA6" w:rsidRDefault="00177788" w:rsidP="00C93444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6FA6" w:rsidRPr="00BF6FA6">
              <w:rPr>
                <w:rFonts w:ascii="Times New Roman" w:hAnsi="Times New Roman" w:cs="Times New Roman"/>
                <w:i/>
                <w:sz w:val="24"/>
                <w:szCs w:val="24"/>
              </w:rPr>
              <w:t>EPISODE ALGORITHM</w:t>
            </w:r>
          </w:p>
          <w:p w14:paraId="6A66A527" w14:textId="48E2D76A" w:rsidR="00C93444" w:rsidRDefault="00AD0BB0" w:rsidP="00C934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2A3F">
              <w:rPr>
                <w:rFonts w:ascii="Times New Roman" w:hAnsi="Times New Roman" w:cs="Times New Roman"/>
                <w:sz w:val="24"/>
                <w:szCs w:val="24"/>
              </w:rPr>
              <w:t>episode algorithm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applied using the fracture site variable.</w:t>
            </w:r>
            <w:r w:rsidR="00C86A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A511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6059F">
              <w:rPr>
                <w:rFonts w:ascii="Times New Roman" w:hAnsi="Times New Roman" w:cs="Times New Roman"/>
                <w:sz w:val="24"/>
                <w:szCs w:val="24"/>
              </w:rPr>
              <w:t>racture site</w:t>
            </w:r>
            <w:r w:rsidR="00CA5116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B6059F">
              <w:rPr>
                <w:rFonts w:ascii="Times New Roman" w:hAnsi="Times New Roman" w:cs="Times New Roman"/>
                <w:sz w:val="24"/>
                <w:szCs w:val="24"/>
              </w:rPr>
              <w:t xml:space="preserve">include subcategories (i.e., </w:t>
            </w:r>
            <w:r w:rsidR="00CA5116">
              <w:rPr>
                <w:rFonts w:ascii="Times New Roman" w:hAnsi="Times New Roman" w:cs="Times New Roman"/>
                <w:sz w:val="24"/>
                <w:szCs w:val="24"/>
              </w:rPr>
              <w:t xml:space="preserve">“Closed”, “Other”) </w:t>
            </w:r>
            <w:r w:rsidR="00B6059F">
              <w:rPr>
                <w:rFonts w:ascii="Times New Roman" w:hAnsi="Times New Roman" w:cs="Times New Roman"/>
                <w:sz w:val="24"/>
                <w:szCs w:val="24"/>
              </w:rPr>
              <w:t>but the algorithm works on the more general location of the fracture</w:t>
            </w:r>
            <w:r w:rsidR="00C86AB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86ABD" w:rsidRPr="00A903D0">
              <w:rPr>
                <w:rFonts w:ascii="Times New Roman" w:hAnsi="Times New Roman" w:cs="Times New Roman"/>
                <w:b/>
                <w:sz w:val="24"/>
                <w:szCs w:val="24"/>
              </w:rPr>
              <w:t>bolded in the table above</w:t>
            </w:r>
            <w:r w:rsidR="00C86AB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6059F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9B4576">
              <w:rPr>
                <w:rFonts w:ascii="Times New Roman" w:hAnsi="Times New Roman" w:cs="Times New Roman"/>
                <w:sz w:val="24"/>
                <w:szCs w:val="24"/>
              </w:rPr>
              <w:t>Using the Fracture Aggregate File, fracture episodes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created</w:t>
            </w:r>
            <w:r w:rsidR="00CA5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4576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beneficiary claims</w:t>
            </w:r>
            <w:r w:rsidR="009B4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the same fracture site</w:t>
            </w:r>
            <w:r w:rsidR="00C86A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FE2A3F">
              <w:rPr>
                <w:rFonts w:ascii="Times New Roman" w:hAnsi="Times New Roman" w:cs="Times New Roman"/>
                <w:sz w:val="24"/>
                <w:szCs w:val="24"/>
              </w:rPr>
              <w:t>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none of the consecutive claim</w:t>
            </w:r>
            <w:r w:rsidR="00CF4B6B">
              <w:rPr>
                <w:rFonts w:ascii="Times New Roman" w:hAnsi="Times New Roman" w:cs="Times New Roman"/>
                <w:sz w:val="24"/>
                <w:szCs w:val="24"/>
              </w:rPr>
              <w:t>s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2A3F">
              <w:rPr>
                <w:rFonts w:ascii="Times New Roman" w:hAnsi="Times New Roman" w:cs="Times New Roman"/>
                <w:sz w:val="24"/>
                <w:szCs w:val="24"/>
              </w:rPr>
              <w:t>separated by more than 90 days.</w:t>
            </w:r>
            <w:r w:rsidR="009213C8">
              <w:rPr>
                <w:rFonts w:ascii="Times New Roman" w:hAnsi="Times New Roman" w:cs="Times New Roman"/>
                <w:sz w:val="24"/>
                <w:szCs w:val="24"/>
              </w:rPr>
              <w:t xml:space="preserve">  Fracture episodes include claims with a nonblank CQ value as well as those with a blank CQ value.  </w:t>
            </w:r>
            <w:r w:rsidR="0091380B">
              <w:rPr>
                <w:rFonts w:ascii="Times New Roman" w:hAnsi="Times New Roman" w:cs="Times New Roman"/>
                <w:sz w:val="24"/>
                <w:szCs w:val="24"/>
              </w:rPr>
              <w:t xml:space="preserve">Nonblank CQ values are intended to distinguish diagnoses pertaining to true fractures from rule-out diagnoses that occur in claims data when a patient receives services to determine if a suspected fracture is a real fracture and when that patient does not actually have a fracture. </w:t>
            </w:r>
            <w:r w:rsidR="009213C8">
              <w:rPr>
                <w:rFonts w:ascii="Times New Roman" w:hAnsi="Times New Roman" w:cs="Times New Roman"/>
                <w:sz w:val="24"/>
                <w:szCs w:val="24"/>
              </w:rPr>
              <w:t xml:space="preserve">Additionally, claims </w:t>
            </w:r>
            <w:r w:rsidR="009213C8" w:rsidRPr="00FE2A3F">
              <w:rPr>
                <w:rFonts w:ascii="Times New Roman" w:hAnsi="Times New Roman" w:cs="Times New Roman"/>
                <w:sz w:val="24"/>
                <w:szCs w:val="24"/>
              </w:rPr>
              <w:t>with fracture aftercare codes (V541x, V542x), while not included in case</w:t>
            </w:r>
            <w:r w:rsidR="009213C8">
              <w:rPr>
                <w:rFonts w:ascii="Times New Roman" w:hAnsi="Times New Roman" w:cs="Times New Roman"/>
                <w:sz w:val="24"/>
                <w:szCs w:val="24"/>
              </w:rPr>
              <w:t>-qualif</w:t>
            </w:r>
            <w:r w:rsidR="009B4576">
              <w:rPr>
                <w:rFonts w:ascii="Times New Roman" w:hAnsi="Times New Roman" w:cs="Times New Roman"/>
                <w:sz w:val="24"/>
                <w:szCs w:val="24"/>
              </w:rPr>
              <w:t>ying</w:t>
            </w:r>
            <w:r w:rsidR="009213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13C8" w:rsidRPr="00FE2A3F">
              <w:rPr>
                <w:rFonts w:ascii="Times New Roman" w:hAnsi="Times New Roman" w:cs="Times New Roman"/>
                <w:sz w:val="24"/>
                <w:szCs w:val="24"/>
              </w:rPr>
              <w:t xml:space="preserve">definitions, </w:t>
            </w:r>
            <w:r w:rsidR="00CF4B6B">
              <w:rPr>
                <w:rFonts w:ascii="Times New Roman" w:hAnsi="Times New Roman" w:cs="Times New Roman"/>
                <w:sz w:val="24"/>
                <w:szCs w:val="24"/>
              </w:rPr>
              <w:t xml:space="preserve">can potentially </w:t>
            </w:r>
            <w:r w:rsidR="009213C8" w:rsidRPr="00FE2A3F">
              <w:rPr>
                <w:rFonts w:ascii="Times New Roman" w:hAnsi="Times New Roman" w:cs="Times New Roman"/>
                <w:sz w:val="24"/>
                <w:szCs w:val="24"/>
              </w:rPr>
              <w:t>extend episodes for</w:t>
            </w:r>
            <w:r w:rsidR="009213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13C8" w:rsidRPr="00FE2A3F">
              <w:rPr>
                <w:rFonts w:ascii="Times New Roman" w:hAnsi="Times New Roman" w:cs="Times New Roman"/>
                <w:sz w:val="24"/>
                <w:szCs w:val="24"/>
              </w:rPr>
              <w:t>certain fracture sites</w:t>
            </w:r>
            <w:r w:rsidR="009A2E60">
              <w:rPr>
                <w:rFonts w:ascii="Times New Roman" w:hAnsi="Times New Roman" w:cs="Times New Roman"/>
                <w:sz w:val="24"/>
                <w:szCs w:val="24"/>
              </w:rPr>
              <w:t xml:space="preserve"> (see table below)</w:t>
            </w:r>
            <w:r w:rsidR="009213C8" w:rsidRPr="00FE2A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2535B">
              <w:rPr>
                <w:rFonts w:ascii="Times New Roman" w:hAnsi="Times New Roman" w:cs="Times New Roman"/>
                <w:sz w:val="24"/>
                <w:szCs w:val="24"/>
              </w:rPr>
              <w:t xml:space="preserve">  The </w:t>
            </w:r>
            <w:r w:rsidR="004E63E2">
              <w:rPr>
                <w:rFonts w:ascii="Times New Roman" w:hAnsi="Times New Roman" w:cs="Times New Roman"/>
                <w:sz w:val="24"/>
                <w:szCs w:val="24"/>
              </w:rPr>
              <w:t xml:space="preserve">episode </w:t>
            </w:r>
            <w:r w:rsidR="0092535B">
              <w:rPr>
                <w:rFonts w:ascii="Times New Roman" w:hAnsi="Times New Roman" w:cs="Times New Roman"/>
                <w:sz w:val="24"/>
                <w:szCs w:val="24"/>
              </w:rPr>
              <w:t xml:space="preserve">algorithm identifies </w:t>
            </w:r>
            <w:r w:rsidR="009213C8" w:rsidRPr="00FE2A3F">
              <w:rPr>
                <w:rFonts w:ascii="Times New Roman" w:hAnsi="Times New Roman" w:cs="Times New Roman"/>
                <w:sz w:val="24"/>
                <w:szCs w:val="24"/>
              </w:rPr>
              <w:t xml:space="preserve">the beginning and end dates of each </w:t>
            </w:r>
            <w:r w:rsidR="00CF4B6B">
              <w:rPr>
                <w:rFonts w:ascii="Times New Roman" w:hAnsi="Times New Roman" w:cs="Times New Roman"/>
                <w:sz w:val="24"/>
                <w:szCs w:val="24"/>
              </w:rPr>
              <w:t xml:space="preserve">fracture </w:t>
            </w:r>
            <w:r w:rsidR="009213C8" w:rsidRPr="00FE2A3F">
              <w:rPr>
                <w:rFonts w:ascii="Times New Roman" w:hAnsi="Times New Roman" w:cs="Times New Roman"/>
                <w:sz w:val="24"/>
                <w:szCs w:val="24"/>
              </w:rPr>
              <w:t xml:space="preserve">episode </w:t>
            </w:r>
            <w:r w:rsidR="0092535B">
              <w:rPr>
                <w:rFonts w:ascii="Times New Roman" w:hAnsi="Times New Roman" w:cs="Times New Roman"/>
                <w:sz w:val="24"/>
                <w:szCs w:val="24"/>
              </w:rPr>
              <w:t>and creates</w:t>
            </w:r>
            <w:r w:rsidR="009C3122">
              <w:rPr>
                <w:rFonts w:ascii="Times New Roman" w:hAnsi="Times New Roman" w:cs="Times New Roman"/>
                <w:sz w:val="24"/>
                <w:szCs w:val="24"/>
              </w:rPr>
              <w:t xml:space="preserve"> three</w:t>
            </w:r>
            <w:r w:rsidR="00925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13C8">
              <w:rPr>
                <w:rFonts w:ascii="Times New Roman" w:hAnsi="Times New Roman" w:cs="Times New Roman"/>
                <w:sz w:val="24"/>
                <w:szCs w:val="24"/>
              </w:rPr>
              <w:t xml:space="preserve">episode-level </w:t>
            </w:r>
            <w:r w:rsidR="00C93444">
              <w:rPr>
                <w:rFonts w:ascii="Times New Roman" w:hAnsi="Times New Roman" w:cs="Times New Roman"/>
                <w:sz w:val="24"/>
                <w:szCs w:val="24"/>
              </w:rPr>
              <w:t>indicators</w:t>
            </w:r>
            <w:r w:rsidR="00AC75E2">
              <w:rPr>
                <w:rFonts w:ascii="Times New Roman" w:hAnsi="Times New Roman" w:cs="Times New Roman"/>
                <w:sz w:val="24"/>
                <w:szCs w:val="24"/>
              </w:rPr>
              <w:t xml:space="preserve"> that can be used for subsequent analyses:  1) </w:t>
            </w:r>
            <w:r w:rsidR="00C93444">
              <w:rPr>
                <w:rFonts w:ascii="Times New Roman" w:hAnsi="Times New Roman" w:cs="Times New Roman"/>
                <w:sz w:val="24"/>
                <w:szCs w:val="24"/>
              </w:rPr>
              <w:t xml:space="preserve">presence of </w:t>
            </w:r>
            <w:r w:rsidR="00CF4B6B">
              <w:rPr>
                <w:rFonts w:ascii="Times New Roman" w:hAnsi="Times New Roman" w:cs="Times New Roman"/>
                <w:sz w:val="24"/>
                <w:szCs w:val="24"/>
              </w:rPr>
              <w:t>at least one</w:t>
            </w:r>
            <w:r w:rsidR="00C93444">
              <w:rPr>
                <w:rFonts w:ascii="Times New Roman" w:hAnsi="Times New Roman" w:cs="Times New Roman"/>
                <w:sz w:val="24"/>
                <w:szCs w:val="24"/>
              </w:rPr>
              <w:t xml:space="preserve"> inpatient claim, </w:t>
            </w:r>
            <w:r w:rsidR="00AC75E2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CF4B6B">
              <w:rPr>
                <w:rFonts w:ascii="Times New Roman" w:hAnsi="Times New Roman" w:cs="Times New Roman"/>
                <w:sz w:val="24"/>
                <w:szCs w:val="24"/>
              </w:rPr>
              <w:t>presence of at least one</w:t>
            </w:r>
            <w:r w:rsidR="00C93444">
              <w:rPr>
                <w:rFonts w:ascii="Times New Roman" w:hAnsi="Times New Roman" w:cs="Times New Roman"/>
                <w:sz w:val="24"/>
                <w:szCs w:val="24"/>
              </w:rPr>
              <w:t xml:space="preserve"> CQ claim,</w:t>
            </w:r>
            <w:r w:rsidR="00AC75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3444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AC75E2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 w:rsidR="00C93444">
              <w:rPr>
                <w:rFonts w:ascii="Times New Roman" w:hAnsi="Times New Roman" w:cs="Times New Roman"/>
                <w:sz w:val="24"/>
                <w:szCs w:val="24"/>
              </w:rPr>
              <w:t xml:space="preserve">presence of </w:t>
            </w:r>
            <w:r w:rsidR="00CF4B6B">
              <w:rPr>
                <w:rFonts w:ascii="Times New Roman" w:hAnsi="Times New Roman" w:cs="Times New Roman"/>
                <w:sz w:val="24"/>
                <w:szCs w:val="24"/>
              </w:rPr>
              <w:t xml:space="preserve">at least one </w:t>
            </w:r>
            <w:r w:rsidR="00C93444">
              <w:rPr>
                <w:rFonts w:ascii="Times New Roman" w:hAnsi="Times New Roman" w:cs="Times New Roman"/>
                <w:sz w:val="24"/>
                <w:szCs w:val="24"/>
              </w:rPr>
              <w:t xml:space="preserve">trauma claim within 14 days of </w:t>
            </w:r>
            <w:r w:rsidR="00CF4B6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903D0">
              <w:rPr>
                <w:rFonts w:ascii="Times New Roman" w:hAnsi="Times New Roman" w:cs="Times New Roman"/>
                <w:sz w:val="24"/>
                <w:szCs w:val="24"/>
              </w:rPr>
              <w:t>episode start date.</w:t>
            </w:r>
            <w:r w:rsidR="00C934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EDAC6BF" w14:textId="77777777" w:rsidR="00C93444" w:rsidRDefault="00C93444" w:rsidP="009213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777B6" w14:textId="072AD6F7" w:rsidR="00CF4B6B" w:rsidRDefault="00CF4B6B" w:rsidP="00CF4B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E63E2">
              <w:rPr>
                <w:rFonts w:ascii="Times New Roman" w:hAnsi="Times New Roman" w:cs="Times New Roman"/>
                <w:sz w:val="24"/>
                <w:szCs w:val="24"/>
              </w:rPr>
              <w:t xml:space="preserve">episode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algorithm works by sorting </w:t>
            </w:r>
            <w:r w:rsidR="00AC75E2">
              <w:rPr>
                <w:rFonts w:ascii="Times New Roman" w:hAnsi="Times New Roman" w:cs="Times New Roman"/>
                <w:sz w:val="24"/>
                <w:szCs w:val="24"/>
              </w:rPr>
              <w:t xml:space="preserve">the Fracture Aggregate File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beneficiary, fracture site, and claim date.  </w:t>
            </w:r>
            <w:r w:rsidR="004319DC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</w:t>
            </w:r>
            <w:r w:rsidR="004319DC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63E2">
              <w:rPr>
                <w:rFonts w:ascii="Times New Roman" w:hAnsi="Times New Roman" w:cs="Times New Roman"/>
                <w:sz w:val="24"/>
                <w:szCs w:val="24"/>
              </w:rPr>
              <w:t xml:space="preserve">more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than one claim for </w:t>
            </w:r>
            <w:r w:rsidR="002E55E8">
              <w:rPr>
                <w:rFonts w:ascii="Times New Roman" w:hAnsi="Times New Roman" w:cs="Times New Roman"/>
                <w:sz w:val="24"/>
                <w:szCs w:val="24"/>
              </w:rPr>
              <w:t xml:space="preserve">the same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fracture site</w:t>
            </w:r>
            <w:r w:rsidR="004319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2482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2E55E8">
              <w:rPr>
                <w:rFonts w:ascii="Times New Roman" w:hAnsi="Times New Roman" w:cs="Times New Roman"/>
                <w:sz w:val="24"/>
                <w:szCs w:val="24"/>
              </w:rPr>
              <w:t xml:space="preserve"> the same date</w:t>
            </w:r>
            <w:r w:rsidR="004319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32482">
              <w:rPr>
                <w:rFonts w:ascii="Times New Roman" w:hAnsi="Times New Roman" w:cs="Times New Roman"/>
                <w:sz w:val="24"/>
                <w:szCs w:val="24"/>
              </w:rPr>
              <w:t>the claims</w:t>
            </w:r>
            <w:r w:rsidR="002E55E8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consolidated into a single record, with preference being given to a CQ </w:t>
            </w:r>
            <w:r w:rsidR="00C32482">
              <w:rPr>
                <w:rFonts w:ascii="Times New Roman" w:hAnsi="Times New Roman" w:cs="Times New Roman"/>
                <w:sz w:val="24"/>
                <w:szCs w:val="24"/>
              </w:rPr>
              <w:t>claim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F6945">
              <w:rPr>
                <w:rFonts w:ascii="Times New Roman" w:hAnsi="Times New Roman" w:cs="Times New Roman"/>
                <w:sz w:val="24"/>
                <w:szCs w:val="24"/>
              </w:rPr>
              <w:t xml:space="preserve">  Each consolidated </w:t>
            </w:r>
            <w:r w:rsidR="00BB6A09">
              <w:rPr>
                <w:rFonts w:ascii="Times New Roman" w:hAnsi="Times New Roman" w:cs="Times New Roman"/>
                <w:sz w:val="24"/>
                <w:szCs w:val="24"/>
              </w:rPr>
              <w:t>record has CQ indicators</w:t>
            </w:r>
            <w:r w:rsidR="00637B0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B6A09">
              <w:rPr>
                <w:rFonts w:ascii="Times New Roman" w:hAnsi="Times New Roman" w:cs="Times New Roman"/>
                <w:sz w:val="24"/>
                <w:szCs w:val="24"/>
              </w:rPr>
              <w:t xml:space="preserve">CQ 1-3 for </w:t>
            </w:r>
            <w:r w:rsidR="00BB6A09" w:rsidRPr="009B74DB">
              <w:rPr>
                <w:rFonts w:ascii="Times New Roman" w:hAnsi="Times New Roman" w:cs="Times New Roman"/>
                <w:sz w:val="24"/>
                <w:szCs w:val="24"/>
              </w:rPr>
              <w:t>fractures other than spine</w:t>
            </w:r>
            <w:r w:rsidR="00637B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A09">
              <w:rPr>
                <w:rFonts w:ascii="Times New Roman" w:hAnsi="Times New Roman" w:cs="Times New Roman"/>
                <w:sz w:val="24"/>
                <w:szCs w:val="24"/>
              </w:rPr>
              <w:t>and CQ 1, 3, and 4</w:t>
            </w:r>
            <w:r w:rsidR="00637B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A09">
              <w:rPr>
                <w:rFonts w:ascii="Times New Roman" w:hAnsi="Times New Roman" w:cs="Times New Roman"/>
                <w:sz w:val="24"/>
                <w:szCs w:val="24"/>
              </w:rPr>
              <w:t>for spine fractures</w:t>
            </w:r>
            <w:r w:rsidR="00637B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F6945">
              <w:rPr>
                <w:rFonts w:ascii="Times New Roman" w:hAnsi="Times New Roman" w:cs="Times New Roman"/>
                <w:sz w:val="24"/>
                <w:szCs w:val="24"/>
              </w:rPr>
              <w:t xml:space="preserve">; if there are multiple CQ claims on the same day, each CQ </w:t>
            </w:r>
            <w:r w:rsidR="00876384">
              <w:rPr>
                <w:rFonts w:ascii="Times New Roman" w:hAnsi="Times New Roman" w:cs="Times New Roman"/>
                <w:sz w:val="24"/>
                <w:szCs w:val="24"/>
              </w:rPr>
              <w:t>indicator</w:t>
            </w:r>
            <w:r w:rsidR="009F6945">
              <w:rPr>
                <w:rFonts w:ascii="Times New Roman" w:hAnsi="Times New Roman" w:cs="Times New Roman"/>
                <w:sz w:val="24"/>
                <w:szCs w:val="24"/>
              </w:rPr>
              <w:t xml:space="preserve"> will be set accordingly.  </w:t>
            </w:r>
            <w:r w:rsidR="002E55E8">
              <w:rPr>
                <w:rFonts w:ascii="Times New Roman" w:hAnsi="Times New Roman" w:cs="Times New Roman"/>
                <w:sz w:val="24"/>
                <w:szCs w:val="24"/>
              </w:rPr>
              <w:t>Next, the time period</w:t>
            </w:r>
            <w:r w:rsidR="00B413C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E55E8">
              <w:rPr>
                <w:rFonts w:ascii="Times New Roman" w:hAnsi="Times New Roman" w:cs="Times New Roman"/>
                <w:sz w:val="24"/>
                <w:szCs w:val="24"/>
              </w:rPr>
              <w:t xml:space="preserve"> between claims for each beneficiary are assessed by fracture site.  Consecutive claims that occur within 90 days of </w:t>
            </w:r>
            <w:r w:rsidR="00A64026">
              <w:rPr>
                <w:rFonts w:ascii="Times New Roman" w:hAnsi="Times New Roman" w:cs="Times New Roman"/>
                <w:sz w:val="24"/>
                <w:szCs w:val="24"/>
              </w:rPr>
              <w:t xml:space="preserve">a previous claim for the same </w:t>
            </w:r>
            <w:r w:rsidR="002E55E8">
              <w:rPr>
                <w:rFonts w:ascii="Times New Roman" w:hAnsi="Times New Roman" w:cs="Times New Roman"/>
                <w:sz w:val="24"/>
                <w:szCs w:val="24"/>
              </w:rPr>
              <w:t>fracture site are included in a single episode</w:t>
            </w:r>
            <w:r w:rsidR="00C32482">
              <w:rPr>
                <w:rFonts w:ascii="Times New Roman" w:hAnsi="Times New Roman" w:cs="Times New Roman"/>
                <w:sz w:val="24"/>
                <w:szCs w:val="24"/>
              </w:rPr>
              <w:t>.  That is, a</w:t>
            </w:r>
            <w:r w:rsidR="001C25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4026">
              <w:rPr>
                <w:rFonts w:ascii="Times New Roman" w:hAnsi="Times New Roman" w:cs="Times New Roman"/>
                <w:sz w:val="24"/>
                <w:szCs w:val="24"/>
              </w:rPr>
              <w:t xml:space="preserve">beneficiary is not at risk for a new fracture </w:t>
            </w:r>
            <w:r w:rsidR="00A64026" w:rsidRPr="00A903D0">
              <w:rPr>
                <w:rFonts w:ascii="Times New Roman" w:hAnsi="Times New Roman" w:cs="Times New Roman"/>
                <w:b/>
                <w:sz w:val="24"/>
                <w:szCs w:val="24"/>
              </w:rPr>
              <w:t>at</w:t>
            </w:r>
            <w:r w:rsidR="004E63E2" w:rsidRPr="00A90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84788" w:rsidRPr="00A90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that </w:t>
            </w:r>
            <w:r w:rsidR="00A64026" w:rsidRPr="00A903D0">
              <w:rPr>
                <w:rFonts w:ascii="Times New Roman" w:hAnsi="Times New Roman" w:cs="Times New Roman"/>
                <w:b/>
                <w:sz w:val="24"/>
                <w:szCs w:val="24"/>
              </w:rPr>
              <w:t>site</w:t>
            </w:r>
            <w:r w:rsidR="00A64026">
              <w:rPr>
                <w:rFonts w:ascii="Times New Roman" w:hAnsi="Times New Roman" w:cs="Times New Roman"/>
                <w:sz w:val="24"/>
                <w:szCs w:val="24"/>
              </w:rPr>
              <w:t xml:space="preserve"> until a 90 day ‘clean period’</w:t>
            </w:r>
            <w:r w:rsidR="004E63E2">
              <w:rPr>
                <w:rFonts w:ascii="Times New Roman" w:hAnsi="Times New Roman" w:cs="Times New Roman"/>
                <w:sz w:val="24"/>
                <w:szCs w:val="24"/>
              </w:rPr>
              <w:t xml:space="preserve"> has passed where there </w:t>
            </w:r>
            <w:r w:rsidR="0091380B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4E63E2">
              <w:rPr>
                <w:rFonts w:ascii="Times New Roman" w:hAnsi="Times New Roman" w:cs="Times New Roman"/>
                <w:sz w:val="24"/>
                <w:szCs w:val="24"/>
              </w:rPr>
              <w:t>no fracture claim for th</w:t>
            </w:r>
            <w:r w:rsidR="00D97663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4E63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2482">
              <w:rPr>
                <w:rFonts w:ascii="Times New Roman" w:hAnsi="Times New Roman" w:cs="Times New Roman"/>
                <w:sz w:val="24"/>
                <w:szCs w:val="24"/>
              </w:rPr>
              <w:t xml:space="preserve">specific </w:t>
            </w:r>
            <w:r w:rsidR="004E63E2">
              <w:rPr>
                <w:rFonts w:ascii="Times New Roman" w:hAnsi="Times New Roman" w:cs="Times New Roman"/>
                <w:sz w:val="24"/>
                <w:szCs w:val="24"/>
              </w:rPr>
              <w:t xml:space="preserve">site.  </w:t>
            </w:r>
            <w:r w:rsidR="001C256A">
              <w:rPr>
                <w:rFonts w:ascii="Times New Roman" w:hAnsi="Times New Roman" w:cs="Times New Roman"/>
                <w:sz w:val="24"/>
                <w:szCs w:val="24"/>
              </w:rPr>
              <w:t xml:space="preserve">If the </w:t>
            </w:r>
            <w:r w:rsidR="002E55E8">
              <w:rPr>
                <w:rFonts w:ascii="Times New Roman" w:hAnsi="Times New Roman" w:cs="Times New Roman"/>
                <w:sz w:val="24"/>
                <w:szCs w:val="24"/>
              </w:rPr>
              <w:t xml:space="preserve">next claim date for the same fracture site occurs more than 90 days </w:t>
            </w:r>
            <w:r w:rsidR="001C256A">
              <w:rPr>
                <w:rFonts w:ascii="Times New Roman" w:hAnsi="Times New Roman" w:cs="Times New Roman"/>
                <w:sz w:val="24"/>
                <w:szCs w:val="24"/>
              </w:rPr>
              <w:t xml:space="preserve">after </w:t>
            </w:r>
            <w:r w:rsidR="002E55E8">
              <w:rPr>
                <w:rFonts w:ascii="Times New Roman" w:hAnsi="Times New Roman" w:cs="Times New Roman"/>
                <w:sz w:val="24"/>
                <w:szCs w:val="24"/>
              </w:rPr>
              <w:t>the previous claim date, a new episode</w:t>
            </w:r>
            <w:r w:rsidR="001C256A">
              <w:rPr>
                <w:rFonts w:ascii="Times New Roman" w:hAnsi="Times New Roman" w:cs="Times New Roman"/>
                <w:sz w:val="24"/>
                <w:szCs w:val="24"/>
              </w:rPr>
              <w:t xml:space="preserve"> (and clean period)</w:t>
            </w:r>
            <w:r w:rsidR="00D976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55E8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  <w:r w:rsidR="00A6402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32482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="002E55E8" w:rsidRPr="00A64026">
              <w:rPr>
                <w:rFonts w:ascii="Times New Roman" w:hAnsi="Times New Roman" w:cs="Times New Roman"/>
                <w:sz w:val="24"/>
                <w:szCs w:val="24"/>
              </w:rPr>
              <w:t>Because the episode algorithm uses the fracture site variable,</w:t>
            </w:r>
            <w:r w:rsidR="00A64026" w:rsidRPr="00A64026"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r w:rsidR="00784788">
              <w:rPr>
                <w:rFonts w:ascii="Times New Roman" w:hAnsi="Times New Roman" w:cs="Times New Roman"/>
                <w:sz w:val="24"/>
                <w:szCs w:val="24"/>
              </w:rPr>
              <w:t>permits</w:t>
            </w:r>
            <w:r w:rsidR="00A64026" w:rsidRPr="00A64026">
              <w:rPr>
                <w:rFonts w:ascii="Times New Roman" w:hAnsi="Times New Roman" w:cs="Times New Roman"/>
                <w:sz w:val="24"/>
                <w:szCs w:val="24"/>
              </w:rPr>
              <w:t xml:space="preserve"> a beneficiary to have fracture episodes that overlap in calendar time when the</w:t>
            </w:r>
            <w:r w:rsidR="00784788">
              <w:rPr>
                <w:rFonts w:ascii="Times New Roman" w:hAnsi="Times New Roman" w:cs="Times New Roman"/>
                <w:sz w:val="24"/>
                <w:szCs w:val="24"/>
              </w:rPr>
              <w:t xml:space="preserve">re are </w:t>
            </w:r>
            <w:r w:rsidR="00A64026" w:rsidRPr="00A64026">
              <w:rPr>
                <w:rFonts w:ascii="Times New Roman" w:hAnsi="Times New Roman" w:cs="Times New Roman"/>
                <w:sz w:val="24"/>
                <w:szCs w:val="24"/>
              </w:rPr>
              <w:t xml:space="preserve">fractures </w:t>
            </w:r>
            <w:r w:rsidR="00784788">
              <w:rPr>
                <w:rFonts w:ascii="Times New Roman" w:hAnsi="Times New Roman" w:cs="Times New Roman"/>
                <w:sz w:val="24"/>
                <w:szCs w:val="24"/>
              </w:rPr>
              <w:t>occurring</w:t>
            </w:r>
            <w:r w:rsidR="00D97663">
              <w:rPr>
                <w:rFonts w:ascii="Times New Roman" w:hAnsi="Times New Roman" w:cs="Times New Roman"/>
                <w:sz w:val="24"/>
                <w:szCs w:val="24"/>
              </w:rPr>
              <w:t xml:space="preserve"> at different </w:t>
            </w:r>
            <w:r w:rsidR="00A64026" w:rsidRPr="00A64026">
              <w:rPr>
                <w:rFonts w:ascii="Times New Roman" w:hAnsi="Times New Roman" w:cs="Times New Roman"/>
                <w:sz w:val="24"/>
                <w:szCs w:val="24"/>
              </w:rPr>
              <w:t>anatomical location</w:t>
            </w:r>
            <w:r w:rsidR="00D9766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64026" w:rsidRPr="00A640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88515D" w14:textId="77777777" w:rsidR="00D97663" w:rsidRDefault="00D97663" w:rsidP="00CF4B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64B3B" w14:textId="77777777" w:rsidR="00F8627A" w:rsidRDefault="00C32482" w:rsidP="00AB33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Claims belonging to each </w:t>
            </w:r>
            <w:r w:rsidR="00784788">
              <w:rPr>
                <w:rFonts w:ascii="Times New Roman" w:hAnsi="Times New Roman" w:cs="Times New Roman"/>
                <w:sz w:val="24"/>
                <w:szCs w:val="24"/>
              </w:rPr>
              <w:t xml:space="preserve">distinct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episode are </w:t>
            </w:r>
            <w:r w:rsidR="00784788">
              <w:rPr>
                <w:rFonts w:ascii="Times New Roman" w:hAnsi="Times New Roman" w:cs="Times New Roman"/>
                <w:sz w:val="24"/>
                <w:szCs w:val="24"/>
              </w:rPr>
              <w:t xml:space="preserve">then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assigned a sequence number that enables the derivation of episode beginning and end dates and indicators for inpatient claims, CQ claims, and trauma claims</w:t>
            </w:r>
            <w:r w:rsidR="00784788">
              <w:rPr>
                <w:rFonts w:ascii="Times New Roman" w:hAnsi="Times New Roman" w:cs="Times New Roman"/>
                <w:sz w:val="24"/>
                <w:szCs w:val="24"/>
              </w:rPr>
              <w:t xml:space="preserve"> for each fracture episode.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1A0E663" w14:textId="77777777" w:rsidR="00784788" w:rsidRPr="00FE2A3F" w:rsidRDefault="00784788" w:rsidP="00AB33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455" w:rsidRPr="00FE2A3F" w14:paraId="38614DB4" w14:textId="77777777" w:rsidTr="0009669E">
        <w:tc>
          <w:tcPr>
            <w:tcW w:w="13176" w:type="dxa"/>
            <w:gridSpan w:val="2"/>
          </w:tcPr>
          <w:p w14:paraId="34804845" w14:textId="77777777" w:rsidR="005D7455" w:rsidRPr="00FE2A3F" w:rsidRDefault="005D7455">
            <w:pPr>
              <w:rPr>
                <w:b/>
                <w:bCs/>
              </w:rPr>
            </w:pPr>
            <w:r w:rsidRPr="00FE2A3F">
              <w:rPr>
                <w:b/>
                <w:bCs/>
              </w:rPr>
              <w:lastRenderedPageBreak/>
              <w:t>FRACTURE AFTERCARE CODES</w:t>
            </w:r>
          </w:p>
        </w:tc>
      </w:tr>
      <w:tr w:rsidR="00880083" w:rsidRPr="00FE2A3F" w14:paraId="77B1D1C0" w14:textId="77777777" w:rsidTr="00703334">
        <w:tc>
          <w:tcPr>
            <w:tcW w:w="3078" w:type="dxa"/>
          </w:tcPr>
          <w:p w14:paraId="07EED14B" w14:textId="77777777" w:rsidR="00880083" w:rsidRPr="00FE2A3F" w:rsidRDefault="00880083">
            <w:r w:rsidRPr="00FE2A3F">
              <w:rPr>
                <w:b/>
                <w:bCs/>
              </w:rPr>
              <w:t>Fracture site</w:t>
            </w:r>
          </w:p>
        </w:tc>
        <w:tc>
          <w:tcPr>
            <w:tcW w:w="10098" w:type="dxa"/>
          </w:tcPr>
          <w:p w14:paraId="6FDFCC69" w14:textId="77777777" w:rsidR="00880083" w:rsidRPr="00FE2A3F" w:rsidRDefault="00703334">
            <w:r>
              <w:rPr>
                <w:b/>
                <w:bCs/>
              </w:rPr>
              <w:t>Codes</w:t>
            </w:r>
          </w:p>
        </w:tc>
      </w:tr>
      <w:tr w:rsidR="003262C9" w:rsidRPr="00FE2A3F" w14:paraId="0EB01722" w14:textId="77777777" w:rsidTr="00703334">
        <w:tc>
          <w:tcPr>
            <w:tcW w:w="3078" w:type="dxa"/>
          </w:tcPr>
          <w:p w14:paraId="4F6E72D4" w14:textId="5C52552A" w:rsidR="003262C9" w:rsidRPr="00FE2A3F" w:rsidRDefault="003262C9">
            <w:pPr>
              <w:rPr>
                <w:b/>
                <w:bCs/>
              </w:rPr>
            </w:pPr>
            <w:r w:rsidRPr="00FE2A3F">
              <w:t>Spine (incident)</w:t>
            </w:r>
          </w:p>
        </w:tc>
        <w:tc>
          <w:tcPr>
            <w:tcW w:w="10098" w:type="dxa"/>
          </w:tcPr>
          <w:p w14:paraId="5B3801F6" w14:textId="5D9A1575" w:rsidR="003262C9" w:rsidRDefault="003262C9">
            <w:pPr>
              <w:rPr>
                <w:b/>
                <w:bCs/>
              </w:rPr>
            </w:pPr>
            <w:r w:rsidRPr="00FE2A3F">
              <w:rPr>
                <w:shd w:val="clear" w:color="auto" w:fill="FFFFFF"/>
              </w:rPr>
              <w:t>V5417, V5427</w:t>
            </w:r>
          </w:p>
        </w:tc>
      </w:tr>
      <w:tr w:rsidR="003262C9" w:rsidRPr="00FE2A3F" w14:paraId="75DC5DBF" w14:textId="77777777" w:rsidTr="00703334">
        <w:tc>
          <w:tcPr>
            <w:tcW w:w="3078" w:type="dxa"/>
          </w:tcPr>
          <w:p w14:paraId="55AA1BCE" w14:textId="0057684B" w:rsidR="003262C9" w:rsidRPr="00FE2A3F" w:rsidRDefault="003262C9">
            <w:r w:rsidRPr="00FE2A3F">
              <w:t>Pelvis</w:t>
            </w:r>
          </w:p>
        </w:tc>
        <w:tc>
          <w:tcPr>
            <w:tcW w:w="10098" w:type="dxa"/>
          </w:tcPr>
          <w:p w14:paraId="79F98E7D" w14:textId="3448C2FD" w:rsidR="003262C9" w:rsidRPr="00FE2A3F" w:rsidRDefault="003262C9">
            <w:pPr>
              <w:rPr>
                <w:shd w:val="clear" w:color="auto" w:fill="FFFFFF"/>
              </w:rPr>
            </w:pPr>
            <w:r w:rsidRPr="00FE2A3F">
              <w:rPr>
                <w:shd w:val="clear" w:color="auto" w:fill="FFFFFF"/>
              </w:rPr>
              <w:t>None</w:t>
            </w:r>
          </w:p>
        </w:tc>
      </w:tr>
      <w:tr w:rsidR="003262C9" w:rsidRPr="00FE2A3F" w14:paraId="6B0AC963" w14:textId="77777777" w:rsidTr="00703334">
        <w:tc>
          <w:tcPr>
            <w:tcW w:w="3078" w:type="dxa"/>
          </w:tcPr>
          <w:p w14:paraId="5E633229" w14:textId="7C49D50F" w:rsidR="003262C9" w:rsidRPr="00FE2A3F" w:rsidRDefault="003262C9">
            <w:r w:rsidRPr="00FE2A3F">
              <w:lastRenderedPageBreak/>
              <w:t>Clavicle</w:t>
            </w:r>
          </w:p>
        </w:tc>
        <w:tc>
          <w:tcPr>
            <w:tcW w:w="10098" w:type="dxa"/>
          </w:tcPr>
          <w:p w14:paraId="1E88394C" w14:textId="377FA0BA" w:rsidR="003262C9" w:rsidRPr="00FE2A3F" w:rsidRDefault="003262C9">
            <w:pPr>
              <w:rPr>
                <w:shd w:val="clear" w:color="auto" w:fill="FFFFFF"/>
              </w:rPr>
            </w:pPr>
            <w:r w:rsidRPr="00FE2A3F">
              <w:rPr>
                <w:shd w:val="clear" w:color="auto" w:fill="FFFFFF"/>
              </w:rPr>
              <w:t>None</w:t>
            </w:r>
          </w:p>
        </w:tc>
      </w:tr>
      <w:tr w:rsidR="003262C9" w:rsidRPr="00FE2A3F" w14:paraId="59669684" w14:textId="77777777" w:rsidTr="00703334">
        <w:tc>
          <w:tcPr>
            <w:tcW w:w="3078" w:type="dxa"/>
          </w:tcPr>
          <w:p w14:paraId="621F2710" w14:textId="4FA928B5" w:rsidR="003262C9" w:rsidRPr="00FE2A3F" w:rsidRDefault="003262C9">
            <w:r>
              <w:t>Scapula</w:t>
            </w:r>
          </w:p>
        </w:tc>
        <w:tc>
          <w:tcPr>
            <w:tcW w:w="10098" w:type="dxa"/>
          </w:tcPr>
          <w:p w14:paraId="602A7F68" w14:textId="63A45D59" w:rsidR="003262C9" w:rsidRPr="00FE2A3F" w:rsidRDefault="003262C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None</w:t>
            </w:r>
          </w:p>
        </w:tc>
      </w:tr>
      <w:tr w:rsidR="003262C9" w:rsidRPr="00FE2A3F" w14:paraId="1ECA91CF" w14:textId="77777777" w:rsidTr="00703334">
        <w:tc>
          <w:tcPr>
            <w:tcW w:w="3078" w:type="dxa"/>
          </w:tcPr>
          <w:p w14:paraId="461BBAB2" w14:textId="02F62AC7" w:rsidR="003262C9" w:rsidRDefault="003262C9">
            <w:r w:rsidRPr="00FE2A3F">
              <w:t>Humerus</w:t>
            </w:r>
          </w:p>
        </w:tc>
        <w:tc>
          <w:tcPr>
            <w:tcW w:w="10098" w:type="dxa"/>
          </w:tcPr>
          <w:p w14:paraId="30D60D57" w14:textId="38D3D88E" w:rsidR="003262C9" w:rsidRPr="00FE2A3F" w:rsidRDefault="003262C9">
            <w:pPr>
              <w:rPr>
                <w:shd w:val="clear" w:color="auto" w:fill="FFFFFF"/>
              </w:rPr>
            </w:pPr>
            <w:r w:rsidRPr="00FE2A3F">
              <w:rPr>
                <w:shd w:val="clear" w:color="auto" w:fill="FFFFFF"/>
              </w:rPr>
              <w:t>V5410, V5420, V5411, V5421</w:t>
            </w:r>
          </w:p>
        </w:tc>
      </w:tr>
      <w:tr w:rsidR="003262C9" w:rsidRPr="00FE2A3F" w14:paraId="266DAEF3" w14:textId="77777777" w:rsidTr="00703334">
        <w:tc>
          <w:tcPr>
            <w:tcW w:w="3078" w:type="dxa"/>
          </w:tcPr>
          <w:p w14:paraId="15722174" w14:textId="781D374B" w:rsidR="003262C9" w:rsidRPr="00FE2A3F" w:rsidRDefault="003262C9">
            <w:r w:rsidRPr="00FE2A3F">
              <w:t>Distal radius/ulna (forearm)</w:t>
            </w:r>
          </w:p>
        </w:tc>
        <w:tc>
          <w:tcPr>
            <w:tcW w:w="10098" w:type="dxa"/>
          </w:tcPr>
          <w:p w14:paraId="567A21C0" w14:textId="13DF3D2C" w:rsidR="003262C9" w:rsidRPr="00FE2A3F" w:rsidRDefault="003262C9">
            <w:pPr>
              <w:rPr>
                <w:shd w:val="clear" w:color="auto" w:fill="FFFFFF"/>
              </w:rPr>
            </w:pPr>
            <w:r w:rsidRPr="00FE2A3F">
              <w:rPr>
                <w:shd w:val="clear" w:color="auto" w:fill="FFFFFF"/>
              </w:rPr>
              <w:t>V5410, V5420, V5412, V5422</w:t>
            </w:r>
          </w:p>
        </w:tc>
      </w:tr>
      <w:tr w:rsidR="003262C9" w:rsidRPr="00FE2A3F" w14:paraId="1B054BAE" w14:textId="77777777" w:rsidTr="00703334">
        <w:tc>
          <w:tcPr>
            <w:tcW w:w="3078" w:type="dxa"/>
          </w:tcPr>
          <w:p w14:paraId="2FF9B02A" w14:textId="763A7D73" w:rsidR="003262C9" w:rsidRPr="00FE2A3F" w:rsidRDefault="003262C9">
            <w:r w:rsidRPr="00FE2A3F">
              <w:t>Radius/ulna-other</w:t>
            </w:r>
          </w:p>
        </w:tc>
        <w:tc>
          <w:tcPr>
            <w:tcW w:w="10098" w:type="dxa"/>
          </w:tcPr>
          <w:p w14:paraId="18E8189F" w14:textId="3CEB9505" w:rsidR="003262C9" w:rsidRPr="00FE2A3F" w:rsidRDefault="003262C9">
            <w:pPr>
              <w:rPr>
                <w:shd w:val="clear" w:color="auto" w:fill="FFFFFF"/>
              </w:rPr>
            </w:pPr>
            <w:r w:rsidRPr="00FE2A3F">
              <w:rPr>
                <w:shd w:val="clear" w:color="auto" w:fill="FFFFFF"/>
              </w:rPr>
              <w:t>V5410, V5420, V5412, V5422</w:t>
            </w:r>
          </w:p>
        </w:tc>
      </w:tr>
      <w:tr w:rsidR="003262C9" w:rsidRPr="00FE2A3F" w14:paraId="7E72090A" w14:textId="77777777" w:rsidTr="00703334">
        <w:tc>
          <w:tcPr>
            <w:tcW w:w="3078" w:type="dxa"/>
          </w:tcPr>
          <w:p w14:paraId="7C9AA517" w14:textId="42CDD89B" w:rsidR="003262C9" w:rsidRPr="00FE2A3F" w:rsidRDefault="003262C9">
            <w:r w:rsidRPr="00FE2A3F">
              <w:t>Carpal</w:t>
            </w:r>
          </w:p>
        </w:tc>
        <w:tc>
          <w:tcPr>
            <w:tcW w:w="10098" w:type="dxa"/>
          </w:tcPr>
          <w:p w14:paraId="53BC6B6D" w14:textId="6DFB7AD6" w:rsidR="003262C9" w:rsidRPr="00FE2A3F" w:rsidRDefault="003262C9">
            <w:pPr>
              <w:rPr>
                <w:shd w:val="clear" w:color="auto" w:fill="FFFFFF"/>
              </w:rPr>
            </w:pPr>
            <w:r w:rsidRPr="00FE2A3F">
              <w:rPr>
                <w:shd w:val="clear" w:color="auto" w:fill="FFFFFF"/>
              </w:rPr>
              <w:t>V5412, V5422</w:t>
            </w:r>
          </w:p>
        </w:tc>
      </w:tr>
      <w:tr w:rsidR="00880083" w:rsidRPr="00FE2A3F" w14:paraId="6714B554" w14:textId="77777777" w:rsidTr="00703334">
        <w:tc>
          <w:tcPr>
            <w:tcW w:w="3078" w:type="dxa"/>
          </w:tcPr>
          <w:p w14:paraId="7BC8AB75" w14:textId="77777777" w:rsidR="00880083" w:rsidRPr="00FE2A3F" w:rsidRDefault="00880083" w:rsidP="00880083">
            <w:r w:rsidRPr="00FE2A3F">
              <w:t>Hip</w:t>
            </w:r>
          </w:p>
        </w:tc>
        <w:tc>
          <w:tcPr>
            <w:tcW w:w="10098" w:type="dxa"/>
          </w:tcPr>
          <w:p w14:paraId="5C669952" w14:textId="77777777" w:rsidR="00880083" w:rsidRPr="00FE2A3F" w:rsidRDefault="00880083">
            <w:r w:rsidRPr="00FE2A3F">
              <w:rPr>
                <w:shd w:val="clear" w:color="auto" w:fill="FFFFFF"/>
              </w:rPr>
              <w:t>V5413, V5423, V5414, V5424, V5415, V5425</w:t>
            </w:r>
          </w:p>
        </w:tc>
      </w:tr>
      <w:tr w:rsidR="005074AD" w:rsidRPr="00FE2A3F" w14:paraId="2662518C" w14:textId="77777777" w:rsidTr="00703334">
        <w:tc>
          <w:tcPr>
            <w:tcW w:w="3078" w:type="dxa"/>
          </w:tcPr>
          <w:p w14:paraId="7782CCE7" w14:textId="77777777" w:rsidR="005074AD" w:rsidRPr="00FE2A3F" w:rsidRDefault="005074AD" w:rsidP="00880083">
            <w:r w:rsidRPr="00FE2A3F">
              <w:t>Other femur</w:t>
            </w:r>
          </w:p>
        </w:tc>
        <w:tc>
          <w:tcPr>
            <w:tcW w:w="10098" w:type="dxa"/>
          </w:tcPr>
          <w:p w14:paraId="6FFBB52C" w14:textId="77777777" w:rsidR="005074AD" w:rsidRPr="00FE2A3F" w:rsidRDefault="005074AD" w:rsidP="005074AD">
            <w:pPr>
              <w:rPr>
                <w:shd w:val="clear" w:color="auto" w:fill="FFFFFF"/>
              </w:rPr>
            </w:pPr>
            <w:r w:rsidRPr="00FE2A3F">
              <w:rPr>
                <w:shd w:val="clear" w:color="auto" w:fill="FFFFFF"/>
              </w:rPr>
              <w:t>V5414, V5424, V5415, V5425</w:t>
            </w:r>
          </w:p>
        </w:tc>
      </w:tr>
      <w:tr w:rsidR="003262C9" w:rsidRPr="00FE2A3F" w14:paraId="3B2B7277" w14:textId="77777777" w:rsidTr="00703334">
        <w:tc>
          <w:tcPr>
            <w:tcW w:w="3078" w:type="dxa"/>
          </w:tcPr>
          <w:p w14:paraId="3B1D9542" w14:textId="0CD316AD" w:rsidR="003262C9" w:rsidRPr="00FE2A3F" w:rsidRDefault="003262C9" w:rsidP="00880083">
            <w:r>
              <w:t>Patella</w:t>
            </w:r>
          </w:p>
        </w:tc>
        <w:tc>
          <w:tcPr>
            <w:tcW w:w="10098" w:type="dxa"/>
          </w:tcPr>
          <w:p w14:paraId="78F3C723" w14:textId="339E180B" w:rsidR="003262C9" w:rsidRPr="00FE2A3F" w:rsidRDefault="003262C9" w:rsidP="005074A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V5414, V5424, V5415, V5425, V5416, V5426</w:t>
            </w:r>
          </w:p>
        </w:tc>
      </w:tr>
      <w:tr w:rsidR="00AF45E9" w:rsidRPr="00FE2A3F" w14:paraId="4C34EEBF" w14:textId="77777777" w:rsidTr="00703334">
        <w:tc>
          <w:tcPr>
            <w:tcW w:w="3078" w:type="dxa"/>
          </w:tcPr>
          <w:p w14:paraId="24DF2561" w14:textId="77777777" w:rsidR="00AF45E9" w:rsidRPr="00FE2A3F" w:rsidRDefault="00DB173E" w:rsidP="00DB173E">
            <w:r w:rsidRPr="00FE2A3F">
              <w:t>Tibia/fibula</w:t>
            </w:r>
          </w:p>
        </w:tc>
        <w:tc>
          <w:tcPr>
            <w:tcW w:w="10098" w:type="dxa"/>
          </w:tcPr>
          <w:p w14:paraId="1FA9B296" w14:textId="77777777" w:rsidR="00AF45E9" w:rsidRPr="00FE2A3F" w:rsidRDefault="00DB173E" w:rsidP="00DB173E">
            <w:pPr>
              <w:rPr>
                <w:shd w:val="clear" w:color="auto" w:fill="FFFFFF"/>
              </w:rPr>
            </w:pPr>
            <w:r w:rsidRPr="00FE2A3F">
              <w:rPr>
                <w:shd w:val="clear" w:color="auto" w:fill="FFFFFF"/>
              </w:rPr>
              <w:t>V5414, V5424, V5416, V5426</w:t>
            </w:r>
          </w:p>
        </w:tc>
      </w:tr>
      <w:tr w:rsidR="00AF45E9" w:rsidRPr="00FE2A3F" w14:paraId="27F67116" w14:textId="77777777" w:rsidTr="00703334">
        <w:tc>
          <w:tcPr>
            <w:tcW w:w="3078" w:type="dxa"/>
          </w:tcPr>
          <w:p w14:paraId="25B7EF74" w14:textId="77777777" w:rsidR="00AF45E9" w:rsidRPr="00FE2A3F" w:rsidRDefault="00123AA5" w:rsidP="00880083">
            <w:r w:rsidRPr="00FE2A3F">
              <w:t>Ankle</w:t>
            </w:r>
          </w:p>
        </w:tc>
        <w:tc>
          <w:tcPr>
            <w:tcW w:w="10098" w:type="dxa"/>
          </w:tcPr>
          <w:p w14:paraId="1C69F55B" w14:textId="77777777" w:rsidR="00AF45E9" w:rsidRPr="00FE2A3F" w:rsidRDefault="00123AA5" w:rsidP="00123AA5">
            <w:pPr>
              <w:rPr>
                <w:shd w:val="clear" w:color="auto" w:fill="FFFFFF"/>
              </w:rPr>
            </w:pPr>
            <w:r w:rsidRPr="00FE2A3F">
              <w:rPr>
                <w:shd w:val="clear" w:color="auto" w:fill="FFFFFF"/>
              </w:rPr>
              <w:t>V5414, V5424, V5416, V5426</w:t>
            </w:r>
          </w:p>
        </w:tc>
      </w:tr>
      <w:tr w:rsidR="00703334" w:rsidRPr="00FE2A3F" w14:paraId="46E61FA7" w14:textId="77777777" w:rsidTr="0009669E">
        <w:tc>
          <w:tcPr>
            <w:tcW w:w="13176" w:type="dxa"/>
            <w:gridSpan w:val="2"/>
          </w:tcPr>
          <w:p w14:paraId="75AA0C2E" w14:textId="77777777" w:rsidR="00703334" w:rsidRDefault="00703334" w:rsidP="00F03B10">
            <w:pPr>
              <w:rPr>
                <w:b/>
              </w:rPr>
            </w:pPr>
            <w:r w:rsidRPr="00703334">
              <w:rPr>
                <w:b/>
              </w:rPr>
              <w:t>TRAUMA CODES</w:t>
            </w:r>
          </w:p>
          <w:p w14:paraId="17A242B7" w14:textId="5C982A4B" w:rsidR="00784788" w:rsidRPr="00BD53CE" w:rsidRDefault="00BD53CE" w:rsidP="009A2E60">
            <w:pPr>
              <w:rPr>
                <w:shd w:val="clear" w:color="auto" w:fill="FFFFFF"/>
              </w:rPr>
            </w:pPr>
            <w:r w:rsidRPr="00BD53CE">
              <w:t xml:space="preserve">If a trauma-related diagnosis code is found in a claim dated within +/- 14 days of </w:t>
            </w:r>
            <w:r w:rsidR="009A2E60">
              <w:t xml:space="preserve">the </w:t>
            </w:r>
            <w:r w:rsidRPr="00BD53CE">
              <w:t xml:space="preserve">fracture </w:t>
            </w:r>
            <w:r w:rsidR="009A2E60">
              <w:t>episode start date</w:t>
            </w:r>
            <w:r w:rsidR="009B198C">
              <w:t>, the trauma indicator is se</w:t>
            </w:r>
            <w:r w:rsidRPr="00BD53CE">
              <w:t xml:space="preserve">t on the fracture claim.  This enables the </w:t>
            </w:r>
            <w:r>
              <w:t xml:space="preserve">subsequent </w:t>
            </w:r>
            <w:r w:rsidRPr="00BD53CE">
              <w:t xml:space="preserve">derivation of an episode-level trauma indicator. </w:t>
            </w:r>
          </w:p>
        </w:tc>
      </w:tr>
      <w:tr w:rsidR="00703334" w:rsidRPr="00FE2A3F" w14:paraId="455B3EED" w14:textId="77777777" w:rsidTr="0009669E">
        <w:tc>
          <w:tcPr>
            <w:tcW w:w="13176" w:type="dxa"/>
            <w:gridSpan w:val="2"/>
          </w:tcPr>
          <w:p w14:paraId="055913DA" w14:textId="77777777" w:rsidR="00703334" w:rsidRPr="00FE2A3F" w:rsidRDefault="00703334" w:rsidP="00F03B10">
            <w:pPr>
              <w:rPr>
                <w:shd w:val="clear" w:color="auto" w:fill="FFFFFF"/>
              </w:rPr>
            </w:pPr>
            <w:r w:rsidRPr="00703334">
              <w:rPr>
                <w:shd w:val="clear" w:color="auto" w:fill="FFFFFF"/>
              </w:rPr>
              <w:t>'E800' &lt;= dgns4 &lt;= 'E848'</w:t>
            </w:r>
            <w:r>
              <w:rPr>
                <w:shd w:val="clear" w:color="auto" w:fill="FFFFFF"/>
              </w:rPr>
              <w:t xml:space="preserve">; </w:t>
            </w:r>
            <w:r w:rsidRPr="00703334">
              <w:rPr>
                <w:shd w:val="clear" w:color="auto" w:fill="FFFFFF"/>
              </w:rPr>
              <w:t>'E881' &lt;= dgns4 &lt;= 'E884'</w:t>
            </w:r>
            <w:r>
              <w:rPr>
                <w:shd w:val="clear" w:color="auto" w:fill="FFFFFF"/>
              </w:rPr>
              <w:t xml:space="preserve">; </w:t>
            </w:r>
            <w:r w:rsidRPr="00703334">
              <w:rPr>
                <w:shd w:val="clear" w:color="auto" w:fill="FFFFFF"/>
              </w:rPr>
              <w:t>'E908' &lt;= dgns4 &lt;= 'E909'</w:t>
            </w:r>
            <w:r>
              <w:rPr>
                <w:shd w:val="clear" w:color="auto" w:fill="FFFFFF"/>
              </w:rPr>
              <w:t xml:space="preserve">; </w:t>
            </w:r>
            <w:r w:rsidRPr="00703334">
              <w:rPr>
                <w:shd w:val="clear" w:color="auto" w:fill="FFFFFF"/>
              </w:rPr>
              <w:t>'E916' &lt;= dgns4 &lt;= 'E928'</w:t>
            </w:r>
          </w:p>
        </w:tc>
      </w:tr>
    </w:tbl>
    <w:p w14:paraId="5889F4CB" w14:textId="76DE8D4E" w:rsidR="009A2E60" w:rsidRDefault="009A2E60"/>
    <w:p w14:paraId="52DFDC80" w14:textId="77777777" w:rsidR="009A2E60" w:rsidRDefault="009A2E6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1F6711" w14:paraId="4FD4ACE9" w14:textId="77777777" w:rsidTr="001F6711">
        <w:tc>
          <w:tcPr>
            <w:tcW w:w="13176" w:type="dxa"/>
          </w:tcPr>
          <w:p w14:paraId="5353C5B6" w14:textId="4F262B10" w:rsidR="001F6711" w:rsidRPr="001F6711" w:rsidRDefault="001F6711" w:rsidP="009A2E60">
            <w:pPr>
              <w:rPr>
                <w:b/>
              </w:rPr>
            </w:pPr>
            <w:r w:rsidRPr="001F6711">
              <w:rPr>
                <w:b/>
                <w:bCs/>
              </w:rPr>
              <w:lastRenderedPageBreak/>
              <w:t>P</w:t>
            </w:r>
            <w:r w:rsidR="009A2E60">
              <w:rPr>
                <w:b/>
                <w:bCs/>
              </w:rPr>
              <w:t xml:space="preserve">otential algorithm variants, </w:t>
            </w:r>
            <w:r w:rsidR="009A2E60">
              <w:rPr>
                <w:b/>
              </w:rPr>
              <w:t>changes over time, and considerations to implementing fracture episode algorithms</w:t>
            </w:r>
          </w:p>
        </w:tc>
      </w:tr>
      <w:tr w:rsidR="001F6711" w14:paraId="6B2FD2A7" w14:textId="77777777" w:rsidTr="001F6711">
        <w:tc>
          <w:tcPr>
            <w:tcW w:w="13176" w:type="dxa"/>
          </w:tcPr>
          <w:p w14:paraId="31F4885E" w14:textId="1BB822E5" w:rsidR="00875CF8" w:rsidRDefault="006A3EC7" w:rsidP="001F6711">
            <w:pPr>
              <w:pStyle w:val="ListParagraph"/>
              <w:numPr>
                <w:ilvl w:val="0"/>
                <w:numId w:val="2"/>
              </w:numPr>
            </w:pPr>
            <w:r>
              <w:t>Skull/</w:t>
            </w:r>
            <w:r w:rsidR="00875CF8">
              <w:t xml:space="preserve">face, </w:t>
            </w:r>
            <w:r>
              <w:t>hand/</w:t>
            </w:r>
            <w:r w:rsidR="00875CF8">
              <w:t>finger</w:t>
            </w:r>
            <w:r>
              <w:t>s, foot/phalanges, and multiple fractures</w:t>
            </w:r>
            <w:r w:rsidR="00875CF8">
              <w:t xml:space="preserve"> are </w:t>
            </w:r>
            <w:r w:rsidR="00CF07DE">
              <w:t>excluded as are other fracture sites that are unrelated to osteoporosis.</w:t>
            </w:r>
            <w:r w:rsidR="00875CF8">
              <w:t xml:space="preserve">  </w:t>
            </w:r>
          </w:p>
          <w:p w14:paraId="2CFA3FA9" w14:textId="00835CFD" w:rsidR="00831553" w:rsidRDefault="00831553" w:rsidP="001F6711">
            <w:pPr>
              <w:pStyle w:val="ListParagraph"/>
              <w:numPr>
                <w:ilvl w:val="0"/>
                <w:numId w:val="2"/>
              </w:numPr>
            </w:pPr>
            <w:r>
              <w:t>Fracture aftercare codes (</w:t>
            </w:r>
            <w:r w:rsidRPr="00FE2A3F">
              <w:t>V541x, V542x)</w:t>
            </w:r>
            <w:r>
              <w:t xml:space="preserve"> may be used in case definitions, or to extend episodes, or may not be used at all</w:t>
            </w:r>
            <w:r w:rsidR="00442D59">
              <w:t>.</w:t>
            </w:r>
          </w:p>
          <w:p w14:paraId="2ACA2152" w14:textId="47639B14" w:rsidR="00875CF8" w:rsidRDefault="00875CF8" w:rsidP="001F6711">
            <w:pPr>
              <w:pStyle w:val="ListParagraph"/>
              <w:numPr>
                <w:ilvl w:val="0"/>
                <w:numId w:val="2"/>
              </w:numPr>
            </w:pPr>
            <w:r>
              <w:t xml:space="preserve">Pathologic fracture diagnosis codes are included for many fracture sites; </w:t>
            </w:r>
            <w:r w:rsidR="00777AFE">
              <w:t xml:space="preserve">however, </w:t>
            </w:r>
            <w:r w:rsidR="003262B5">
              <w:t xml:space="preserve">exclusions for </w:t>
            </w:r>
            <w:r>
              <w:t>certain conditions (e.g., cancer</w:t>
            </w:r>
            <w:r w:rsidR="00CF07DE">
              <w:t>, Paget’s</w:t>
            </w:r>
            <w:r w:rsidR="003262B5">
              <w:t>) may need to be made.</w:t>
            </w:r>
            <w:r>
              <w:t xml:space="preserve">  </w:t>
            </w:r>
          </w:p>
          <w:p w14:paraId="2B4A1C02" w14:textId="11C5F958" w:rsidR="00263473" w:rsidRDefault="00263473" w:rsidP="001F6711">
            <w:pPr>
              <w:pStyle w:val="ListParagraph"/>
              <w:numPr>
                <w:ilvl w:val="0"/>
                <w:numId w:val="2"/>
              </w:numPr>
            </w:pPr>
            <w:r>
              <w:t xml:space="preserve">In older populations, the concept of traumatic fracture is debated; </w:t>
            </w:r>
            <w:r w:rsidR="00C340B3">
              <w:t>therefore, fracture episodes that include</w:t>
            </w:r>
            <w:r>
              <w:t xml:space="preserve"> trauma </w:t>
            </w:r>
            <w:r w:rsidR="00C340B3">
              <w:t xml:space="preserve">codes </w:t>
            </w:r>
            <w:r>
              <w:t>may be included or excluded.</w:t>
            </w:r>
          </w:p>
          <w:p w14:paraId="4855B6B1" w14:textId="265AC656" w:rsidR="009F6945" w:rsidRDefault="00BD53CE" w:rsidP="009F6945">
            <w:pPr>
              <w:pStyle w:val="ListParagraph"/>
              <w:numPr>
                <w:ilvl w:val="0"/>
                <w:numId w:val="2"/>
              </w:numPr>
            </w:pPr>
            <w:r>
              <w:t xml:space="preserve">For </w:t>
            </w:r>
            <w:r w:rsidRPr="00BD53CE">
              <w:rPr>
                <w:b/>
              </w:rPr>
              <w:t>Hip</w:t>
            </w:r>
            <w:r>
              <w:t xml:space="preserve"> fractures, </w:t>
            </w:r>
            <w:r w:rsidR="001F6711" w:rsidRPr="001F6711">
              <w:t xml:space="preserve">HCPCS and ICD9 procedure codes for </w:t>
            </w:r>
            <w:r>
              <w:t>h</w:t>
            </w:r>
            <w:r w:rsidR="001F6711" w:rsidRPr="001F6711">
              <w:t xml:space="preserve">ip </w:t>
            </w:r>
            <w:r>
              <w:t>r</w:t>
            </w:r>
            <w:r w:rsidR="001F6711" w:rsidRPr="001F6711">
              <w:t xml:space="preserve">eplacement </w:t>
            </w:r>
            <w:r>
              <w:t>may not be included in the CQ = 3 definition</w:t>
            </w:r>
            <w:r w:rsidR="00442D59">
              <w:t>.</w:t>
            </w:r>
            <w:r w:rsidR="00B6059F">
              <w:t xml:space="preserve">  However, if they are included, ICD9 procedure codes for hip replacement must have a diagnosis code for hip fracture on the same claim</w:t>
            </w:r>
            <w:r w:rsidR="00876384">
              <w:t xml:space="preserve"> id</w:t>
            </w:r>
            <w:r w:rsidR="00B6059F">
              <w:t>.</w:t>
            </w:r>
            <w:r w:rsidR="009F6945">
              <w:t xml:space="preserve">   </w:t>
            </w:r>
            <w:r w:rsidR="009F6945" w:rsidRPr="001F6711">
              <w:t>ICD9 procedure codes for femur repair may not be included</w:t>
            </w:r>
            <w:r w:rsidR="009F6945">
              <w:t xml:space="preserve"> in the CQ = 3 definition.  However, if they are included, ICD9 procedure codes for femur repair must have a diagnosis code for hip fracture on the same claim</w:t>
            </w:r>
            <w:r w:rsidR="00876384">
              <w:t xml:space="preserve"> id</w:t>
            </w:r>
            <w:r w:rsidR="009F6945">
              <w:t>.</w:t>
            </w:r>
          </w:p>
          <w:p w14:paraId="336A2D70" w14:textId="037787A5" w:rsidR="001F6711" w:rsidRDefault="00BD53CE" w:rsidP="001F6711">
            <w:pPr>
              <w:pStyle w:val="ListParagraph"/>
              <w:numPr>
                <w:ilvl w:val="0"/>
                <w:numId w:val="2"/>
              </w:numPr>
            </w:pPr>
            <w:r>
              <w:t xml:space="preserve">For </w:t>
            </w:r>
            <w:r w:rsidRPr="00BD53CE">
              <w:rPr>
                <w:b/>
              </w:rPr>
              <w:t>Other femur</w:t>
            </w:r>
            <w:r>
              <w:t xml:space="preserve"> fractures, </w:t>
            </w:r>
            <w:r w:rsidR="001F6711" w:rsidRPr="001F6711">
              <w:t>ICD9 procedure codes for femur repair may not be included</w:t>
            </w:r>
            <w:r>
              <w:t xml:space="preserve"> </w:t>
            </w:r>
            <w:r w:rsidR="00831553">
              <w:t xml:space="preserve">in the </w:t>
            </w:r>
            <w:r>
              <w:t>CQ = 3 definition</w:t>
            </w:r>
            <w:r w:rsidR="00442D59">
              <w:t>.</w:t>
            </w:r>
            <w:r w:rsidR="00B6059F">
              <w:t xml:space="preserve">  However, if they are included, ICD9 procedure codes for femur repair must have a diagnosis code for femur fracture on the same claim</w:t>
            </w:r>
            <w:r w:rsidR="00876384">
              <w:t xml:space="preserve"> id</w:t>
            </w:r>
            <w:r w:rsidR="00B6059F">
              <w:t>.</w:t>
            </w:r>
          </w:p>
          <w:p w14:paraId="0B5DEBCC" w14:textId="3CD1BC9F" w:rsidR="00BD53CE" w:rsidRDefault="00BD53CE" w:rsidP="00BD53CE">
            <w:pPr>
              <w:pStyle w:val="ListParagraph"/>
              <w:numPr>
                <w:ilvl w:val="0"/>
                <w:numId w:val="2"/>
              </w:numPr>
            </w:pPr>
            <w:r>
              <w:t xml:space="preserve">For </w:t>
            </w:r>
            <w:r w:rsidRPr="00BD53CE">
              <w:rPr>
                <w:b/>
              </w:rPr>
              <w:t>Spine</w:t>
            </w:r>
            <w:r>
              <w:t xml:space="preserve"> fractures, CQ = 4 requires a </w:t>
            </w:r>
            <w:r w:rsidR="00831553">
              <w:t>diagnosis code and a P</w:t>
            </w:r>
            <w:r w:rsidRPr="00582DD6">
              <w:t>hysician E&amp;M code</w:t>
            </w:r>
            <w:r w:rsidR="00831553">
              <w:t xml:space="preserve">, </w:t>
            </w:r>
            <w:r w:rsidRPr="00582DD6">
              <w:t>plus, up to 10 days</w:t>
            </w:r>
            <w:r>
              <w:t xml:space="preserve"> </w:t>
            </w:r>
            <w:r w:rsidRPr="00582DD6">
              <w:t xml:space="preserve">earlier, </w:t>
            </w:r>
            <w:r>
              <w:t xml:space="preserve">a HCPCS fracture imaging code.  This 10 day window may be insufficient to capture </w:t>
            </w:r>
            <w:r w:rsidR="00B92A08">
              <w:t>some</w:t>
            </w:r>
            <w:r w:rsidR="00831553">
              <w:t xml:space="preserve"> </w:t>
            </w:r>
            <w:r>
              <w:t xml:space="preserve">spine fractures and may need </w:t>
            </w:r>
            <w:r w:rsidR="00831553">
              <w:t>to be extended to 30 or 90 days</w:t>
            </w:r>
            <w:r w:rsidR="00442D59">
              <w:t xml:space="preserve">.  </w:t>
            </w:r>
          </w:p>
          <w:p w14:paraId="2D2B96E0" w14:textId="1B9B7379" w:rsidR="00831553" w:rsidRDefault="00831553" w:rsidP="00BD53CE">
            <w:pPr>
              <w:pStyle w:val="ListParagraph"/>
              <w:numPr>
                <w:ilvl w:val="0"/>
                <w:numId w:val="2"/>
              </w:numPr>
            </w:pPr>
            <w:r>
              <w:t xml:space="preserve">For </w:t>
            </w:r>
            <w:r w:rsidRPr="00831553">
              <w:rPr>
                <w:b/>
              </w:rPr>
              <w:t>All</w:t>
            </w:r>
            <w:r w:rsidRPr="00831553">
              <w:t xml:space="preserve"> fractures, </w:t>
            </w:r>
            <w:r>
              <w:t xml:space="preserve">CQ = 3 requires a diagnosis code </w:t>
            </w:r>
            <w:r w:rsidR="0064603F">
              <w:t xml:space="preserve">AND a HCPCS repair </w:t>
            </w:r>
            <w:r w:rsidR="00B257A4">
              <w:t xml:space="preserve">code (linked by </w:t>
            </w:r>
            <w:r w:rsidR="009F6945">
              <w:t>beneficiary id and claim id</w:t>
            </w:r>
            <w:r w:rsidR="00B257A4">
              <w:t>).</w:t>
            </w:r>
            <w:r w:rsidR="0064603F">
              <w:t xml:space="preserve">  </w:t>
            </w:r>
            <w:r>
              <w:t xml:space="preserve">Claims with a repair code but without a matching diagnosis </w:t>
            </w:r>
            <w:r w:rsidR="00B92A08">
              <w:t xml:space="preserve">on the same </w:t>
            </w:r>
            <w:r w:rsidR="009F6945">
              <w:t>claim</w:t>
            </w:r>
            <w:r w:rsidR="00B92A08">
              <w:t xml:space="preserve"> </w:t>
            </w:r>
            <w:r w:rsidR="009F6945">
              <w:t>(</w:t>
            </w:r>
            <w:r w:rsidR="00876384">
              <w:t xml:space="preserve">i.e., </w:t>
            </w:r>
            <w:r w:rsidR="009F6945">
              <w:t>orphan claims) may be accepted as CQ = 3.</w:t>
            </w:r>
            <w:r>
              <w:t xml:space="preserve">  Including orphan repair claims</w:t>
            </w:r>
            <w:r w:rsidR="00A4551E">
              <w:t xml:space="preserve"> outright </w:t>
            </w:r>
            <w:r w:rsidR="009F27A3">
              <w:t>or including them if a matching diagnosis can be found within +</w:t>
            </w:r>
            <w:r w:rsidR="009F27A3" w:rsidRPr="009F27A3">
              <w:rPr>
                <w:b/>
              </w:rPr>
              <w:t xml:space="preserve">/- </w:t>
            </w:r>
            <w:r w:rsidR="009F27A3">
              <w:t xml:space="preserve">30 days of </w:t>
            </w:r>
            <w:r w:rsidR="009F6945">
              <w:t>the procedure date</w:t>
            </w:r>
            <w:r w:rsidR="00B257A4">
              <w:t xml:space="preserve"> for th</w:t>
            </w:r>
            <w:r w:rsidR="009F27A3">
              <w:t>e repair code may</w:t>
            </w:r>
            <w:r w:rsidR="00A4551E">
              <w:t xml:space="preserve"> capture</w:t>
            </w:r>
            <w:r w:rsidR="009F27A3">
              <w:t xml:space="preserve"> additional CQ claims.</w:t>
            </w:r>
            <w:r>
              <w:t xml:space="preserve">  </w:t>
            </w:r>
          </w:p>
          <w:p w14:paraId="174AD3F6" w14:textId="5A9FF703" w:rsidR="001F6711" w:rsidRDefault="002E5AA3" w:rsidP="00677AA9">
            <w:pPr>
              <w:pStyle w:val="ListParagraph"/>
              <w:numPr>
                <w:ilvl w:val="0"/>
                <w:numId w:val="2"/>
              </w:numPr>
            </w:pPr>
            <w:r>
              <w:t xml:space="preserve">For </w:t>
            </w:r>
            <w:r w:rsidRPr="00D81684">
              <w:rPr>
                <w:b/>
              </w:rPr>
              <w:t>All</w:t>
            </w:r>
            <w:r>
              <w:t xml:space="preserve"> </w:t>
            </w:r>
            <w:r w:rsidRPr="00D81684">
              <w:rPr>
                <w:b/>
              </w:rPr>
              <w:t>fractures except Spine</w:t>
            </w:r>
            <w:r>
              <w:t xml:space="preserve">, consider the implications of </w:t>
            </w:r>
            <w:r w:rsidR="00D81684">
              <w:t xml:space="preserve">requiring an inpatient claim (primary or secondary) or a repair code for CQ definitions.  </w:t>
            </w:r>
            <w:r w:rsidR="00B6059F">
              <w:t>F</w:t>
            </w:r>
            <w:r w:rsidR="00D81684">
              <w:t xml:space="preserve">ractures </w:t>
            </w:r>
            <w:r w:rsidR="00677AA9">
              <w:t>that do not typically need hospitalization or surgical repair procedures</w:t>
            </w:r>
            <w:r w:rsidR="00B6059F">
              <w:t xml:space="preserve"> (i.e., non-operatively repaired)</w:t>
            </w:r>
            <w:r w:rsidR="00677AA9">
              <w:t xml:space="preserve"> </w:t>
            </w:r>
            <w:r w:rsidR="00D81684">
              <w:t>are potentially being missed by our algorithm</w:t>
            </w:r>
            <w:r w:rsidR="00E969C2">
              <w:t>s</w:t>
            </w:r>
            <w:r w:rsidR="008A7582">
              <w:t>.</w:t>
            </w:r>
            <w:r w:rsidR="009A2E60">
              <w:t xml:space="preserve"> Rib fractures would be an example of this type of fracture.</w:t>
            </w:r>
          </w:p>
          <w:p w14:paraId="74211188" w14:textId="5BE68BB5" w:rsidR="00442D59" w:rsidRDefault="00637B0C" w:rsidP="009F6945">
            <w:pPr>
              <w:pStyle w:val="ListParagraph"/>
              <w:numPr>
                <w:ilvl w:val="0"/>
                <w:numId w:val="2"/>
              </w:numPr>
            </w:pPr>
            <w:r>
              <w:t>If looking for “wrist”</w:t>
            </w:r>
            <w:r w:rsidR="00442D59">
              <w:t xml:space="preserve"> fractures, combine distal radius/ulna and carpal fracture claims.</w:t>
            </w:r>
            <w:r w:rsidR="009A2E60">
              <w:t xml:space="preserve"> </w:t>
            </w:r>
          </w:p>
          <w:p w14:paraId="6DB9121E" w14:textId="10E5D738" w:rsidR="009A2E60" w:rsidRDefault="00637B0C" w:rsidP="009F6945">
            <w:pPr>
              <w:pStyle w:val="ListParagraph"/>
              <w:numPr>
                <w:ilvl w:val="0"/>
                <w:numId w:val="2"/>
              </w:numPr>
            </w:pPr>
            <w:r>
              <w:t>If looking for “hip”</w:t>
            </w:r>
            <w:r w:rsidR="009A2E60">
              <w:t xml:space="preserve"> fractures, consider combining hip and femur fractures together. Anatomically, a hip fracture is a fracture of the femoral neck, but it can also extend inferiorly and involve another portion of the femur.</w:t>
            </w:r>
          </w:p>
          <w:p w14:paraId="7C47D7D4" w14:textId="1CD4FCD7" w:rsidR="00F46052" w:rsidRDefault="009A2E60" w:rsidP="00875CF8">
            <w:pPr>
              <w:pStyle w:val="ListParagraph"/>
              <w:numPr>
                <w:ilvl w:val="0"/>
                <w:numId w:val="2"/>
              </w:numPr>
            </w:pPr>
            <w:r>
              <w:t>These algorithms intentionally favor specificity over sensitivity. Some fracture sites can be non-operatively managed and these will be missed by this algorithm, by intent. For that reason, specificity will be higher, but sensitivity lower, and for population-based fracture epidemiology, one may wish to relax the requirement for CQ=3 claims to have a coupled repair procedure at some sites. Wrist fracture is a relevant example.</w:t>
            </w:r>
          </w:p>
        </w:tc>
      </w:tr>
    </w:tbl>
    <w:p w14:paraId="24B14D93" w14:textId="77777777" w:rsidR="00EF0451" w:rsidRDefault="00EF0451" w:rsidP="00263473"/>
    <w:sectPr w:rsidR="00EF0451" w:rsidSect="005B6D53">
      <w:headerReference w:type="default" r:id="rId9"/>
      <w:footerReference w:type="default" r:id="rId10"/>
      <w:pgSz w:w="15840" w:h="12240" w:orient="landscape" w:code="1"/>
      <w:pgMar w:top="1598" w:right="1440" w:bottom="159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2ACBC9" w14:textId="77777777" w:rsidR="00591E3B" w:rsidRDefault="00591E3B">
      <w:r>
        <w:separator/>
      </w:r>
    </w:p>
  </w:endnote>
  <w:endnote w:type="continuationSeparator" w:id="0">
    <w:p w14:paraId="15F5DCE9" w14:textId="77777777" w:rsidR="00591E3B" w:rsidRDefault="00591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68060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0D7B9D" w14:textId="66B00D43" w:rsidR="009A2E60" w:rsidRDefault="009A2E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66698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66698">
              <w:rPr>
                <w:b/>
                <w:bCs/>
                <w:noProof/>
              </w:rPr>
              <w:t>10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1470AC3" w14:textId="77777777" w:rsidR="009A2E60" w:rsidRDefault="009A2E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2623C" w14:textId="77777777" w:rsidR="00591E3B" w:rsidRDefault="00591E3B">
      <w:r>
        <w:separator/>
      </w:r>
    </w:p>
  </w:footnote>
  <w:footnote w:type="continuationSeparator" w:id="0">
    <w:p w14:paraId="41974BE3" w14:textId="77777777" w:rsidR="00591E3B" w:rsidRDefault="00591E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D6CC6" w14:textId="2441429D" w:rsidR="0009669E" w:rsidRDefault="00402986">
    <w:pPr>
      <w:pStyle w:val="Header"/>
    </w:pPr>
    <w:r>
      <w:t>10</w:t>
    </w:r>
    <w:r w:rsidR="0009669E">
      <w:t>/</w:t>
    </w:r>
    <w:r>
      <w:t>03</w:t>
    </w:r>
    <w:r w:rsidR="0009669E">
      <w:t>/16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A2230"/>
    <w:multiLevelType w:val="hybridMultilevel"/>
    <w:tmpl w:val="D16E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C458B"/>
    <w:multiLevelType w:val="hybridMultilevel"/>
    <w:tmpl w:val="E54AF3B6"/>
    <w:lvl w:ilvl="0" w:tplc="E84A14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E84"/>
    <w:rsid w:val="00006CDD"/>
    <w:rsid w:val="0001378F"/>
    <w:rsid w:val="00024F23"/>
    <w:rsid w:val="0002503C"/>
    <w:rsid w:val="000312BC"/>
    <w:rsid w:val="00043D60"/>
    <w:rsid w:val="000607DE"/>
    <w:rsid w:val="000812CC"/>
    <w:rsid w:val="0009669E"/>
    <w:rsid w:val="000A120A"/>
    <w:rsid w:val="000C36F1"/>
    <w:rsid w:val="000C384C"/>
    <w:rsid w:val="000C679D"/>
    <w:rsid w:val="000D09B1"/>
    <w:rsid w:val="000E24F1"/>
    <w:rsid w:val="000F6957"/>
    <w:rsid w:val="001032CB"/>
    <w:rsid w:val="00123AA5"/>
    <w:rsid w:val="00136708"/>
    <w:rsid w:val="00144815"/>
    <w:rsid w:val="0017607D"/>
    <w:rsid w:val="00177788"/>
    <w:rsid w:val="0018416F"/>
    <w:rsid w:val="001B76EB"/>
    <w:rsid w:val="001C256A"/>
    <w:rsid w:val="001C3223"/>
    <w:rsid w:val="001E17E6"/>
    <w:rsid w:val="001F6711"/>
    <w:rsid w:val="00217CF8"/>
    <w:rsid w:val="00240AC5"/>
    <w:rsid w:val="00247B44"/>
    <w:rsid w:val="00263473"/>
    <w:rsid w:val="0027560C"/>
    <w:rsid w:val="00284FBD"/>
    <w:rsid w:val="00290135"/>
    <w:rsid w:val="002E55E8"/>
    <w:rsid w:val="002E5AA3"/>
    <w:rsid w:val="002F3523"/>
    <w:rsid w:val="003262B5"/>
    <w:rsid w:val="003262C9"/>
    <w:rsid w:val="00376423"/>
    <w:rsid w:val="003856DB"/>
    <w:rsid w:val="003A0272"/>
    <w:rsid w:val="003B321F"/>
    <w:rsid w:val="003D29D2"/>
    <w:rsid w:val="003D54B0"/>
    <w:rsid w:val="003E06D9"/>
    <w:rsid w:val="003E0737"/>
    <w:rsid w:val="003F35B3"/>
    <w:rsid w:val="00402986"/>
    <w:rsid w:val="00402CC1"/>
    <w:rsid w:val="00424934"/>
    <w:rsid w:val="004319DC"/>
    <w:rsid w:val="00435494"/>
    <w:rsid w:val="00442D59"/>
    <w:rsid w:val="00462741"/>
    <w:rsid w:val="00466AEB"/>
    <w:rsid w:val="004E63E2"/>
    <w:rsid w:val="004F0DAA"/>
    <w:rsid w:val="004F19A9"/>
    <w:rsid w:val="005074AD"/>
    <w:rsid w:val="00517D0F"/>
    <w:rsid w:val="00527454"/>
    <w:rsid w:val="00546DC7"/>
    <w:rsid w:val="00551A8D"/>
    <w:rsid w:val="0056458B"/>
    <w:rsid w:val="00582DD6"/>
    <w:rsid w:val="00590FB7"/>
    <w:rsid w:val="00591E3B"/>
    <w:rsid w:val="005A3083"/>
    <w:rsid w:val="005B046E"/>
    <w:rsid w:val="005B6D53"/>
    <w:rsid w:val="005B6D7F"/>
    <w:rsid w:val="005C0DFB"/>
    <w:rsid w:val="005D00BE"/>
    <w:rsid w:val="005D7455"/>
    <w:rsid w:val="005E2EE3"/>
    <w:rsid w:val="005F1E84"/>
    <w:rsid w:val="00637B0C"/>
    <w:rsid w:val="0064603F"/>
    <w:rsid w:val="006472AA"/>
    <w:rsid w:val="00647BF4"/>
    <w:rsid w:val="006730B5"/>
    <w:rsid w:val="00677AA9"/>
    <w:rsid w:val="00685FA0"/>
    <w:rsid w:val="0069606F"/>
    <w:rsid w:val="006A1E5C"/>
    <w:rsid w:val="006A3BBB"/>
    <w:rsid w:val="006A3EC7"/>
    <w:rsid w:val="006C183E"/>
    <w:rsid w:val="006C3258"/>
    <w:rsid w:val="006E159D"/>
    <w:rsid w:val="006E6F3D"/>
    <w:rsid w:val="00702FD6"/>
    <w:rsid w:val="00703334"/>
    <w:rsid w:val="00741EDC"/>
    <w:rsid w:val="00774579"/>
    <w:rsid w:val="00777AFE"/>
    <w:rsid w:val="00783E6F"/>
    <w:rsid w:val="007840DA"/>
    <w:rsid w:val="00784788"/>
    <w:rsid w:val="0078619B"/>
    <w:rsid w:val="007A031C"/>
    <w:rsid w:val="007C4C54"/>
    <w:rsid w:val="00831553"/>
    <w:rsid w:val="00834527"/>
    <w:rsid w:val="00836A64"/>
    <w:rsid w:val="00847729"/>
    <w:rsid w:val="00853AB0"/>
    <w:rsid w:val="008541FB"/>
    <w:rsid w:val="00872C4C"/>
    <w:rsid w:val="00875CF8"/>
    <w:rsid w:val="00876384"/>
    <w:rsid w:val="00880083"/>
    <w:rsid w:val="008A7582"/>
    <w:rsid w:val="008C49B1"/>
    <w:rsid w:val="00900C13"/>
    <w:rsid w:val="009035B1"/>
    <w:rsid w:val="0091380B"/>
    <w:rsid w:val="0091438F"/>
    <w:rsid w:val="009213C8"/>
    <w:rsid w:val="0092535B"/>
    <w:rsid w:val="00946CBE"/>
    <w:rsid w:val="0095195C"/>
    <w:rsid w:val="009A2E60"/>
    <w:rsid w:val="009B1498"/>
    <w:rsid w:val="009B198C"/>
    <w:rsid w:val="009B4576"/>
    <w:rsid w:val="009B74DB"/>
    <w:rsid w:val="009C3122"/>
    <w:rsid w:val="009C4881"/>
    <w:rsid w:val="009F1978"/>
    <w:rsid w:val="009F27A3"/>
    <w:rsid w:val="009F6945"/>
    <w:rsid w:val="009F73AF"/>
    <w:rsid w:val="00A1015B"/>
    <w:rsid w:val="00A4551E"/>
    <w:rsid w:val="00A54A0E"/>
    <w:rsid w:val="00A64026"/>
    <w:rsid w:val="00A903D0"/>
    <w:rsid w:val="00A91B79"/>
    <w:rsid w:val="00AA28FE"/>
    <w:rsid w:val="00AA4A6A"/>
    <w:rsid w:val="00AB31C2"/>
    <w:rsid w:val="00AB33EE"/>
    <w:rsid w:val="00AC26D3"/>
    <w:rsid w:val="00AC75E2"/>
    <w:rsid w:val="00AD0BB0"/>
    <w:rsid w:val="00AD2B27"/>
    <w:rsid w:val="00AD3E9D"/>
    <w:rsid w:val="00AE4360"/>
    <w:rsid w:val="00AF45E9"/>
    <w:rsid w:val="00B05F7D"/>
    <w:rsid w:val="00B12B70"/>
    <w:rsid w:val="00B257A4"/>
    <w:rsid w:val="00B413C0"/>
    <w:rsid w:val="00B45069"/>
    <w:rsid w:val="00B52653"/>
    <w:rsid w:val="00B6059F"/>
    <w:rsid w:val="00B713DC"/>
    <w:rsid w:val="00B81B47"/>
    <w:rsid w:val="00B86F99"/>
    <w:rsid w:val="00B92A08"/>
    <w:rsid w:val="00B94AE4"/>
    <w:rsid w:val="00B97938"/>
    <w:rsid w:val="00BA5E21"/>
    <w:rsid w:val="00BB6A09"/>
    <w:rsid w:val="00BC4CD4"/>
    <w:rsid w:val="00BD07BC"/>
    <w:rsid w:val="00BD376B"/>
    <w:rsid w:val="00BD53CE"/>
    <w:rsid w:val="00BE0A8C"/>
    <w:rsid w:val="00BE3D32"/>
    <w:rsid w:val="00BF0852"/>
    <w:rsid w:val="00BF6FA6"/>
    <w:rsid w:val="00C32482"/>
    <w:rsid w:val="00C340B3"/>
    <w:rsid w:val="00C45C18"/>
    <w:rsid w:val="00C514E1"/>
    <w:rsid w:val="00C775F8"/>
    <w:rsid w:val="00C86ABD"/>
    <w:rsid w:val="00C93444"/>
    <w:rsid w:val="00CA5116"/>
    <w:rsid w:val="00CB7D99"/>
    <w:rsid w:val="00CC4A7E"/>
    <w:rsid w:val="00CF07DE"/>
    <w:rsid w:val="00CF4B6B"/>
    <w:rsid w:val="00D45965"/>
    <w:rsid w:val="00D55458"/>
    <w:rsid w:val="00D66E59"/>
    <w:rsid w:val="00D81684"/>
    <w:rsid w:val="00D97663"/>
    <w:rsid w:val="00DB04EB"/>
    <w:rsid w:val="00DB173E"/>
    <w:rsid w:val="00DC3615"/>
    <w:rsid w:val="00DE13DD"/>
    <w:rsid w:val="00DE768B"/>
    <w:rsid w:val="00E03757"/>
    <w:rsid w:val="00E25294"/>
    <w:rsid w:val="00E2775D"/>
    <w:rsid w:val="00E7184E"/>
    <w:rsid w:val="00E7561F"/>
    <w:rsid w:val="00E969C2"/>
    <w:rsid w:val="00EB739E"/>
    <w:rsid w:val="00EC7F12"/>
    <w:rsid w:val="00EF0451"/>
    <w:rsid w:val="00F02DA7"/>
    <w:rsid w:val="00F03B10"/>
    <w:rsid w:val="00F2605B"/>
    <w:rsid w:val="00F26981"/>
    <w:rsid w:val="00F30CEB"/>
    <w:rsid w:val="00F35CA0"/>
    <w:rsid w:val="00F35E58"/>
    <w:rsid w:val="00F36AC1"/>
    <w:rsid w:val="00F4540A"/>
    <w:rsid w:val="00F46052"/>
    <w:rsid w:val="00F64915"/>
    <w:rsid w:val="00F66698"/>
    <w:rsid w:val="00F8627A"/>
    <w:rsid w:val="00F979AB"/>
    <w:rsid w:val="00FC510F"/>
    <w:rsid w:val="00FE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253C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D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6D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B6D5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A54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4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58B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EF045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EF0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713D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713DC"/>
    <w:rPr>
      <w:rFonts w:asciiTheme="minorHAnsi" w:eastAsiaTheme="minorEastAsia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91380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38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380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138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1380B"/>
    <w:rPr>
      <w:b/>
      <w:bCs/>
    </w:rPr>
  </w:style>
  <w:style w:type="paragraph" w:styleId="Revision">
    <w:name w:val="Revision"/>
    <w:hidden/>
    <w:uiPriority w:val="99"/>
    <w:semiHidden/>
    <w:rsid w:val="00D66E5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A2E6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D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6D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B6D5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A54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4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58B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EF045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EF0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713D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713DC"/>
    <w:rPr>
      <w:rFonts w:asciiTheme="minorHAnsi" w:eastAsiaTheme="minorEastAsia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91380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38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380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138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1380B"/>
    <w:rPr>
      <w:b/>
      <w:bCs/>
    </w:rPr>
  </w:style>
  <w:style w:type="paragraph" w:styleId="Revision">
    <w:name w:val="Revision"/>
    <w:hidden/>
    <w:uiPriority w:val="99"/>
    <w:semiHidden/>
    <w:rsid w:val="00D66E5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A2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2589D-DAD3-4DEB-A3AD-9B39203C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2839</Words>
  <Characters>16187</Characters>
  <Application>Microsoft Office Word</Application>
  <DocSecurity>4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TO ENHANCE SPEFICITY OF FRACTURE IDENTIFICATION</vt:lpstr>
    </vt:vector>
  </TitlesOfParts>
  <Company>UAB School of Public Health</Company>
  <LinksUpToDate>false</LinksUpToDate>
  <CharactersWithSpaces>18989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TO ENHANCE SPEFICITY OF FRACTURE IDENTIFICATION</dc:title>
  <dc:creator>edelzell</dc:creator>
  <cp:lastModifiedBy>Shuo Yang</cp:lastModifiedBy>
  <cp:revision>2</cp:revision>
  <cp:lastPrinted>2009-11-10T19:56:00Z</cp:lastPrinted>
  <dcterms:created xsi:type="dcterms:W3CDTF">2017-02-28T22:51:00Z</dcterms:created>
  <dcterms:modified xsi:type="dcterms:W3CDTF">2017-02-28T22:51:00Z</dcterms:modified>
</cp:coreProperties>
</file>