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3A2" w:rsidRDefault="00247B52">
      <w:pPr>
        <w:pStyle w:val="Heading1"/>
      </w:pPr>
      <w:bookmarkStart w:id="0" w:name="propensity-score"/>
      <w:bookmarkEnd w:id="0"/>
      <w:r>
        <w:t>Propensity score</w:t>
      </w:r>
    </w:p>
    <w:p w:rsidR="009C63A2" w:rsidRDefault="00247B52">
      <w:pPr>
        <w:pStyle w:val="FirstParagraph"/>
      </w:pPr>
      <w:r>
        <w:t>November 29, 2017</w:t>
      </w:r>
    </w:p>
    <w:p w:rsidR="009C63A2" w:rsidRDefault="00247B52">
      <w:pPr>
        <w:pStyle w:val="Heading2"/>
      </w:pPr>
      <w:bookmarkStart w:id="1" w:name="description-of-model"/>
      <w:bookmarkEnd w:id="1"/>
      <w:r>
        <w:t>Description of model</w:t>
      </w:r>
    </w:p>
    <w:p w:rsidR="009C63A2" w:rsidRDefault="00247B52">
      <w:pPr>
        <w:pStyle w:val="FirstParagraph"/>
      </w:pPr>
      <w:r>
        <w:t xml:space="preserve">See </w:t>
      </w:r>
      <w:hyperlink r:id="rId7">
        <w:r>
          <w:rPr>
            <w:rStyle w:val="Hyperlink"/>
          </w:rPr>
          <w:t>modelPropensityScore.sas</w:t>
        </w:r>
      </w:hyperlink>
      <w:r>
        <w:t xml:space="preserve"> script for details on model.</w:t>
      </w:r>
    </w:p>
    <w:p w:rsidR="009C63A2" w:rsidRDefault="00247B52">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9C63A2" w:rsidRDefault="00247B52">
      <w:pPr>
        <w:pStyle w:val="BodyText"/>
      </w:pPr>
      <w:r>
        <w:t>Included independent variables:</w:t>
      </w:r>
    </w:p>
    <w:tbl>
      <w:tblPr>
        <w:tblW w:w="0" w:type="auto"/>
        <w:tblLook w:val="07E0" w:firstRow="1" w:lastRow="1" w:firstColumn="1" w:lastColumn="1" w:noHBand="1" w:noVBand="1"/>
      </w:tblPr>
      <w:tblGrid>
        <w:gridCol w:w="1853"/>
        <w:gridCol w:w="7723"/>
      </w:tblGrid>
      <w:tr w:rsidR="009C63A2" w:rsidTr="00E5514C">
        <w:tc>
          <w:tcPr>
            <w:tcW w:w="0" w:type="auto"/>
            <w:tcBorders>
              <w:bottom w:val="single" w:sz="0" w:space="0" w:color="auto"/>
            </w:tcBorders>
            <w:vAlign w:val="bottom"/>
          </w:tcPr>
          <w:p w:rsidR="009C63A2" w:rsidRDefault="00247B52">
            <w:pPr>
              <w:pStyle w:val="Compact"/>
            </w:pPr>
            <w:r>
              <w:t>Variable name</w:t>
            </w:r>
          </w:p>
        </w:tc>
        <w:tc>
          <w:tcPr>
            <w:tcW w:w="0" w:type="auto"/>
            <w:tcBorders>
              <w:bottom w:val="single" w:sz="0" w:space="0" w:color="auto"/>
            </w:tcBorders>
            <w:vAlign w:val="bottom"/>
          </w:tcPr>
          <w:p w:rsidR="009C63A2" w:rsidRDefault="00247B52">
            <w:pPr>
              <w:pStyle w:val="Compact"/>
            </w:pPr>
            <w:r>
              <w:t>Description</w:t>
            </w:r>
          </w:p>
        </w:tc>
      </w:tr>
      <w:tr w:rsidR="009C63A2" w:rsidTr="00E5514C">
        <w:tc>
          <w:tcPr>
            <w:tcW w:w="0" w:type="auto"/>
          </w:tcPr>
          <w:p w:rsidR="009C63A2" w:rsidRDefault="00247B52">
            <w:pPr>
              <w:pStyle w:val="Compact"/>
            </w:pPr>
            <w:r>
              <w:t>age</w:t>
            </w:r>
          </w:p>
        </w:tc>
        <w:tc>
          <w:tcPr>
            <w:tcW w:w="0" w:type="auto"/>
          </w:tcPr>
          <w:p w:rsidR="009C63A2" w:rsidRDefault="00247B52">
            <w:pPr>
              <w:pStyle w:val="Compact"/>
            </w:pPr>
            <w:r>
              <w:t>Categorized: &lt;19, 19-29, 30-39, 40-49, 50-59, 60-69, 70+</w:t>
            </w:r>
          </w:p>
        </w:tc>
      </w:tr>
      <w:tr w:rsidR="009C63A2" w:rsidTr="00E5514C">
        <w:tc>
          <w:tcPr>
            <w:tcW w:w="0" w:type="auto"/>
          </w:tcPr>
          <w:p w:rsidR="009C63A2" w:rsidRDefault="00247B52">
            <w:pPr>
              <w:pStyle w:val="Compact"/>
            </w:pPr>
            <w:r>
              <w:t>sex</w:t>
            </w:r>
          </w:p>
        </w:tc>
        <w:tc>
          <w:tcPr>
            <w:tcW w:w="0" w:type="auto"/>
          </w:tcPr>
          <w:p w:rsidR="009C63A2" w:rsidRDefault="00247B52">
            <w:pPr>
              <w:pStyle w:val="Compact"/>
            </w:pPr>
            <w:r>
              <w:t>Male, Female</w:t>
            </w:r>
          </w:p>
        </w:tc>
      </w:tr>
      <w:tr w:rsidR="009C63A2" w:rsidTr="00E5514C">
        <w:tc>
          <w:tcPr>
            <w:tcW w:w="0" w:type="auto"/>
          </w:tcPr>
          <w:p w:rsidR="009C63A2" w:rsidRDefault="00247B52">
            <w:pPr>
              <w:pStyle w:val="Compact"/>
            </w:pPr>
            <w:r>
              <w:t>indAmyloidosis</w:t>
            </w:r>
          </w:p>
        </w:tc>
        <w:tc>
          <w:tcPr>
            <w:tcW w:w="0" w:type="auto"/>
          </w:tcPr>
          <w:p w:rsidR="009C63A2" w:rsidRDefault="00247B52">
            <w:pPr>
              <w:pStyle w:val="Compact"/>
            </w:pPr>
            <w:r>
              <w:t>Amyloidosis (any prior to exposure)</w:t>
            </w:r>
          </w:p>
        </w:tc>
      </w:tr>
      <w:tr w:rsidR="009C63A2" w:rsidTr="00E5514C">
        <w:tc>
          <w:tcPr>
            <w:tcW w:w="0" w:type="auto"/>
          </w:tcPr>
          <w:p w:rsidR="009C63A2" w:rsidRDefault="00247B52">
            <w:pPr>
              <w:pStyle w:val="Compact"/>
            </w:pPr>
            <w:r>
              <w:t>indAortInsuffRegurg</w:t>
            </w:r>
          </w:p>
        </w:tc>
        <w:tc>
          <w:tcPr>
            <w:tcW w:w="0" w:type="auto"/>
          </w:tcPr>
          <w:p w:rsidR="009C63A2" w:rsidRDefault="00247B52">
            <w:pPr>
              <w:pStyle w:val="Compact"/>
            </w:pPr>
            <w:r>
              <w:t>Aortic Insufficiency/Aortic Regurgitation (any prior to exposure)</w:t>
            </w:r>
          </w:p>
        </w:tc>
      </w:tr>
      <w:tr w:rsidR="009C63A2" w:rsidTr="00E5514C">
        <w:tc>
          <w:tcPr>
            <w:tcW w:w="0" w:type="auto"/>
          </w:tcPr>
          <w:p w:rsidR="009C63A2" w:rsidRDefault="00247B52">
            <w:pPr>
              <w:pStyle w:val="Compact"/>
            </w:pPr>
            <w:r>
              <w:t>indApicalPulmFib</w:t>
            </w:r>
          </w:p>
        </w:tc>
        <w:tc>
          <w:tcPr>
            <w:tcW w:w="0" w:type="auto"/>
          </w:tcPr>
          <w:p w:rsidR="009C63A2" w:rsidRDefault="00247B52">
            <w:pPr>
              <w:pStyle w:val="Compact"/>
            </w:pPr>
            <w:r>
              <w:t>Apical Pulmonary fibrosis (any prior to exposure)</w:t>
            </w:r>
          </w:p>
        </w:tc>
      </w:tr>
      <w:tr w:rsidR="009C63A2" w:rsidTr="00E5514C">
        <w:tc>
          <w:tcPr>
            <w:tcW w:w="0" w:type="auto"/>
          </w:tcPr>
          <w:p w:rsidR="009C63A2" w:rsidRDefault="00247B52">
            <w:pPr>
              <w:pStyle w:val="Compact"/>
            </w:pPr>
            <w:r>
              <w:t>indCaudaEquina</w:t>
            </w:r>
          </w:p>
        </w:tc>
        <w:tc>
          <w:tcPr>
            <w:tcW w:w="0" w:type="auto"/>
          </w:tcPr>
          <w:p w:rsidR="009C63A2" w:rsidRDefault="00247B52">
            <w:pPr>
              <w:pStyle w:val="Compact"/>
            </w:pPr>
            <w:r>
              <w:t>Cauda Equina syndrome (any prior to exposure)</w:t>
            </w:r>
          </w:p>
        </w:tc>
      </w:tr>
      <w:tr w:rsidR="009C63A2" w:rsidTr="00E5514C">
        <w:tc>
          <w:tcPr>
            <w:tcW w:w="0" w:type="auto"/>
          </w:tcPr>
          <w:p w:rsidR="009C63A2" w:rsidRDefault="00247B52">
            <w:pPr>
              <w:pStyle w:val="Compact"/>
            </w:pPr>
            <w:r>
              <w:t>indVertFrac</w:t>
            </w:r>
          </w:p>
        </w:tc>
        <w:tc>
          <w:tcPr>
            <w:tcW w:w="0" w:type="auto"/>
          </w:tcPr>
          <w:p w:rsidR="009C63A2" w:rsidRDefault="00247B52">
            <w:pPr>
              <w:pStyle w:val="Compact"/>
            </w:pPr>
            <w:r>
              <w:t>Clinical vertebral fracture (any prior to expos</w:t>
            </w:r>
            <w:r>
              <w:t>ure)</w:t>
            </w:r>
          </w:p>
        </w:tc>
      </w:tr>
      <w:tr w:rsidR="009C63A2" w:rsidTr="00E5514C">
        <w:tc>
          <w:tcPr>
            <w:tcW w:w="0" w:type="auto"/>
          </w:tcPr>
          <w:p w:rsidR="009C63A2" w:rsidRDefault="00247B52">
            <w:pPr>
              <w:pStyle w:val="Compact"/>
            </w:pPr>
            <w:r>
              <w:t>indConductBlock</w:t>
            </w:r>
          </w:p>
        </w:tc>
        <w:tc>
          <w:tcPr>
            <w:tcW w:w="0" w:type="auto"/>
          </w:tcPr>
          <w:p w:rsidR="009C63A2" w:rsidRDefault="00247B52">
            <w:pPr>
              <w:pStyle w:val="Compact"/>
            </w:pPr>
            <w:r>
              <w:t>Conduction Block (any prior to exposure)</w:t>
            </w:r>
          </w:p>
        </w:tc>
      </w:tr>
      <w:tr w:rsidR="009C63A2" w:rsidTr="00E5514C">
        <w:tc>
          <w:tcPr>
            <w:tcW w:w="0" w:type="auto"/>
          </w:tcPr>
          <w:p w:rsidR="009C63A2" w:rsidRDefault="00247B52">
            <w:pPr>
              <w:pStyle w:val="Compact"/>
            </w:pPr>
            <w:r>
              <w:t>indCrohnsDis</w:t>
            </w:r>
          </w:p>
        </w:tc>
        <w:tc>
          <w:tcPr>
            <w:tcW w:w="0" w:type="auto"/>
          </w:tcPr>
          <w:p w:rsidR="009C63A2" w:rsidRDefault="00247B52">
            <w:pPr>
              <w:pStyle w:val="Compact"/>
            </w:pPr>
            <w:r>
              <w:t>Crohnâ€™s Disease (any prior to exposure)</w:t>
            </w:r>
          </w:p>
        </w:tc>
        <w:bookmarkStart w:id="2" w:name="_GoBack"/>
        <w:bookmarkEnd w:id="2"/>
      </w:tr>
      <w:tr w:rsidR="009C63A2" w:rsidTr="00E5514C">
        <w:tc>
          <w:tcPr>
            <w:tcW w:w="0" w:type="auto"/>
          </w:tcPr>
          <w:p w:rsidR="009C63A2" w:rsidRDefault="00247B52">
            <w:pPr>
              <w:pStyle w:val="Compact"/>
            </w:pPr>
            <w:r>
              <w:t>indHematCa</w:t>
            </w:r>
          </w:p>
        </w:tc>
        <w:tc>
          <w:tcPr>
            <w:tcW w:w="0" w:type="auto"/>
          </w:tcPr>
          <w:p w:rsidR="009C63A2" w:rsidRDefault="00247B52">
            <w:pPr>
              <w:pStyle w:val="Compact"/>
            </w:pPr>
            <w:r>
              <w:t>Hematologic Cancer (any prior to exposure)</w:t>
            </w:r>
          </w:p>
        </w:tc>
      </w:tr>
      <w:tr w:rsidR="009C63A2" w:rsidTr="00E5514C">
        <w:tc>
          <w:tcPr>
            <w:tcW w:w="0" w:type="auto"/>
          </w:tcPr>
          <w:p w:rsidR="009C63A2" w:rsidRDefault="00247B52">
            <w:pPr>
              <w:pStyle w:val="Compact"/>
            </w:pPr>
            <w:r>
              <w:t>indHospInf</w:t>
            </w:r>
          </w:p>
        </w:tc>
        <w:tc>
          <w:tcPr>
            <w:tcW w:w="0" w:type="auto"/>
          </w:tcPr>
          <w:p w:rsidR="009C63A2" w:rsidRDefault="00247B52">
            <w:pPr>
              <w:pStyle w:val="Compact"/>
            </w:pPr>
            <w:r>
              <w:t>Hospitalized infection (any prior to exposure)</w:t>
            </w:r>
          </w:p>
        </w:tc>
      </w:tr>
      <w:tr w:rsidR="009C63A2" w:rsidTr="00E5514C">
        <w:tc>
          <w:tcPr>
            <w:tcW w:w="0" w:type="auto"/>
          </w:tcPr>
          <w:p w:rsidR="009C63A2" w:rsidRDefault="00247B52">
            <w:pPr>
              <w:pStyle w:val="Compact"/>
            </w:pPr>
            <w:r>
              <w:t>indIgANeph</w:t>
            </w:r>
          </w:p>
        </w:tc>
        <w:tc>
          <w:tcPr>
            <w:tcW w:w="0" w:type="auto"/>
          </w:tcPr>
          <w:p w:rsidR="009C63A2" w:rsidRDefault="00247B52">
            <w:pPr>
              <w:pStyle w:val="Compact"/>
            </w:pPr>
            <w:r>
              <w:t>IgA nephropathy (any prior to exposure)</w:t>
            </w:r>
          </w:p>
        </w:tc>
      </w:tr>
      <w:tr w:rsidR="009C63A2" w:rsidTr="00E5514C">
        <w:tc>
          <w:tcPr>
            <w:tcW w:w="0" w:type="auto"/>
          </w:tcPr>
          <w:p w:rsidR="009C63A2" w:rsidRDefault="00247B52">
            <w:pPr>
              <w:pStyle w:val="Compact"/>
            </w:pPr>
            <w:r>
              <w:t>indInterstLungDis</w:t>
            </w:r>
          </w:p>
        </w:tc>
        <w:tc>
          <w:tcPr>
            <w:tcW w:w="0" w:type="auto"/>
          </w:tcPr>
          <w:p w:rsidR="009C63A2" w:rsidRDefault="00247B52">
            <w:pPr>
              <w:pStyle w:val="Compact"/>
            </w:pPr>
            <w:r>
              <w:t>Interstitial lung disease (any prior to exposure)</w:t>
            </w:r>
          </w:p>
        </w:tc>
      </w:tr>
      <w:tr w:rsidR="009C63A2" w:rsidTr="00E5514C">
        <w:tc>
          <w:tcPr>
            <w:tcW w:w="0" w:type="auto"/>
          </w:tcPr>
          <w:p w:rsidR="009C63A2" w:rsidRDefault="00247B52">
            <w:pPr>
              <w:pStyle w:val="Compact"/>
            </w:pPr>
            <w:r>
              <w:t>indMI</w:t>
            </w:r>
          </w:p>
        </w:tc>
        <w:tc>
          <w:tcPr>
            <w:tcW w:w="0" w:type="auto"/>
          </w:tcPr>
          <w:p w:rsidR="009C63A2" w:rsidRDefault="00247B52">
            <w:pPr>
              <w:pStyle w:val="Compact"/>
            </w:pPr>
            <w:r>
              <w:t>Myocardial infarction (any prior to exposure)</w:t>
            </w:r>
          </w:p>
        </w:tc>
      </w:tr>
      <w:tr w:rsidR="009C63A2" w:rsidTr="00E5514C">
        <w:tc>
          <w:tcPr>
            <w:tcW w:w="0" w:type="auto"/>
          </w:tcPr>
          <w:p w:rsidR="009C63A2" w:rsidRDefault="00247B52">
            <w:pPr>
              <w:pStyle w:val="Compact"/>
            </w:pPr>
            <w:r>
              <w:t>indNephSyn</w:t>
            </w:r>
          </w:p>
        </w:tc>
        <w:tc>
          <w:tcPr>
            <w:tcW w:w="0" w:type="auto"/>
          </w:tcPr>
          <w:p w:rsidR="009C63A2" w:rsidRDefault="00247B52">
            <w:pPr>
              <w:pStyle w:val="Compact"/>
            </w:pPr>
            <w:r>
              <w:t>Nephrotic syndrome (any prior to exposure)</w:t>
            </w:r>
          </w:p>
        </w:tc>
      </w:tr>
      <w:tr w:rsidR="009C63A2" w:rsidTr="00E5514C">
        <w:tc>
          <w:tcPr>
            <w:tcW w:w="0" w:type="auto"/>
          </w:tcPr>
          <w:p w:rsidR="009C63A2" w:rsidRDefault="00247B52">
            <w:pPr>
              <w:pStyle w:val="Compact"/>
            </w:pPr>
            <w:r>
              <w:t>indNMSC</w:t>
            </w:r>
          </w:p>
        </w:tc>
        <w:tc>
          <w:tcPr>
            <w:tcW w:w="0" w:type="auto"/>
          </w:tcPr>
          <w:p w:rsidR="009C63A2" w:rsidRDefault="00247B52">
            <w:pPr>
              <w:pStyle w:val="Compact"/>
            </w:pPr>
            <w:r>
              <w:t xml:space="preserve">Non Melanoma Skin Cancer (any </w:t>
            </w:r>
            <w:r>
              <w:t>prior to exposure)</w:t>
            </w:r>
          </w:p>
        </w:tc>
      </w:tr>
      <w:tr w:rsidR="009C63A2" w:rsidTr="00E5514C">
        <w:tc>
          <w:tcPr>
            <w:tcW w:w="0" w:type="auto"/>
          </w:tcPr>
          <w:p w:rsidR="009C63A2" w:rsidRDefault="00247B52">
            <w:pPr>
              <w:pStyle w:val="Compact"/>
            </w:pPr>
            <w:r>
              <w:t>indNonVertOsFrac</w:t>
            </w:r>
          </w:p>
        </w:tc>
        <w:tc>
          <w:tcPr>
            <w:tcW w:w="0" w:type="auto"/>
          </w:tcPr>
          <w:p w:rsidR="009C63A2" w:rsidRDefault="00247B52">
            <w:pPr>
              <w:pStyle w:val="Compact"/>
            </w:pPr>
            <w:r>
              <w:t>Non-vertebral osteoporotic fracture (any prior to exposure)</w:t>
            </w:r>
          </w:p>
        </w:tc>
      </w:tr>
      <w:tr w:rsidR="009C63A2" w:rsidTr="00E5514C">
        <w:tc>
          <w:tcPr>
            <w:tcW w:w="0" w:type="auto"/>
          </w:tcPr>
          <w:p w:rsidR="009C63A2" w:rsidRDefault="00247B52">
            <w:pPr>
              <w:pStyle w:val="Compact"/>
            </w:pPr>
            <w:r>
              <w:t>indOppInf</w:t>
            </w:r>
          </w:p>
        </w:tc>
        <w:tc>
          <w:tcPr>
            <w:tcW w:w="0" w:type="auto"/>
          </w:tcPr>
          <w:p w:rsidR="009C63A2" w:rsidRDefault="00247B52">
            <w:pPr>
              <w:pStyle w:val="Compact"/>
            </w:pPr>
            <w:r>
              <w:t>Opportunistic infection (any prior to exposure)</w:t>
            </w:r>
          </w:p>
        </w:tc>
      </w:tr>
      <w:tr w:rsidR="009C63A2" w:rsidTr="00E5514C">
        <w:tc>
          <w:tcPr>
            <w:tcW w:w="0" w:type="auto"/>
          </w:tcPr>
          <w:p w:rsidR="009C63A2" w:rsidRDefault="00247B52">
            <w:pPr>
              <w:pStyle w:val="Compact"/>
            </w:pPr>
            <w:r>
              <w:t>indPsoriasis</w:t>
            </w:r>
          </w:p>
        </w:tc>
        <w:tc>
          <w:tcPr>
            <w:tcW w:w="0" w:type="auto"/>
          </w:tcPr>
          <w:p w:rsidR="009C63A2" w:rsidRDefault="00247B52">
            <w:pPr>
              <w:pStyle w:val="Compact"/>
            </w:pPr>
            <w:r>
              <w:t>Psoriasis (any prior to exposure)</w:t>
            </w:r>
          </w:p>
        </w:tc>
      </w:tr>
      <w:tr w:rsidR="009C63A2" w:rsidTr="00E5514C">
        <w:tc>
          <w:tcPr>
            <w:tcW w:w="0" w:type="auto"/>
          </w:tcPr>
          <w:p w:rsidR="009C63A2" w:rsidRDefault="00247B52">
            <w:pPr>
              <w:pStyle w:val="Compact"/>
            </w:pPr>
            <w:r>
              <w:t>indPSA</w:t>
            </w:r>
          </w:p>
        </w:tc>
        <w:tc>
          <w:tcPr>
            <w:tcW w:w="0" w:type="auto"/>
          </w:tcPr>
          <w:p w:rsidR="009C63A2" w:rsidRDefault="00247B52">
            <w:pPr>
              <w:pStyle w:val="Compact"/>
            </w:pPr>
            <w:r>
              <w:t>Psoriatic arthritis (any prior to exposure)</w:t>
            </w:r>
          </w:p>
        </w:tc>
      </w:tr>
      <w:tr w:rsidR="009C63A2" w:rsidTr="00E5514C">
        <w:tc>
          <w:tcPr>
            <w:tcW w:w="0" w:type="auto"/>
          </w:tcPr>
          <w:p w:rsidR="009C63A2" w:rsidRDefault="00247B52">
            <w:pPr>
              <w:pStyle w:val="Compact"/>
            </w:pPr>
            <w:r>
              <w:t>indRestrictLungDis</w:t>
            </w:r>
          </w:p>
        </w:tc>
        <w:tc>
          <w:tcPr>
            <w:tcW w:w="0" w:type="auto"/>
          </w:tcPr>
          <w:p w:rsidR="009C63A2" w:rsidRDefault="00247B52">
            <w:pPr>
              <w:pStyle w:val="Compact"/>
            </w:pPr>
            <w:r>
              <w:t>Restrictive lung disease (any prior to exposure)</w:t>
            </w:r>
          </w:p>
        </w:tc>
      </w:tr>
      <w:tr w:rsidR="009C63A2" w:rsidTr="00E5514C">
        <w:tc>
          <w:tcPr>
            <w:tcW w:w="0" w:type="auto"/>
          </w:tcPr>
          <w:p w:rsidR="009C63A2" w:rsidRDefault="00247B52">
            <w:pPr>
              <w:pStyle w:val="Compact"/>
            </w:pPr>
            <w:r>
              <w:t>indSolidCa</w:t>
            </w:r>
          </w:p>
        </w:tc>
        <w:tc>
          <w:tcPr>
            <w:tcW w:w="0" w:type="auto"/>
          </w:tcPr>
          <w:p w:rsidR="009C63A2" w:rsidRDefault="00247B52">
            <w:pPr>
              <w:pStyle w:val="Compact"/>
            </w:pPr>
            <w:r>
              <w:t>Solid Cancer (any prior to exposure)</w:t>
            </w:r>
          </w:p>
        </w:tc>
      </w:tr>
      <w:tr w:rsidR="009C63A2" w:rsidTr="00E5514C">
        <w:tc>
          <w:tcPr>
            <w:tcW w:w="0" w:type="auto"/>
          </w:tcPr>
          <w:p w:rsidR="009C63A2" w:rsidRDefault="00247B52">
            <w:pPr>
              <w:pStyle w:val="Compact"/>
            </w:pPr>
            <w:r>
              <w:t>indSpinalCordComp</w:t>
            </w:r>
          </w:p>
        </w:tc>
        <w:tc>
          <w:tcPr>
            <w:tcW w:w="0" w:type="auto"/>
          </w:tcPr>
          <w:p w:rsidR="009C63A2" w:rsidRDefault="00247B52">
            <w:pPr>
              <w:pStyle w:val="Compact"/>
            </w:pPr>
            <w:r>
              <w:t>Spinal Cord compression (any prior to exposure)</w:t>
            </w:r>
          </w:p>
        </w:tc>
      </w:tr>
      <w:tr w:rsidR="009C63A2" w:rsidTr="00E5514C">
        <w:tc>
          <w:tcPr>
            <w:tcW w:w="0" w:type="auto"/>
          </w:tcPr>
          <w:p w:rsidR="009C63A2" w:rsidRDefault="00247B52">
            <w:pPr>
              <w:pStyle w:val="Compact"/>
            </w:pPr>
            <w:r>
              <w:t>indUlcerColitis</w:t>
            </w:r>
          </w:p>
        </w:tc>
        <w:tc>
          <w:tcPr>
            <w:tcW w:w="0" w:type="auto"/>
          </w:tcPr>
          <w:p w:rsidR="009C63A2" w:rsidRDefault="00247B52">
            <w:pPr>
              <w:pStyle w:val="Compact"/>
            </w:pPr>
            <w:r>
              <w:t>Ulcerative Colitis (any prior to exposure)</w:t>
            </w:r>
          </w:p>
        </w:tc>
      </w:tr>
      <w:tr w:rsidR="009C63A2" w:rsidTr="00E5514C">
        <w:tc>
          <w:tcPr>
            <w:tcW w:w="0" w:type="auto"/>
          </w:tcPr>
          <w:p w:rsidR="009C63A2" w:rsidRDefault="00247B52">
            <w:pPr>
              <w:pStyle w:val="Compact"/>
            </w:pPr>
            <w:r>
              <w:t>indUveitis</w:t>
            </w:r>
          </w:p>
        </w:tc>
        <w:tc>
          <w:tcPr>
            <w:tcW w:w="0" w:type="auto"/>
          </w:tcPr>
          <w:p w:rsidR="009C63A2" w:rsidRDefault="00247B52">
            <w:pPr>
              <w:pStyle w:val="Compact"/>
            </w:pPr>
            <w:r>
              <w:t>Uveitis (any prior to exposure)</w:t>
            </w:r>
          </w:p>
        </w:tc>
      </w:tr>
      <w:tr w:rsidR="009C63A2" w:rsidTr="00E5514C">
        <w:tc>
          <w:tcPr>
            <w:tcW w:w="0" w:type="auto"/>
          </w:tcPr>
          <w:p w:rsidR="009C63A2" w:rsidRDefault="00247B52">
            <w:pPr>
              <w:pStyle w:val="Compact"/>
            </w:pPr>
            <w:r>
              <w:t>indDiabetes</w:t>
            </w:r>
          </w:p>
        </w:tc>
        <w:tc>
          <w:tcPr>
            <w:tcW w:w="0" w:type="auto"/>
          </w:tcPr>
          <w:p w:rsidR="009C63A2" w:rsidRDefault="00247B52">
            <w:pPr>
              <w:pStyle w:val="Compact"/>
            </w:pPr>
            <w:r>
              <w:t>Diabetes</w:t>
            </w:r>
          </w:p>
        </w:tc>
      </w:tr>
      <w:tr w:rsidR="009C63A2" w:rsidTr="00E5514C">
        <w:tc>
          <w:tcPr>
            <w:tcW w:w="0" w:type="auto"/>
          </w:tcPr>
          <w:p w:rsidR="009C63A2" w:rsidRDefault="00247B52">
            <w:pPr>
              <w:pStyle w:val="Compact"/>
            </w:pPr>
            <w:r>
              <w:t>indHT</w:t>
            </w:r>
          </w:p>
        </w:tc>
        <w:tc>
          <w:tcPr>
            <w:tcW w:w="0" w:type="auto"/>
          </w:tcPr>
          <w:p w:rsidR="009C63A2" w:rsidRDefault="00247B52">
            <w:pPr>
              <w:pStyle w:val="Compact"/>
            </w:pPr>
            <w:r>
              <w:t>Hypertention</w:t>
            </w:r>
          </w:p>
        </w:tc>
      </w:tr>
      <w:tr w:rsidR="009C63A2" w:rsidTr="00E5514C">
        <w:tc>
          <w:tcPr>
            <w:tcW w:w="0" w:type="auto"/>
          </w:tcPr>
          <w:p w:rsidR="009C63A2" w:rsidRDefault="00247B52">
            <w:pPr>
              <w:pStyle w:val="Compact"/>
            </w:pPr>
            <w:r>
              <w:t>indMetabSyn</w:t>
            </w:r>
          </w:p>
        </w:tc>
        <w:tc>
          <w:tcPr>
            <w:tcW w:w="0" w:type="auto"/>
          </w:tcPr>
          <w:p w:rsidR="009C63A2" w:rsidRDefault="00247B52">
            <w:pPr>
              <w:pStyle w:val="Compact"/>
            </w:pPr>
            <w:r>
              <w:t>Metabolic syndrome</w:t>
            </w:r>
          </w:p>
        </w:tc>
      </w:tr>
      <w:tr w:rsidR="009C63A2" w:rsidTr="00E5514C">
        <w:tc>
          <w:tcPr>
            <w:tcW w:w="0" w:type="auto"/>
          </w:tcPr>
          <w:p w:rsidR="009C63A2" w:rsidRDefault="00247B52">
            <w:pPr>
              <w:pStyle w:val="Compact"/>
            </w:pPr>
            <w:r>
              <w:t>indNAFattyLiverDis</w:t>
            </w:r>
          </w:p>
        </w:tc>
        <w:tc>
          <w:tcPr>
            <w:tcW w:w="0" w:type="auto"/>
          </w:tcPr>
          <w:p w:rsidR="009C63A2" w:rsidRDefault="00247B52">
            <w:pPr>
              <w:pStyle w:val="Compact"/>
            </w:pPr>
            <w:r>
              <w:t>Non-alcoholic fatty liver disease</w:t>
            </w:r>
          </w:p>
        </w:tc>
      </w:tr>
      <w:tr w:rsidR="009C63A2" w:rsidTr="00E5514C">
        <w:tc>
          <w:tcPr>
            <w:tcW w:w="0" w:type="auto"/>
          </w:tcPr>
          <w:p w:rsidR="009C63A2" w:rsidRDefault="00247B52">
            <w:pPr>
              <w:pStyle w:val="Compact"/>
            </w:pPr>
            <w:r>
              <w:t>indCOPDEmphysema</w:t>
            </w:r>
          </w:p>
        </w:tc>
        <w:tc>
          <w:tcPr>
            <w:tcW w:w="0" w:type="auto"/>
          </w:tcPr>
          <w:p w:rsidR="009C63A2" w:rsidRDefault="00247B52">
            <w:pPr>
              <w:pStyle w:val="Compact"/>
            </w:pPr>
            <w:r>
              <w:t>COPD or emphysema</w:t>
            </w:r>
          </w:p>
        </w:tc>
      </w:tr>
      <w:tr w:rsidR="009C63A2" w:rsidTr="00E5514C">
        <w:tc>
          <w:tcPr>
            <w:tcW w:w="0" w:type="auto"/>
          </w:tcPr>
          <w:p w:rsidR="009C63A2" w:rsidRDefault="00247B52">
            <w:pPr>
              <w:pStyle w:val="Compact"/>
            </w:pPr>
            <w:r>
              <w:t>meanPredEqDoseCat</w:t>
            </w:r>
          </w:p>
        </w:tc>
        <w:tc>
          <w:tcPr>
            <w:tcW w:w="0" w:type="auto"/>
          </w:tcPr>
          <w:p w:rsidR="009C63A2" w:rsidRDefault="00247B52">
            <w:pPr>
              <w:pStyle w:val="Compact"/>
            </w:pPr>
            <w:r>
              <w:t>Categorized: None, Low (&lt;</w:t>
            </w:r>
            <w:r>
              <w:t>2.5 mg/d), Medium-Low (2.5-5 mg/d), Medium-High (5-10 mg/d), High (10+ mg/d)</w:t>
            </w:r>
          </w:p>
        </w:tc>
      </w:tr>
    </w:tbl>
    <w:p w:rsidR="009C63A2" w:rsidRDefault="00247B52">
      <w:pPr>
        <w:pStyle w:val="BodyText"/>
      </w:pPr>
      <w:r>
        <w:t>Model output is probability of exposure to TNF, DMARD, and NSAID or no exposure. For our purposes, we focus only on the propensity for TNF exposure.</w:t>
      </w:r>
    </w:p>
    <w:p w:rsidR="009C63A2" w:rsidRDefault="00247B52">
      <w:pPr>
        <w:pStyle w:val="BodyText"/>
      </w:pPr>
      <w:r>
        <w:t>Model estimation was performe</w:t>
      </w:r>
      <w:r>
        <w:t xml:space="preserve">d separately for the 3 data sources: MPCD, Marketscan, and Medicare. Independent variables were excluded from model estimation if they led to </w:t>
      </w:r>
      <w:r>
        <w:lastRenderedPageBreak/>
        <w:t>unstable estimates when included in data source-specific models. This can occur if the covariate is so rare that z</w:t>
      </w:r>
      <w:r>
        <w:t>ero records with this covariate appear in the model estimation cohort.</w:t>
      </w:r>
    </w:p>
    <w:p w:rsidR="009C63A2" w:rsidRDefault="00247B52">
      <w:pPr>
        <w:pStyle w:val="BodyText"/>
      </w:pPr>
      <w:r>
        <w:t>The common support region lower bound is the maximum of the lowest TNF propensity score among the 3 exposure groups. The common support region upper bound is the minimum of the greatest</w:t>
      </w:r>
      <w:r>
        <w:t xml:space="preserve"> TNF propensity score among the 3 exposure groups.</w:t>
      </w:r>
    </w:p>
    <w:p w:rsidR="009C63A2" w:rsidRDefault="00247B52">
      <w:pPr>
        <w:pStyle w:val="BodyText"/>
      </w:pPr>
      <w:r>
        <w:t xml:space="preserve">To check covariate balance, subjects are partitioned into deciles defined by the TNF propensity score, regardless of true exposure. Model covariates are plotted on the y-axis in relation to TNF propensity </w:t>
      </w:r>
      <w:r>
        <w:t>decile on the x-axis. Comparisons are made between exposure groups to check for balance.</w:t>
      </w:r>
    </w:p>
    <w:p w:rsidR="009C63A2" w:rsidRDefault="00247B52">
      <w:pPr>
        <w:pStyle w:val="BodyText"/>
      </w:pPr>
      <w:r>
        <w:t>Inverse probability treatment weight (IPTW) for TNF exposure was calculated as</w:t>
      </w:r>
    </w:p>
    <w:p w:rsidR="009C63A2" w:rsidRDefault="00247B52">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9C63A2" w:rsidRDefault="00247B52">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9C63A2" w:rsidRDefault="00247B52">
      <w:pPr>
        <w:pStyle w:val="BodyText"/>
      </w:pPr>
      <w:r>
        <w:t>I</w:t>
      </w:r>
      <w:r>
        <w:t xml:space="preserve">PTW will be </w:t>
      </w:r>
      <w:r>
        <w:rPr>
          <w:b/>
        </w:rPr>
        <w:t>low</w:t>
      </w:r>
      <w:r>
        <w:t xml:space="preserve"> if</w:t>
      </w:r>
    </w:p>
    <w:p w:rsidR="009C63A2" w:rsidRDefault="00247B52">
      <w:pPr>
        <w:pStyle w:val="Compact"/>
        <w:numPr>
          <w:ilvl w:val="0"/>
          <w:numId w:val="3"/>
        </w:numPr>
      </w:pPr>
      <w:r>
        <w:t xml:space="preserve">True exposure was TNF </w:t>
      </w:r>
      <w:r>
        <w:rPr>
          <w:b/>
        </w:rPr>
        <w:t>and</w:t>
      </w:r>
      <w:r>
        <w:t xml:space="preserve"> propensity for TNF was high, or</w:t>
      </w:r>
    </w:p>
    <w:p w:rsidR="009C63A2" w:rsidRDefault="00247B52">
      <w:pPr>
        <w:pStyle w:val="Compact"/>
        <w:numPr>
          <w:ilvl w:val="0"/>
          <w:numId w:val="3"/>
        </w:numPr>
      </w:pPr>
      <w:r>
        <w:t xml:space="preserve">True exposure was not TNF </w:t>
      </w:r>
      <w:r>
        <w:rPr>
          <w:b/>
        </w:rPr>
        <w:t>and</w:t>
      </w:r>
      <w:r>
        <w:t xml:space="preserve"> propensity for TNF was low</w:t>
      </w:r>
    </w:p>
    <w:p w:rsidR="009C63A2" w:rsidRDefault="00247B52">
      <w:pPr>
        <w:pStyle w:val="FirstParagraph"/>
      </w:pPr>
      <w:r>
        <w:t>I.e., individuals are weighted higher if the true exposure is contrary to the propensity.</w:t>
      </w:r>
    </w:p>
    <w:p w:rsidR="009C63A2" w:rsidRDefault="00247B52">
      <w:pPr>
        <w:pStyle w:val="BodyText"/>
      </w:pPr>
      <w:r>
        <w:t>Stabilized IPTW are calculated as described in Austin, P. C., and Stuart, E. A. (2015) Moving towards best practice when using inverse probability of treatment weighting (IPTW) using the propensity score to estimate causal treatment effects in observationa</w:t>
      </w:r>
      <w:r>
        <w:t xml:space="preserve">l studies. Statist. Med., 34: 3661â€“3679. doi: </w:t>
      </w:r>
      <w:hyperlink r:id="rId8">
        <w:r>
          <w:rPr>
            <w:rStyle w:val="Hyperlink"/>
          </w:rPr>
          <w:t>10.1002/sim.6607</w:t>
        </w:r>
      </w:hyperlink>
      <w:r>
        <w:t>.</w:t>
      </w:r>
    </w:p>
    <w:p w:rsidR="009C63A2" w:rsidRDefault="00247B52">
      <w:pPr>
        <w:pStyle w:val="Heading2"/>
      </w:pPr>
      <w:bookmarkStart w:id="3" w:name="import-data-sets"/>
      <w:bookmarkEnd w:id="3"/>
      <w:r>
        <w:t>Import data sets</w:t>
      </w:r>
    </w:p>
    <w:p w:rsidR="009C63A2" w:rsidRDefault="00247B52">
      <w:pPr>
        <w:pStyle w:val="FirstParagraph"/>
      </w:pPr>
      <w:r>
        <w:t xml:space="preserve">Read deidentified propensity score data. Data was created by </w:t>
      </w:r>
      <w:hyperlink r:id="rId9">
        <w:r>
          <w:rPr>
            <w:rStyle w:val="Hyperlink"/>
          </w:rPr>
          <w:t>modelPropensityScore.sas</w:t>
        </w:r>
      </w:hyperlink>
      <w:r>
        <w:t>.</w:t>
      </w:r>
    </w:p>
    <w:p w:rsidR="009C63A2" w:rsidRDefault="00247B52">
      <w:pPr>
        <w:pStyle w:val="Compact"/>
        <w:numPr>
          <w:ilvl w:val="0"/>
          <w:numId w:val="4"/>
        </w:numPr>
      </w:pPr>
      <w:r>
        <w:t xml:space="preserve">Image files saved as </w:t>
      </w:r>
      <w:hyperlink r:id="rId10">
        <w:r>
          <w:rPr>
            <w:rStyle w:val="Hyperlink"/>
          </w:rPr>
          <w:t>PNG</w:t>
        </w:r>
      </w:hyperlink>
      <w:r>
        <w:t xml:space="preserve">, </w:t>
      </w:r>
      <w:hyperlink r:id="rId11">
        <w:r>
          <w:rPr>
            <w:rStyle w:val="Hyperlink"/>
          </w:rPr>
          <w:t>SVG</w:t>
        </w:r>
      </w:hyperlink>
    </w:p>
    <w:p w:rsidR="009C63A2" w:rsidRDefault="00247B52">
      <w:pPr>
        <w:pStyle w:val="FigurewithCaption"/>
      </w:pPr>
      <w:r>
        <w:rPr>
          <w:noProof/>
        </w:rPr>
        <w:lastRenderedPageBreak/>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Densities propensity scores.png</w:t>
      </w:r>
    </w:p>
    <w:p w:rsidR="009C63A2" w:rsidRDefault="009C63A2">
      <w:pPr>
        <w:pStyle w:val="BodyText"/>
      </w:pPr>
    </w:p>
    <w:tbl>
      <w:tblPr>
        <w:tblW w:w="0" w:type="pct"/>
        <w:tblLook w:val="07E0" w:firstRow="1" w:lastRow="1" w:firstColumn="1" w:lastColumn="1" w:noHBand="1" w:noVBand="1"/>
      </w:tblPr>
      <w:tblGrid>
        <w:gridCol w:w="1779"/>
        <w:gridCol w:w="1114"/>
        <w:gridCol w:w="1912"/>
        <w:gridCol w:w="715"/>
        <w:gridCol w:w="708"/>
        <w:gridCol w:w="733"/>
        <w:gridCol w:w="950"/>
        <w:gridCol w:w="974"/>
      </w:tblGrid>
      <w:tr w:rsidR="009C63A2">
        <w:tc>
          <w:tcPr>
            <w:tcW w:w="0" w:type="auto"/>
            <w:tcBorders>
              <w:bottom w:val="single" w:sz="0" w:space="0" w:color="auto"/>
            </w:tcBorders>
            <w:vAlign w:val="bottom"/>
          </w:tcPr>
          <w:p w:rsidR="009C63A2" w:rsidRDefault="00247B52">
            <w:pPr>
              <w:pStyle w:val="Compact"/>
            </w:pPr>
            <w:r>
              <w:t>indCommonSupport</w:t>
            </w:r>
          </w:p>
        </w:tc>
        <w:tc>
          <w:tcPr>
            <w:tcW w:w="0" w:type="auto"/>
            <w:tcBorders>
              <w:bottom w:val="single" w:sz="0" w:space="0" w:color="auto"/>
            </w:tcBorders>
            <w:vAlign w:val="bottom"/>
          </w:tcPr>
          <w:p w:rsidR="009C63A2" w:rsidRDefault="00247B52">
            <w:pPr>
              <w:pStyle w:val="Compact"/>
            </w:pPr>
            <w:r>
              <w:t>database</w:t>
            </w:r>
          </w:p>
        </w:tc>
        <w:tc>
          <w:tcPr>
            <w:tcW w:w="0" w:type="auto"/>
            <w:tcBorders>
              <w:bottom w:val="single" w:sz="0" w:space="0" w:color="auto"/>
            </w:tcBorders>
            <w:vAlign w:val="bottom"/>
          </w:tcPr>
          <w:p w:rsidR="009C63A2" w:rsidRDefault="00247B52">
            <w:pPr>
              <w:pStyle w:val="Compact"/>
            </w:pPr>
            <w:r>
              <w:t>exposure</w:t>
            </w:r>
          </w:p>
        </w:tc>
        <w:tc>
          <w:tcPr>
            <w:tcW w:w="0" w:type="auto"/>
            <w:tcBorders>
              <w:bottom w:val="single" w:sz="0" w:space="0" w:color="auto"/>
            </w:tcBorders>
            <w:vAlign w:val="bottom"/>
          </w:tcPr>
          <w:p w:rsidR="009C63A2" w:rsidRDefault="00247B52">
            <w:pPr>
              <w:pStyle w:val="Compact"/>
              <w:jc w:val="right"/>
            </w:pPr>
            <w:r>
              <w:t>n</w:t>
            </w:r>
          </w:p>
        </w:tc>
        <w:tc>
          <w:tcPr>
            <w:tcW w:w="0" w:type="auto"/>
            <w:tcBorders>
              <w:bottom w:val="single" w:sz="0" w:space="0" w:color="auto"/>
            </w:tcBorders>
            <w:vAlign w:val="bottom"/>
          </w:tcPr>
          <w:p w:rsidR="009C63A2" w:rsidRDefault="00247B52">
            <w:pPr>
              <w:pStyle w:val="Compact"/>
              <w:jc w:val="right"/>
            </w:pPr>
            <w:r>
              <w:t>minPS</w:t>
            </w:r>
          </w:p>
        </w:tc>
        <w:tc>
          <w:tcPr>
            <w:tcW w:w="0" w:type="auto"/>
            <w:tcBorders>
              <w:bottom w:val="single" w:sz="0" w:space="0" w:color="auto"/>
            </w:tcBorders>
            <w:vAlign w:val="bottom"/>
          </w:tcPr>
          <w:p w:rsidR="009C63A2" w:rsidRDefault="00247B52">
            <w:pPr>
              <w:pStyle w:val="Compact"/>
              <w:jc w:val="right"/>
            </w:pPr>
            <w:r>
              <w:t>maxPS</w:t>
            </w:r>
          </w:p>
        </w:tc>
        <w:tc>
          <w:tcPr>
            <w:tcW w:w="0" w:type="auto"/>
            <w:tcBorders>
              <w:bottom w:val="single" w:sz="0" w:space="0" w:color="auto"/>
            </w:tcBorders>
            <w:vAlign w:val="bottom"/>
          </w:tcPr>
          <w:p w:rsidR="009C63A2" w:rsidRDefault="00247B52">
            <w:pPr>
              <w:pStyle w:val="Compact"/>
              <w:jc w:val="right"/>
            </w:pPr>
            <w:r>
              <w:t>minIP</w:t>
            </w:r>
            <w:r>
              <w:t>TW</w:t>
            </w:r>
          </w:p>
        </w:tc>
        <w:tc>
          <w:tcPr>
            <w:tcW w:w="0" w:type="auto"/>
            <w:tcBorders>
              <w:bottom w:val="single" w:sz="0" w:space="0" w:color="auto"/>
            </w:tcBorders>
            <w:vAlign w:val="bottom"/>
          </w:tcPr>
          <w:p w:rsidR="009C63A2" w:rsidRDefault="00247B52">
            <w:pPr>
              <w:pStyle w:val="Compact"/>
              <w:jc w:val="right"/>
            </w:pPr>
            <w:r>
              <w:t>maxIPTW</w:t>
            </w:r>
          </w:p>
        </w:tc>
      </w:tr>
      <w:tr w:rsidR="009C63A2">
        <w:tc>
          <w:tcPr>
            <w:tcW w:w="0" w:type="auto"/>
          </w:tcPr>
          <w:p w:rsidR="009C63A2" w:rsidRDefault="00247B52">
            <w:pPr>
              <w:pStyle w:val="Compact"/>
            </w:pPr>
            <w:r>
              <w:t>FALSE</w:t>
            </w:r>
          </w:p>
        </w:tc>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30</w:t>
            </w:r>
          </w:p>
        </w:tc>
        <w:tc>
          <w:tcPr>
            <w:tcW w:w="0" w:type="auto"/>
          </w:tcPr>
          <w:p w:rsidR="009C63A2" w:rsidRDefault="00247B52">
            <w:pPr>
              <w:pStyle w:val="Compact"/>
              <w:jc w:val="right"/>
            </w:pPr>
            <w:r>
              <w:t>0.024</w:t>
            </w:r>
          </w:p>
        </w:tc>
        <w:tc>
          <w:tcPr>
            <w:tcW w:w="0" w:type="auto"/>
          </w:tcPr>
          <w:p w:rsidR="009C63A2" w:rsidRDefault="00247B52">
            <w:pPr>
              <w:pStyle w:val="Compact"/>
              <w:jc w:val="right"/>
            </w:pPr>
            <w:r>
              <w:t>0.963</w:t>
            </w:r>
          </w:p>
        </w:tc>
        <w:tc>
          <w:tcPr>
            <w:tcW w:w="0" w:type="auto"/>
          </w:tcPr>
          <w:p w:rsidR="009C63A2" w:rsidRDefault="00247B52">
            <w:pPr>
              <w:pStyle w:val="Compact"/>
              <w:jc w:val="right"/>
            </w:pPr>
            <w:r>
              <w:t>1.039</w:t>
            </w:r>
          </w:p>
        </w:tc>
        <w:tc>
          <w:tcPr>
            <w:tcW w:w="0" w:type="auto"/>
          </w:tcPr>
          <w:p w:rsidR="009C63A2" w:rsidRDefault="00247B52">
            <w:pPr>
              <w:pStyle w:val="Compact"/>
              <w:jc w:val="right"/>
            </w:pPr>
            <w:r>
              <w:t>41.863</w:t>
            </w:r>
          </w:p>
        </w:tc>
      </w:tr>
      <w:tr w:rsidR="009C63A2">
        <w:tc>
          <w:tcPr>
            <w:tcW w:w="0" w:type="auto"/>
          </w:tcPr>
          <w:p w:rsidR="009C63A2" w:rsidRDefault="00247B52">
            <w:pPr>
              <w:pStyle w:val="Compact"/>
            </w:pPr>
            <w:r>
              <w:t>FALSE</w:t>
            </w:r>
          </w:p>
        </w:tc>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81</w:t>
            </w:r>
          </w:p>
        </w:tc>
        <w:tc>
          <w:tcPr>
            <w:tcW w:w="0" w:type="auto"/>
          </w:tcPr>
          <w:p w:rsidR="009C63A2" w:rsidRDefault="00247B52">
            <w:pPr>
              <w:pStyle w:val="Compact"/>
              <w:jc w:val="right"/>
            </w:pPr>
            <w:r>
              <w:t>0.011</w:t>
            </w:r>
          </w:p>
        </w:tc>
        <w:tc>
          <w:tcPr>
            <w:tcW w:w="0" w:type="auto"/>
          </w:tcPr>
          <w:p w:rsidR="009C63A2" w:rsidRDefault="00247B52">
            <w:pPr>
              <w:pStyle w:val="Compact"/>
              <w:jc w:val="right"/>
            </w:pPr>
            <w:r>
              <w:t>0.883</w:t>
            </w:r>
          </w:p>
        </w:tc>
        <w:tc>
          <w:tcPr>
            <w:tcW w:w="0" w:type="auto"/>
          </w:tcPr>
          <w:p w:rsidR="009C63A2" w:rsidRDefault="00247B52">
            <w:pPr>
              <w:pStyle w:val="Compact"/>
              <w:jc w:val="right"/>
            </w:pPr>
            <w:r>
              <w:t>1.011</w:t>
            </w:r>
          </w:p>
        </w:tc>
        <w:tc>
          <w:tcPr>
            <w:tcW w:w="0" w:type="auto"/>
          </w:tcPr>
          <w:p w:rsidR="009C63A2" w:rsidRDefault="00247B52">
            <w:pPr>
              <w:pStyle w:val="Compact"/>
              <w:jc w:val="right"/>
            </w:pPr>
            <w:r>
              <w:t>8.544</w:t>
            </w:r>
          </w:p>
        </w:tc>
      </w:tr>
      <w:tr w:rsidR="009C63A2">
        <w:tc>
          <w:tcPr>
            <w:tcW w:w="0" w:type="auto"/>
          </w:tcPr>
          <w:p w:rsidR="009C63A2" w:rsidRDefault="00247B52">
            <w:pPr>
              <w:pStyle w:val="Compact"/>
            </w:pPr>
            <w:r>
              <w:t>FALSE</w:t>
            </w:r>
          </w:p>
        </w:tc>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1</w:t>
            </w:r>
          </w:p>
        </w:tc>
        <w:tc>
          <w:tcPr>
            <w:tcW w:w="0" w:type="auto"/>
          </w:tcPr>
          <w:p w:rsidR="009C63A2" w:rsidRDefault="00247B52">
            <w:pPr>
              <w:pStyle w:val="Compact"/>
              <w:jc w:val="right"/>
            </w:pPr>
            <w:r>
              <w:t>0.903</w:t>
            </w:r>
          </w:p>
        </w:tc>
        <w:tc>
          <w:tcPr>
            <w:tcW w:w="0" w:type="auto"/>
          </w:tcPr>
          <w:p w:rsidR="009C63A2" w:rsidRDefault="00247B52">
            <w:pPr>
              <w:pStyle w:val="Compact"/>
              <w:jc w:val="right"/>
            </w:pPr>
            <w:r>
              <w:t>0.903</w:t>
            </w:r>
          </w:p>
        </w:tc>
        <w:tc>
          <w:tcPr>
            <w:tcW w:w="0" w:type="auto"/>
          </w:tcPr>
          <w:p w:rsidR="009C63A2" w:rsidRDefault="00247B52">
            <w:pPr>
              <w:pStyle w:val="Compact"/>
              <w:jc w:val="right"/>
            </w:pPr>
            <w:r>
              <w:t>1.107</w:t>
            </w:r>
          </w:p>
        </w:tc>
        <w:tc>
          <w:tcPr>
            <w:tcW w:w="0" w:type="auto"/>
          </w:tcPr>
          <w:p w:rsidR="009C63A2" w:rsidRDefault="00247B52">
            <w:pPr>
              <w:pStyle w:val="Compact"/>
              <w:jc w:val="right"/>
            </w:pPr>
            <w:r>
              <w:t>1.107</w:t>
            </w:r>
          </w:p>
        </w:tc>
      </w:tr>
      <w:tr w:rsidR="009C63A2">
        <w:tc>
          <w:tcPr>
            <w:tcW w:w="0" w:type="auto"/>
          </w:tcPr>
          <w:p w:rsidR="009C63A2" w:rsidRDefault="00247B52">
            <w:pPr>
              <w:pStyle w:val="Compact"/>
            </w:pPr>
            <w:r>
              <w:t>FALSE</w:t>
            </w:r>
          </w:p>
        </w:tc>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2</w:t>
            </w:r>
          </w:p>
        </w:tc>
        <w:tc>
          <w:tcPr>
            <w:tcW w:w="0" w:type="auto"/>
          </w:tcPr>
          <w:p w:rsidR="009C63A2" w:rsidRDefault="00247B52">
            <w:pPr>
              <w:pStyle w:val="Compact"/>
              <w:jc w:val="right"/>
            </w:pPr>
            <w:r>
              <w:t>0.013</w:t>
            </w:r>
          </w:p>
        </w:tc>
        <w:tc>
          <w:tcPr>
            <w:tcW w:w="0" w:type="auto"/>
          </w:tcPr>
          <w:p w:rsidR="009C63A2" w:rsidRDefault="00247B52">
            <w:pPr>
              <w:pStyle w:val="Compact"/>
              <w:jc w:val="right"/>
            </w:pPr>
            <w:r>
              <w:t>0.023</w:t>
            </w:r>
          </w:p>
        </w:tc>
        <w:tc>
          <w:tcPr>
            <w:tcW w:w="0" w:type="auto"/>
          </w:tcPr>
          <w:p w:rsidR="009C63A2" w:rsidRDefault="00247B52">
            <w:pPr>
              <w:pStyle w:val="Compact"/>
              <w:jc w:val="right"/>
            </w:pPr>
            <w:r>
              <w:t>1.013</w:t>
            </w:r>
          </w:p>
        </w:tc>
        <w:tc>
          <w:tcPr>
            <w:tcW w:w="0" w:type="auto"/>
          </w:tcPr>
          <w:p w:rsidR="009C63A2" w:rsidRDefault="00247B52">
            <w:pPr>
              <w:pStyle w:val="Compact"/>
              <w:jc w:val="right"/>
            </w:pPr>
            <w:r>
              <w:t>1.024</w:t>
            </w:r>
          </w:p>
        </w:tc>
      </w:tr>
      <w:tr w:rsidR="009C63A2">
        <w:tc>
          <w:tcPr>
            <w:tcW w:w="0" w:type="auto"/>
          </w:tcPr>
          <w:p w:rsidR="009C63A2" w:rsidRDefault="00247B52">
            <w:pPr>
              <w:pStyle w:val="Compact"/>
            </w:pPr>
            <w:r>
              <w:t>FALSE</w:t>
            </w:r>
          </w:p>
        </w:tc>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41</w:t>
            </w:r>
          </w:p>
        </w:tc>
        <w:tc>
          <w:tcPr>
            <w:tcW w:w="0" w:type="auto"/>
          </w:tcPr>
          <w:p w:rsidR="009C63A2" w:rsidRDefault="00247B52">
            <w:pPr>
              <w:pStyle w:val="Compact"/>
              <w:jc w:val="right"/>
            </w:pPr>
            <w:r>
              <w:t>0.007</w:t>
            </w:r>
          </w:p>
        </w:tc>
        <w:tc>
          <w:tcPr>
            <w:tcW w:w="0" w:type="auto"/>
          </w:tcPr>
          <w:p w:rsidR="009C63A2" w:rsidRDefault="00247B52">
            <w:pPr>
              <w:pStyle w:val="Compact"/>
              <w:jc w:val="right"/>
            </w:pPr>
            <w:r>
              <w:t>0.881</w:t>
            </w:r>
          </w:p>
        </w:tc>
        <w:tc>
          <w:tcPr>
            <w:tcW w:w="0" w:type="auto"/>
          </w:tcPr>
          <w:p w:rsidR="009C63A2" w:rsidRDefault="00247B52">
            <w:pPr>
              <w:pStyle w:val="Compact"/>
              <w:jc w:val="right"/>
            </w:pPr>
            <w:r>
              <w:t>1.007</w:t>
            </w:r>
          </w:p>
        </w:tc>
        <w:tc>
          <w:tcPr>
            <w:tcW w:w="0" w:type="auto"/>
          </w:tcPr>
          <w:p w:rsidR="009C63A2" w:rsidRDefault="00247B52">
            <w:pPr>
              <w:pStyle w:val="Compact"/>
              <w:jc w:val="right"/>
            </w:pPr>
            <w:r>
              <w:t>8.429</w:t>
            </w:r>
          </w:p>
        </w:tc>
      </w:tr>
      <w:tr w:rsidR="009C63A2">
        <w:tc>
          <w:tcPr>
            <w:tcW w:w="0" w:type="auto"/>
          </w:tcPr>
          <w:p w:rsidR="009C63A2" w:rsidRDefault="00247B52">
            <w:pPr>
              <w:pStyle w:val="Compact"/>
            </w:pPr>
            <w:r>
              <w:t>FALSE</w:t>
            </w:r>
          </w:p>
        </w:tc>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23</w:t>
            </w:r>
          </w:p>
        </w:tc>
        <w:tc>
          <w:tcPr>
            <w:tcW w:w="0" w:type="auto"/>
          </w:tcPr>
          <w:p w:rsidR="009C63A2" w:rsidRDefault="00247B52">
            <w:pPr>
              <w:pStyle w:val="Compact"/>
              <w:jc w:val="right"/>
            </w:pPr>
            <w:r>
              <w:t>0.015</w:t>
            </w:r>
          </w:p>
        </w:tc>
        <w:tc>
          <w:tcPr>
            <w:tcW w:w="0" w:type="auto"/>
          </w:tcPr>
          <w:p w:rsidR="009C63A2" w:rsidRDefault="00247B52">
            <w:pPr>
              <w:pStyle w:val="Compact"/>
              <w:jc w:val="right"/>
            </w:pPr>
            <w:r>
              <w:t>0.737</w:t>
            </w:r>
          </w:p>
        </w:tc>
        <w:tc>
          <w:tcPr>
            <w:tcW w:w="0" w:type="auto"/>
          </w:tcPr>
          <w:p w:rsidR="009C63A2" w:rsidRDefault="00247B52">
            <w:pPr>
              <w:pStyle w:val="Compact"/>
              <w:jc w:val="right"/>
            </w:pPr>
            <w:r>
              <w:t>1.356</w:t>
            </w:r>
          </w:p>
        </w:tc>
        <w:tc>
          <w:tcPr>
            <w:tcW w:w="0" w:type="auto"/>
          </w:tcPr>
          <w:p w:rsidR="009C63A2" w:rsidRDefault="00247B52">
            <w:pPr>
              <w:pStyle w:val="Compact"/>
              <w:jc w:val="right"/>
            </w:pPr>
            <w:r>
              <w:t>68.502</w:t>
            </w:r>
          </w:p>
        </w:tc>
      </w:tr>
      <w:tr w:rsidR="009C63A2">
        <w:tc>
          <w:tcPr>
            <w:tcW w:w="0" w:type="auto"/>
          </w:tcPr>
          <w:p w:rsidR="009C63A2" w:rsidRDefault="00247B52">
            <w:pPr>
              <w:pStyle w:val="Compact"/>
            </w:pPr>
            <w:r>
              <w:t>FALSE</w:t>
            </w:r>
          </w:p>
        </w:tc>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91</w:t>
            </w:r>
          </w:p>
        </w:tc>
        <w:tc>
          <w:tcPr>
            <w:tcW w:w="0" w:type="auto"/>
          </w:tcPr>
          <w:p w:rsidR="009C63A2" w:rsidRDefault="00247B52">
            <w:pPr>
              <w:pStyle w:val="Compact"/>
              <w:jc w:val="right"/>
            </w:pPr>
            <w:r>
              <w:t>0.013</w:t>
            </w:r>
          </w:p>
        </w:tc>
        <w:tc>
          <w:tcPr>
            <w:tcW w:w="0" w:type="auto"/>
          </w:tcPr>
          <w:p w:rsidR="009C63A2" w:rsidRDefault="00247B52">
            <w:pPr>
              <w:pStyle w:val="Compact"/>
              <w:jc w:val="right"/>
            </w:pPr>
            <w:r>
              <w:t>0.694</w:t>
            </w:r>
          </w:p>
        </w:tc>
        <w:tc>
          <w:tcPr>
            <w:tcW w:w="0" w:type="auto"/>
          </w:tcPr>
          <w:p w:rsidR="009C63A2" w:rsidRDefault="00247B52">
            <w:pPr>
              <w:pStyle w:val="Compact"/>
              <w:jc w:val="right"/>
            </w:pPr>
            <w:r>
              <w:t>1.013</w:t>
            </w:r>
          </w:p>
        </w:tc>
        <w:tc>
          <w:tcPr>
            <w:tcW w:w="0" w:type="auto"/>
          </w:tcPr>
          <w:p w:rsidR="009C63A2" w:rsidRDefault="00247B52">
            <w:pPr>
              <w:pStyle w:val="Compact"/>
              <w:jc w:val="right"/>
            </w:pPr>
            <w:r>
              <w:t>3.269</w:t>
            </w:r>
          </w:p>
        </w:tc>
      </w:tr>
      <w:tr w:rsidR="009C63A2">
        <w:tc>
          <w:tcPr>
            <w:tcW w:w="0" w:type="auto"/>
          </w:tcPr>
          <w:p w:rsidR="009C63A2" w:rsidRDefault="00247B52">
            <w:pPr>
              <w:pStyle w:val="Compact"/>
            </w:pPr>
            <w:r>
              <w:t>TRUE</w:t>
            </w:r>
          </w:p>
        </w:tc>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1248</w:t>
            </w:r>
          </w:p>
        </w:tc>
        <w:tc>
          <w:tcPr>
            <w:tcW w:w="0" w:type="auto"/>
          </w:tcPr>
          <w:p w:rsidR="009C63A2" w:rsidRDefault="00247B52">
            <w:pPr>
              <w:pStyle w:val="Compact"/>
              <w:jc w:val="right"/>
            </w:pPr>
            <w:r>
              <w:t>0.051</w:t>
            </w:r>
          </w:p>
        </w:tc>
        <w:tc>
          <w:tcPr>
            <w:tcW w:w="0" w:type="auto"/>
          </w:tcPr>
          <w:p w:rsidR="009C63A2" w:rsidRDefault="00247B52">
            <w:pPr>
              <w:pStyle w:val="Compact"/>
              <w:jc w:val="right"/>
            </w:pPr>
            <w:r>
              <w:t>0.749</w:t>
            </w:r>
          </w:p>
        </w:tc>
        <w:tc>
          <w:tcPr>
            <w:tcW w:w="0" w:type="auto"/>
          </w:tcPr>
          <w:p w:rsidR="009C63A2" w:rsidRDefault="00247B52">
            <w:pPr>
              <w:pStyle w:val="Compact"/>
              <w:jc w:val="right"/>
            </w:pPr>
            <w:r>
              <w:t>1.335</w:t>
            </w:r>
          </w:p>
        </w:tc>
        <w:tc>
          <w:tcPr>
            <w:tcW w:w="0" w:type="auto"/>
          </w:tcPr>
          <w:p w:rsidR="009C63A2" w:rsidRDefault="00247B52">
            <w:pPr>
              <w:pStyle w:val="Compact"/>
              <w:jc w:val="right"/>
            </w:pPr>
            <w:r>
              <w:t>19.704</w:t>
            </w:r>
          </w:p>
        </w:tc>
      </w:tr>
      <w:tr w:rsidR="009C63A2">
        <w:tc>
          <w:tcPr>
            <w:tcW w:w="0" w:type="auto"/>
          </w:tcPr>
          <w:p w:rsidR="009C63A2" w:rsidRDefault="00247B52">
            <w:pPr>
              <w:pStyle w:val="Compact"/>
            </w:pPr>
            <w:r>
              <w:t>TRUE</w:t>
            </w:r>
          </w:p>
        </w:tc>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481</w:t>
            </w:r>
          </w:p>
        </w:tc>
        <w:tc>
          <w:tcPr>
            <w:tcW w:w="0" w:type="auto"/>
          </w:tcPr>
          <w:p w:rsidR="009C63A2" w:rsidRDefault="00247B52">
            <w:pPr>
              <w:pStyle w:val="Compact"/>
              <w:jc w:val="right"/>
            </w:pPr>
            <w:r>
              <w:t>0.043</w:t>
            </w:r>
          </w:p>
        </w:tc>
        <w:tc>
          <w:tcPr>
            <w:tcW w:w="0" w:type="auto"/>
          </w:tcPr>
          <w:p w:rsidR="009C63A2" w:rsidRDefault="00247B52">
            <w:pPr>
              <w:pStyle w:val="Compact"/>
              <w:jc w:val="right"/>
            </w:pPr>
            <w:r>
              <w:t>0.752</w:t>
            </w:r>
          </w:p>
        </w:tc>
        <w:tc>
          <w:tcPr>
            <w:tcW w:w="0" w:type="auto"/>
          </w:tcPr>
          <w:p w:rsidR="009C63A2" w:rsidRDefault="00247B52">
            <w:pPr>
              <w:pStyle w:val="Compact"/>
              <w:jc w:val="right"/>
            </w:pPr>
            <w:r>
              <w:t>1.045</w:t>
            </w:r>
          </w:p>
        </w:tc>
        <w:tc>
          <w:tcPr>
            <w:tcW w:w="0" w:type="auto"/>
          </w:tcPr>
          <w:p w:rsidR="009C63A2" w:rsidRDefault="00247B52">
            <w:pPr>
              <w:pStyle w:val="Compact"/>
              <w:jc w:val="right"/>
            </w:pPr>
            <w:r>
              <w:t>4.030</w:t>
            </w:r>
          </w:p>
        </w:tc>
      </w:tr>
      <w:tr w:rsidR="009C63A2">
        <w:tc>
          <w:tcPr>
            <w:tcW w:w="0" w:type="auto"/>
          </w:tcPr>
          <w:p w:rsidR="009C63A2" w:rsidRDefault="00247B52">
            <w:pPr>
              <w:pStyle w:val="Compact"/>
            </w:pPr>
            <w:r>
              <w:t>TRUE</w:t>
            </w:r>
          </w:p>
        </w:tc>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2512</w:t>
            </w:r>
          </w:p>
        </w:tc>
        <w:tc>
          <w:tcPr>
            <w:tcW w:w="0" w:type="auto"/>
          </w:tcPr>
          <w:p w:rsidR="009C63A2" w:rsidRDefault="00247B52">
            <w:pPr>
              <w:pStyle w:val="Compact"/>
              <w:jc w:val="right"/>
            </w:pPr>
            <w:r>
              <w:t>0.043</w:t>
            </w:r>
          </w:p>
        </w:tc>
        <w:tc>
          <w:tcPr>
            <w:tcW w:w="0" w:type="auto"/>
          </w:tcPr>
          <w:p w:rsidR="009C63A2" w:rsidRDefault="00247B52">
            <w:pPr>
              <w:pStyle w:val="Compact"/>
              <w:jc w:val="right"/>
            </w:pPr>
            <w:r>
              <w:t>0.732</w:t>
            </w:r>
          </w:p>
        </w:tc>
        <w:tc>
          <w:tcPr>
            <w:tcW w:w="0" w:type="auto"/>
          </w:tcPr>
          <w:p w:rsidR="009C63A2" w:rsidRDefault="00247B52">
            <w:pPr>
              <w:pStyle w:val="Compact"/>
              <w:jc w:val="right"/>
            </w:pPr>
            <w:r>
              <w:t>1.045</w:t>
            </w:r>
          </w:p>
        </w:tc>
        <w:tc>
          <w:tcPr>
            <w:tcW w:w="0" w:type="auto"/>
          </w:tcPr>
          <w:p w:rsidR="009C63A2" w:rsidRDefault="00247B52">
            <w:pPr>
              <w:pStyle w:val="Compact"/>
              <w:jc w:val="right"/>
            </w:pPr>
            <w:r>
              <w:t>3.724</w:t>
            </w:r>
          </w:p>
        </w:tc>
      </w:tr>
      <w:tr w:rsidR="009C63A2">
        <w:tc>
          <w:tcPr>
            <w:tcW w:w="0" w:type="auto"/>
          </w:tcPr>
          <w:p w:rsidR="009C63A2" w:rsidRDefault="00247B52">
            <w:pPr>
              <w:pStyle w:val="Compact"/>
            </w:pPr>
            <w:r>
              <w:t>TRUE</w:t>
            </w:r>
          </w:p>
        </w:tc>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5778</w:t>
            </w:r>
          </w:p>
        </w:tc>
        <w:tc>
          <w:tcPr>
            <w:tcW w:w="0" w:type="auto"/>
          </w:tcPr>
          <w:p w:rsidR="009C63A2" w:rsidRDefault="00247B52">
            <w:pPr>
              <w:pStyle w:val="Compact"/>
              <w:jc w:val="right"/>
            </w:pPr>
            <w:r>
              <w:t>0.031</w:t>
            </w:r>
          </w:p>
        </w:tc>
        <w:tc>
          <w:tcPr>
            <w:tcW w:w="0" w:type="auto"/>
          </w:tcPr>
          <w:p w:rsidR="009C63A2" w:rsidRDefault="00247B52">
            <w:pPr>
              <w:pStyle w:val="Compact"/>
              <w:jc w:val="right"/>
            </w:pPr>
            <w:r>
              <w:t>0.868</w:t>
            </w:r>
          </w:p>
        </w:tc>
        <w:tc>
          <w:tcPr>
            <w:tcW w:w="0" w:type="auto"/>
          </w:tcPr>
          <w:p w:rsidR="009C63A2" w:rsidRDefault="00247B52">
            <w:pPr>
              <w:pStyle w:val="Compact"/>
              <w:jc w:val="right"/>
            </w:pPr>
            <w:r>
              <w:t>1.151</w:t>
            </w:r>
          </w:p>
        </w:tc>
        <w:tc>
          <w:tcPr>
            <w:tcW w:w="0" w:type="auto"/>
          </w:tcPr>
          <w:p w:rsidR="009C63A2" w:rsidRDefault="00247B52">
            <w:pPr>
              <w:pStyle w:val="Compact"/>
              <w:jc w:val="right"/>
            </w:pPr>
            <w:r>
              <w:t>32.655</w:t>
            </w:r>
          </w:p>
        </w:tc>
      </w:tr>
      <w:tr w:rsidR="009C63A2">
        <w:tc>
          <w:tcPr>
            <w:tcW w:w="0" w:type="auto"/>
          </w:tcPr>
          <w:p w:rsidR="009C63A2" w:rsidRDefault="00247B52">
            <w:pPr>
              <w:pStyle w:val="Compact"/>
            </w:pPr>
            <w:r>
              <w:t>TRUE</w:t>
            </w:r>
          </w:p>
        </w:tc>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2043</w:t>
            </w:r>
          </w:p>
        </w:tc>
        <w:tc>
          <w:tcPr>
            <w:tcW w:w="0" w:type="auto"/>
          </w:tcPr>
          <w:p w:rsidR="009C63A2" w:rsidRDefault="00247B52">
            <w:pPr>
              <w:pStyle w:val="Compact"/>
              <w:jc w:val="right"/>
            </w:pPr>
            <w:r>
              <w:t>0.040</w:t>
            </w:r>
          </w:p>
        </w:tc>
        <w:tc>
          <w:tcPr>
            <w:tcW w:w="0" w:type="auto"/>
          </w:tcPr>
          <w:p w:rsidR="009C63A2" w:rsidRDefault="00247B52">
            <w:pPr>
              <w:pStyle w:val="Compact"/>
              <w:jc w:val="right"/>
            </w:pPr>
            <w:r>
              <w:t>0.869</w:t>
            </w:r>
          </w:p>
        </w:tc>
        <w:tc>
          <w:tcPr>
            <w:tcW w:w="0" w:type="auto"/>
          </w:tcPr>
          <w:p w:rsidR="009C63A2" w:rsidRDefault="00247B52">
            <w:pPr>
              <w:pStyle w:val="Compact"/>
              <w:jc w:val="right"/>
            </w:pPr>
            <w:r>
              <w:t>1.042</w:t>
            </w:r>
          </w:p>
        </w:tc>
        <w:tc>
          <w:tcPr>
            <w:tcW w:w="0" w:type="auto"/>
          </w:tcPr>
          <w:p w:rsidR="009C63A2" w:rsidRDefault="00247B52">
            <w:pPr>
              <w:pStyle w:val="Compact"/>
              <w:jc w:val="right"/>
            </w:pPr>
            <w:r>
              <w:t>7.646</w:t>
            </w:r>
          </w:p>
        </w:tc>
      </w:tr>
      <w:tr w:rsidR="009C63A2">
        <w:tc>
          <w:tcPr>
            <w:tcW w:w="0" w:type="auto"/>
          </w:tcPr>
          <w:p w:rsidR="009C63A2" w:rsidRDefault="00247B52">
            <w:pPr>
              <w:pStyle w:val="Compact"/>
            </w:pPr>
            <w:r>
              <w:t>TRUE</w:t>
            </w:r>
          </w:p>
        </w:tc>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10548</w:t>
            </w:r>
          </w:p>
        </w:tc>
        <w:tc>
          <w:tcPr>
            <w:tcW w:w="0" w:type="auto"/>
          </w:tcPr>
          <w:p w:rsidR="009C63A2" w:rsidRDefault="00247B52">
            <w:pPr>
              <w:pStyle w:val="Compact"/>
              <w:jc w:val="right"/>
            </w:pPr>
            <w:r>
              <w:t>0.032</w:t>
            </w:r>
          </w:p>
        </w:tc>
        <w:tc>
          <w:tcPr>
            <w:tcW w:w="0" w:type="auto"/>
          </w:tcPr>
          <w:p w:rsidR="009C63A2" w:rsidRDefault="00247B52">
            <w:pPr>
              <w:pStyle w:val="Compact"/>
              <w:jc w:val="right"/>
            </w:pPr>
            <w:r>
              <w:t>0.868</w:t>
            </w:r>
          </w:p>
        </w:tc>
        <w:tc>
          <w:tcPr>
            <w:tcW w:w="0" w:type="auto"/>
          </w:tcPr>
          <w:p w:rsidR="009C63A2" w:rsidRDefault="00247B52">
            <w:pPr>
              <w:pStyle w:val="Compact"/>
              <w:jc w:val="right"/>
            </w:pPr>
            <w:r>
              <w:t>1.033</w:t>
            </w:r>
          </w:p>
        </w:tc>
        <w:tc>
          <w:tcPr>
            <w:tcW w:w="0" w:type="auto"/>
          </w:tcPr>
          <w:p w:rsidR="009C63A2" w:rsidRDefault="00247B52">
            <w:pPr>
              <w:pStyle w:val="Compact"/>
              <w:jc w:val="right"/>
            </w:pPr>
            <w:r>
              <w:t>7.603</w:t>
            </w:r>
          </w:p>
        </w:tc>
      </w:tr>
      <w:tr w:rsidR="009C63A2">
        <w:tc>
          <w:tcPr>
            <w:tcW w:w="0" w:type="auto"/>
          </w:tcPr>
          <w:p w:rsidR="009C63A2" w:rsidRDefault="00247B52">
            <w:pPr>
              <w:pStyle w:val="Compact"/>
            </w:pPr>
            <w:r>
              <w:t>TRUE</w:t>
            </w:r>
          </w:p>
        </w:tc>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5906</w:t>
            </w:r>
          </w:p>
        </w:tc>
        <w:tc>
          <w:tcPr>
            <w:tcW w:w="0" w:type="auto"/>
          </w:tcPr>
          <w:p w:rsidR="009C63A2" w:rsidRDefault="00247B52">
            <w:pPr>
              <w:pStyle w:val="Compact"/>
              <w:jc w:val="right"/>
            </w:pPr>
            <w:r>
              <w:t>0.027</w:t>
            </w:r>
          </w:p>
        </w:tc>
        <w:tc>
          <w:tcPr>
            <w:tcW w:w="0" w:type="auto"/>
          </w:tcPr>
          <w:p w:rsidR="009C63A2" w:rsidRDefault="00247B52">
            <w:pPr>
              <w:pStyle w:val="Compact"/>
              <w:jc w:val="right"/>
            </w:pPr>
            <w:r>
              <w:t>0.675</w:t>
            </w:r>
          </w:p>
        </w:tc>
        <w:tc>
          <w:tcPr>
            <w:tcW w:w="0" w:type="auto"/>
          </w:tcPr>
          <w:p w:rsidR="009C63A2" w:rsidRDefault="00247B52">
            <w:pPr>
              <w:pStyle w:val="Compact"/>
              <w:jc w:val="right"/>
            </w:pPr>
            <w:r>
              <w:t>1.481</w:t>
            </w:r>
          </w:p>
        </w:tc>
        <w:tc>
          <w:tcPr>
            <w:tcW w:w="0" w:type="auto"/>
          </w:tcPr>
          <w:p w:rsidR="009C63A2" w:rsidRDefault="00247B52">
            <w:pPr>
              <w:pStyle w:val="Compact"/>
              <w:jc w:val="right"/>
            </w:pPr>
            <w:r>
              <w:t>37.100</w:t>
            </w:r>
          </w:p>
        </w:tc>
      </w:tr>
      <w:tr w:rsidR="009C63A2">
        <w:tc>
          <w:tcPr>
            <w:tcW w:w="0" w:type="auto"/>
          </w:tcPr>
          <w:p w:rsidR="009C63A2" w:rsidRDefault="00247B52">
            <w:pPr>
              <w:pStyle w:val="Compact"/>
            </w:pPr>
            <w:r>
              <w:t>TRUE</w:t>
            </w:r>
          </w:p>
        </w:tc>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5193</w:t>
            </w:r>
          </w:p>
        </w:tc>
        <w:tc>
          <w:tcPr>
            <w:tcW w:w="0" w:type="auto"/>
          </w:tcPr>
          <w:p w:rsidR="009C63A2" w:rsidRDefault="00247B52">
            <w:pPr>
              <w:pStyle w:val="Compact"/>
              <w:jc w:val="right"/>
            </w:pPr>
            <w:r>
              <w:t>0.025</w:t>
            </w:r>
          </w:p>
        </w:tc>
        <w:tc>
          <w:tcPr>
            <w:tcW w:w="0" w:type="auto"/>
          </w:tcPr>
          <w:p w:rsidR="009C63A2" w:rsidRDefault="00247B52">
            <w:pPr>
              <w:pStyle w:val="Compact"/>
              <w:jc w:val="right"/>
            </w:pPr>
            <w:r>
              <w:t>0.675</w:t>
            </w:r>
          </w:p>
        </w:tc>
        <w:tc>
          <w:tcPr>
            <w:tcW w:w="0" w:type="auto"/>
          </w:tcPr>
          <w:p w:rsidR="009C63A2" w:rsidRDefault="00247B52">
            <w:pPr>
              <w:pStyle w:val="Compact"/>
              <w:jc w:val="right"/>
            </w:pPr>
            <w:r>
              <w:t>1.026</w:t>
            </w:r>
          </w:p>
        </w:tc>
        <w:tc>
          <w:tcPr>
            <w:tcW w:w="0" w:type="auto"/>
          </w:tcPr>
          <w:p w:rsidR="009C63A2" w:rsidRDefault="00247B52">
            <w:pPr>
              <w:pStyle w:val="Compact"/>
              <w:jc w:val="right"/>
            </w:pPr>
            <w:r>
              <w:t>3.079</w:t>
            </w:r>
          </w:p>
        </w:tc>
      </w:tr>
      <w:tr w:rsidR="009C63A2">
        <w:tc>
          <w:tcPr>
            <w:tcW w:w="0" w:type="auto"/>
          </w:tcPr>
          <w:p w:rsidR="009C63A2" w:rsidRDefault="00247B52">
            <w:pPr>
              <w:pStyle w:val="Compact"/>
            </w:pPr>
            <w:r>
              <w:lastRenderedPageBreak/>
              <w:t>TRUE</w:t>
            </w:r>
          </w:p>
        </w:tc>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26031</w:t>
            </w:r>
          </w:p>
        </w:tc>
        <w:tc>
          <w:tcPr>
            <w:tcW w:w="0" w:type="auto"/>
          </w:tcPr>
          <w:p w:rsidR="009C63A2" w:rsidRDefault="00247B52">
            <w:pPr>
              <w:pStyle w:val="Compact"/>
              <w:jc w:val="right"/>
            </w:pPr>
            <w:r>
              <w:t>0.025</w:t>
            </w:r>
          </w:p>
        </w:tc>
        <w:tc>
          <w:tcPr>
            <w:tcW w:w="0" w:type="auto"/>
          </w:tcPr>
          <w:p w:rsidR="009C63A2" w:rsidRDefault="00247B52">
            <w:pPr>
              <w:pStyle w:val="Compact"/>
              <w:jc w:val="right"/>
            </w:pPr>
            <w:r>
              <w:t>0.670</w:t>
            </w:r>
          </w:p>
        </w:tc>
        <w:tc>
          <w:tcPr>
            <w:tcW w:w="0" w:type="auto"/>
          </w:tcPr>
          <w:p w:rsidR="009C63A2" w:rsidRDefault="00247B52">
            <w:pPr>
              <w:pStyle w:val="Compact"/>
              <w:jc w:val="right"/>
            </w:pPr>
            <w:r>
              <w:t>1.026</w:t>
            </w:r>
          </w:p>
        </w:tc>
        <w:tc>
          <w:tcPr>
            <w:tcW w:w="0" w:type="auto"/>
          </w:tcPr>
          <w:p w:rsidR="009C63A2" w:rsidRDefault="00247B52">
            <w:pPr>
              <w:pStyle w:val="Compact"/>
              <w:jc w:val="right"/>
            </w:pPr>
            <w:r>
              <w:t>3.032</w:t>
            </w:r>
          </w:p>
        </w:tc>
      </w:tr>
      <w:tr w:rsidR="009C63A2">
        <w:tc>
          <w:tcPr>
            <w:tcW w:w="0" w:type="auto"/>
          </w:tcPr>
          <w:p w:rsidR="009C63A2" w:rsidRDefault="00247B52">
            <w:pPr>
              <w:pStyle w:val="Compact"/>
            </w:pPr>
            <w:r>
              <w:t>NA</w:t>
            </w:r>
          </w:p>
        </w:tc>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1</w:t>
            </w:r>
          </w:p>
        </w:tc>
        <w:tc>
          <w:tcPr>
            <w:tcW w:w="0" w:type="auto"/>
          </w:tcPr>
          <w:p w:rsidR="009C63A2" w:rsidRDefault="00247B52">
            <w:pPr>
              <w:pStyle w:val="Compact"/>
              <w:jc w:val="right"/>
            </w:pPr>
            <w:r>
              <w:t>NA</w:t>
            </w:r>
          </w:p>
        </w:tc>
        <w:tc>
          <w:tcPr>
            <w:tcW w:w="0" w:type="auto"/>
          </w:tcPr>
          <w:p w:rsidR="009C63A2" w:rsidRDefault="00247B52">
            <w:pPr>
              <w:pStyle w:val="Compact"/>
              <w:jc w:val="right"/>
            </w:pPr>
            <w:r>
              <w:t>NA</w:t>
            </w:r>
          </w:p>
        </w:tc>
        <w:tc>
          <w:tcPr>
            <w:tcW w:w="0" w:type="auto"/>
          </w:tcPr>
          <w:p w:rsidR="009C63A2" w:rsidRDefault="00247B52">
            <w:pPr>
              <w:pStyle w:val="Compact"/>
              <w:jc w:val="right"/>
            </w:pPr>
            <w:r>
              <w:t>NA</w:t>
            </w:r>
          </w:p>
        </w:tc>
        <w:tc>
          <w:tcPr>
            <w:tcW w:w="0" w:type="auto"/>
          </w:tcPr>
          <w:p w:rsidR="009C63A2" w:rsidRDefault="00247B52">
            <w:pPr>
              <w:pStyle w:val="Compact"/>
              <w:jc w:val="right"/>
            </w:pPr>
            <w:r>
              <w:t>NA</w:t>
            </w:r>
          </w:p>
        </w:tc>
      </w:tr>
    </w:tbl>
    <w:p w:rsidR="009C63A2" w:rsidRDefault="009C63A2">
      <w:pPr>
        <w:pStyle w:val="BodyText"/>
      </w:pPr>
    </w:p>
    <w:tbl>
      <w:tblPr>
        <w:tblW w:w="0" w:type="pct"/>
        <w:tblLook w:val="07E0" w:firstRow="1" w:lastRow="1" w:firstColumn="1" w:lastColumn="1" w:noHBand="1" w:noVBand="1"/>
      </w:tblPr>
      <w:tblGrid>
        <w:gridCol w:w="1114"/>
        <w:gridCol w:w="2506"/>
        <w:gridCol w:w="2491"/>
      </w:tblGrid>
      <w:tr w:rsidR="009C63A2">
        <w:tc>
          <w:tcPr>
            <w:tcW w:w="0" w:type="auto"/>
            <w:tcBorders>
              <w:bottom w:val="single" w:sz="0" w:space="0" w:color="auto"/>
            </w:tcBorders>
            <w:vAlign w:val="bottom"/>
          </w:tcPr>
          <w:p w:rsidR="009C63A2" w:rsidRDefault="00247B52">
            <w:pPr>
              <w:pStyle w:val="Compact"/>
            </w:pPr>
            <w:r>
              <w:t>database</w:t>
            </w:r>
          </w:p>
        </w:tc>
        <w:tc>
          <w:tcPr>
            <w:tcW w:w="0" w:type="auto"/>
            <w:tcBorders>
              <w:bottom w:val="single" w:sz="0" w:space="0" w:color="auto"/>
            </w:tcBorders>
            <w:vAlign w:val="bottom"/>
          </w:tcPr>
          <w:p w:rsidR="009C63A2" w:rsidRDefault="00247B52">
            <w:pPr>
              <w:pStyle w:val="Compact"/>
              <w:jc w:val="right"/>
            </w:pPr>
            <w:r>
              <w:t>commonSupportLowerBound</w:t>
            </w:r>
          </w:p>
        </w:tc>
        <w:tc>
          <w:tcPr>
            <w:tcW w:w="0" w:type="auto"/>
            <w:tcBorders>
              <w:bottom w:val="single" w:sz="0" w:space="0" w:color="auto"/>
            </w:tcBorders>
            <w:vAlign w:val="bottom"/>
          </w:tcPr>
          <w:p w:rsidR="009C63A2" w:rsidRDefault="00247B52">
            <w:pPr>
              <w:pStyle w:val="Compact"/>
              <w:jc w:val="right"/>
            </w:pPr>
            <w:r>
              <w:t>commonSupportUpperBound</w:t>
            </w:r>
          </w:p>
        </w:tc>
      </w:tr>
      <w:tr w:rsidR="009C63A2">
        <w:tc>
          <w:tcPr>
            <w:tcW w:w="0" w:type="auto"/>
          </w:tcPr>
          <w:p w:rsidR="009C63A2" w:rsidRDefault="00247B52">
            <w:pPr>
              <w:pStyle w:val="Compact"/>
            </w:pPr>
            <w:r>
              <w:t>MPCD</w:t>
            </w:r>
          </w:p>
        </w:tc>
        <w:tc>
          <w:tcPr>
            <w:tcW w:w="0" w:type="auto"/>
          </w:tcPr>
          <w:p w:rsidR="009C63A2" w:rsidRDefault="00247B52">
            <w:pPr>
              <w:pStyle w:val="Compact"/>
              <w:jc w:val="right"/>
            </w:pPr>
            <w:r>
              <w:t>0.0427553</w:t>
            </w:r>
          </w:p>
        </w:tc>
        <w:tc>
          <w:tcPr>
            <w:tcW w:w="0" w:type="auto"/>
          </w:tcPr>
          <w:p w:rsidR="009C63A2" w:rsidRDefault="00247B52">
            <w:pPr>
              <w:pStyle w:val="Compact"/>
              <w:jc w:val="right"/>
            </w:pPr>
            <w:r>
              <w:t>0.7518709</w:t>
            </w:r>
          </w:p>
        </w:tc>
      </w:tr>
      <w:tr w:rsidR="009C63A2">
        <w:tc>
          <w:tcPr>
            <w:tcW w:w="0" w:type="auto"/>
          </w:tcPr>
          <w:p w:rsidR="009C63A2" w:rsidRDefault="00247B52">
            <w:pPr>
              <w:pStyle w:val="Compact"/>
            </w:pPr>
            <w:r>
              <w:t>Marketscan</w:t>
            </w:r>
          </w:p>
        </w:tc>
        <w:tc>
          <w:tcPr>
            <w:tcW w:w="0" w:type="auto"/>
          </w:tcPr>
          <w:p w:rsidR="009C63A2" w:rsidRDefault="00247B52">
            <w:pPr>
              <w:pStyle w:val="Compact"/>
              <w:jc w:val="right"/>
            </w:pPr>
            <w:r>
              <w:t>0.0306231</w:t>
            </w:r>
          </w:p>
        </w:tc>
        <w:tc>
          <w:tcPr>
            <w:tcW w:w="0" w:type="auto"/>
          </w:tcPr>
          <w:p w:rsidR="009C63A2" w:rsidRDefault="00247B52">
            <w:pPr>
              <w:pStyle w:val="Compact"/>
              <w:jc w:val="right"/>
            </w:pPr>
            <w:r>
              <w:t>0.8692118</w:t>
            </w:r>
          </w:p>
        </w:tc>
      </w:tr>
      <w:tr w:rsidR="009C63A2">
        <w:tc>
          <w:tcPr>
            <w:tcW w:w="0" w:type="auto"/>
          </w:tcPr>
          <w:p w:rsidR="009C63A2" w:rsidRDefault="00247B52">
            <w:pPr>
              <w:pStyle w:val="Compact"/>
            </w:pPr>
            <w:r>
              <w:t>Medicare</w:t>
            </w:r>
          </w:p>
        </w:tc>
        <w:tc>
          <w:tcPr>
            <w:tcW w:w="0" w:type="auto"/>
          </w:tcPr>
          <w:p w:rsidR="009C63A2" w:rsidRDefault="00247B52">
            <w:pPr>
              <w:pStyle w:val="Compact"/>
              <w:jc w:val="right"/>
            </w:pPr>
            <w:r>
              <w:t>0.0252691</w:t>
            </w:r>
          </w:p>
        </w:tc>
        <w:tc>
          <w:tcPr>
            <w:tcW w:w="0" w:type="auto"/>
          </w:tcPr>
          <w:p w:rsidR="009C63A2" w:rsidRDefault="00247B52">
            <w:pPr>
              <w:pStyle w:val="Compact"/>
              <w:jc w:val="right"/>
            </w:pPr>
            <w:r>
              <w:t>0.6752485</w:t>
            </w:r>
          </w:p>
        </w:tc>
      </w:tr>
    </w:tbl>
    <w:p w:rsidR="009C63A2" w:rsidRDefault="00247B52">
      <w:pPr>
        <w:pStyle w:val="BodyText"/>
      </w:pPr>
      <w:r>
        <w:t>Create propensity score deciles cutpoints.</w:t>
      </w:r>
    </w:p>
    <w:p w:rsidR="009C63A2" w:rsidRDefault="00247B52">
      <w:pPr>
        <w:pStyle w:val="Heading2"/>
      </w:pPr>
      <w:bookmarkStart w:id="4" w:name="covariate-balance"/>
      <w:bookmarkEnd w:id="4"/>
      <w:r>
        <w:t>Covariate balance</w:t>
      </w:r>
    </w:p>
    <w:p w:rsidR="009C63A2" w:rsidRDefault="00247B52">
      <w:pPr>
        <w:pStyle w:val="FirstParagraph"/>
      </w:pPr>
      <w:r>
        <w:t>Include only episodes with propensity scores in the common support region.</w:t>
      </w:r>
    </w:p>
    <w:p w:rsidR="009C63A2" w:rsidRDefault="00247B52">
      <w:pPr>
        <w:pStyle w:val="BodyText"/>
      </w:pPr>
      <w:r>
        <w:rPr>
          <w:b/>
        </w:rPr>
        <w:t>Propensity of TNF.</w:t>
      </w:r>
      <w:r>
        <w:t xml:space="preserve"> Create propensity score deciles.</w:t>
      </w:r>
    </w:p>
    <w:tbl>
      <w:tblPr>
        <w:tblW w:w="0" w:type="pct"/>
        <w:tblLook w:val="07E0" w:firstRow="1" w:lastRow="1" w:firstColumn="1" w:lastColumn="1" w:noHBand="1" w:noVBand="1"/>
      </w:tblPr>
      <w:tblGrid>
        <w:gridCol w:w="1114"/>
        <w:gridCol w:w="1912"/>
        <w:gridCol w:w="867"/>
        <w:gridCol w:w="615"/>
        <w:gridCol w:w="552"/>
        <w:gridCol w:w="552"/>
      </w:tblGrid>
      <w:tr w:rsidR="009C63A2">
        <w:tc>
          <w:tcPr>
            <w:tcW w:w="0" w:type="auto"/>
            <w:tcBorders>
              <w:bottom w:val="single" w:sz="0" w:space="0" w:color="auto"/>
            </w:tcBorders>
            <w:vAlign w:val="bottom"/>
          </w:tcPr>
          <w:p w:rsidR="009C63A2" w:rsidRDefault="00247B52">
            <w:pPr>
              <w:pStyle w:val="Compact"/>
            </w:pPr>
            <w:r>
              <w:t>database</w:t>
            </w:r>
          </w:p>
        </w:tc>
        <w:tc>
          <w:tcPr>
            <w:tcW w:w="0" w:type="auto"/>
            <w:tcBorders>
              <w:bottom w:val="single" w:sz="0" w:space="0" w:color="auto"/>
            </w:tcBorders>
            <w:vAlign w:val="bottom"/>
          </w:tcPr>
          <w:p w:rsidR="009C63A2" w:rsidRDefault="00247B52">
            <w:pPr>
              <w:pStyle w:val="Compact"/>
            </w:pPr>
            <w:r>
              <w:t>exposure</w:t>
            </w:r>
          </w:p>
        </w:tc>
        <w:tc>
          <w:tcPr>
            <w:tcW w:w="0" w:type="auto"/>
            <w:tcBorders>
              <w:bottom w:val="single" w:sz="0" w:space="0" w:color="auto"/>
            </w:tcBorders>
            <w:vAlign w:val="bottom"/>
          </w:tcPr>
          <w:p w:rsidR="009C63A2" w:rsidRDefault="00247B52">
            <w:pPr>
              <w:pStyle w:val="Compact"/>
              <w:jc w:val="right"/>
            </w:pPr>
            <w:r>
              <w:t>psDecile</w:t>
            </w:r>
          </w:p>
        </w:tc>
        <w:tc>
          <w:tcPr>
            <w:tcW w:w="0" w:type="auto"/>
            <w:tcBorders>
              <w:bottom w:val="single" w:sz="0" w:space="0" w:color="auto"/>
            </w:tcBorders>
            <w:vAlign w:val="bottom"/>
          </w:tcPr>
          <w:p w:rsidR="009C63A2" w:rsidRDefault="00247B52">
            <w:pPr>
              <w:pStyle w:val="Compact"/>
              <w:jc w:val="right"/>
            </w:pPr>
            <w:r>
              <w:t>n</w:t>
            </w:r>
          </w:p>
        </w:tc>
        <w:tc>
          <w:tcPr>
            <w:tcW w:w="0" w:type="auto"/>
            <w:tcBorders>
              <w:bottom w:val="single" w:sz="0" w:space="0" w:color="auto"/>
            </w:tcBorders>
            <w:vAlign w:val="bottom"/>
          </w:tcPr>
          <w:p w:rsidR="009C63A2" w:rsidRDefault="00247B52">
            <w:pPr>
              <w:pStyle w:val="Compact"/>
              <w:jc w:val="right"/>
            </w:pPr>
            <w:r>
              <w:t>min</w:t>
            </w:r>
          </w:p>
        </w:tc>
        <w:tc>
          <w:tcPr>
            <w:tcW w:w="0" w:type="auto"/>
            <w:tcBorders>
              <w:bottom w:val="single" w:sz="0" w:space="0" w:color="auto"/>
            </w:tcBorders>
            <w:vAlign w:val="bottom"/>
          </w:tcPr>
          <w:p w:rsidR="009C63A2" w:rsidRDefault="00247B52">
            <w:pPr>
              <w:pStyle w:val="Compact"/>
              <w:jc w:val="right"/>
            </w:pPr>
            <w:r>
              <w:t>max</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1</w:t>
            </w:r>
          </w:p>
        </w:tc>
        <w:tc>
          <w:tcPr>
            <w:tcW w:w="0" w:type="auto"/>
          </w:tcPr>
          <w:p w:rsidR="009C63A2" w:rsidRDefault="00247B52">
            <w:pPr>
              <w:pStyle w:val="Compact"/>
              <w:jc w:val="right"/>
            </w:pPr>
            <w:r>
              <w:t>125</w:t>
            </w:r>
          </w:p>
        </w:tc>
        <w:tc>
          <w:tcPr>
            <w:tcW w:w="0" w:type="auto"/>
          </w:tcPr>
          <w:p w:rsidR="009C63A2" w:rsidRDefault="00247B52">
            <w:pPr>
              <w:pStyle w:val="Compact"/>
              <w:jc w:val="right"/>
            </w:pPr>
            <w:r>
              <w:t>0.05</w:t>
            </w:r>
          </w:p>
        </w:tc>
        <w:tc>
          <w:tcPr>
            <w:tcW w:w="0" w:type="auto"/>
          </w:tcPr>
          <w:p w:rsidR="009C63A2" w:rsidRDefault="00247B52">
            <w:pPr>
              <w:pStyle w:val="Compact"/>
              <w:jc w:val="right"/>
            </w:pPr>
            <w:r>
              <w:t>0.20</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2</w:t>
            </w:r>
          </w:p>
        </w:tc>
        <w:tc>
          <w:tcPr>
            <w:tcW w:w="0" w:type="auto"/>
          </w:tcPr>
          <w:p w:rsidR="009C63A2" w:rsidRDefault="00247B52">
            <w:pPr>
              <w:pStyle w:val="Compact"/>
              <w:jc w:val="right"/>
            </w:pPr>
            <w:r>
              <w:t>148</w:t>
            </w:r>
          </w:p>
        </w:tc>
        <w:tc>
          <w:tcPr>
            <w:tcW w:w="0" w:type="auto"/>
          </w:tcPr>
          <w:p w:rsidR="009C63A2" w:rsidRDefault="00247B52">
            <w:pPr>
              <w:pStyle w:val="Compact"/>
              <w:jc w:val="right"/>
            </w:pPr>
            <w:r>
              <w:t>0.20</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3</w:t>
            </w:r>
          </w:p>
        </w:tc>
        <w:tc>
          <w:tcPr>
            <w:tcW w:w="0" w:type="auto"/>
          </w:tcPr>
          <w:p w:rsidR="009C63A2" w:rsidRDefault="00247B52">
            <w:pPr>
              <w:pStyle w:val="Compact"/>
              <w:jc w:val="right"/>
            </w:pPr>
            <w:r>
              <w:t>105</w:t>
            </w:r>
          </w:p>
        </w:tc>
        <w:tc>
          <w:tcPr>
            <w:tcW w:w="0" w:type="auto"/>
          </w:tcPr>
          <w:p w:rsidR="009C63A2" w:rsidRDefault="00247B52">
            <w:pPr>
              <w:pStyle w:val="Compact"/>
              <w:jc w:val="right"/>
            </w:pPr>
            <w:r>
              <w:t>0.27</w:t>
            </w:r>
          </w:p>
        </w:tc>
        <w:tc>
          <w:tcPr>
            <w:tcW w:w="0" w:type="auto"/>
          </w:tcPr>
          <w:p w:rsidR="009C63A2" w:rsidRDefault="00247B52">
            <w:pPr>
              <w:pStyle w:val="Compact"/>
              <w:jc w:val="right"/>
            </w:pPr>
            <w:r>
              <w:t>0.29</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4</w:t>
            </w:r>
          </w:p>
        </w:tc>
        <w:tc>
          <w:tcPr>
            <w:tcW w:w="0" w:type="auto"/>
          </w:tcPr>
          <w:p w:rsidR="009C63A2" w:rsidRDefault="00247B52">
            <w:pPr>
              <w:pStyle w:val="Compact"/>
              <w:jc w:val="right"/>
            </w:pPr>
            <w:r>
              <w:t>122</w:t>
            </w:r>
          </w:p>
        </w:tc>
        <w:tc>
          <w:tcPr>
            <w:tcW w:w="0" w:type="auto"/>
          </w:tcPr>
          <w:p w:rsidR="009C63A2" w:rsidRDefault="00247B52">
            <w:pPr>
              <w:pStyle w:val="Compact"/>
              <w:jc w:val="right"/>
            </w:pPr>
            <w:r>
              <w:t>0.29</w:t>
            </w:r>
          </w:p>
        </w:tc>
        <w:tc>
          <w:tcPr>
            <w:tcW w:w="0" w:type="auto"/>
          </w:tcPr>
          <w:p w:rsidR="009C63A2" w:rsidRDefault="00247B52">
            <w:pPr>
              <w:pStyle w:val="Compact"/>
              <w:jc w:val="right"/>
            </w:pPr>
            <w:r>
              <w:t>0.31</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5</w:t>
            </w:r>
          </w:p>
        </w:tc>
        <w:tc>
          <w:tcPr>
            <w:tcW w:w="0" w:type="auto"/>
          </w:tcPr>
          <w:p w:rsidR="009C63A2" w:rsidRDefault="00247B52">
            <w:pPr>
              <w:pStyle w:val="Compact"/>
              <w:jc w:val="right"/>
            </w:pPr>
            <w:r>
              <w:t>195</w:t>
            </w:r>
          </w:p>
        </w:tc>
        <w:tc>
          <w:tcPr>
            <w:tcW w:w="0" w:type="auto"/>
          </w:tcPr>
          <w:p w:rsidR="009C63A2" w:rsidRDefault="00247B52">
            <w:pPr>
              <w:pStyle w:val="Compact"/>
              <w:jc w:val="right"/>
            </w:pPr>
            <w:r>
              <w:t>0.31</w:t>
            </w:r>
          </w:p>
        </w:tc>
        <w:tc>
          <w:tcPr>
            <w:tcW w:w="0" w:type="auto"/>
          </w:tcPr>
          <w:p w:rsidR="009C63A2" w:rsidRDefault="00247B52">
            <w:pPr>
              <w:pStyle w:val="Compact"/>
              <w:jc w:val="right"/>
            </w:pPr>
            <w:r>
              <w:t>0.33</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6</w:t>
            </w:r>
          </w:p>
        </w:tc>
        <w:tc>
          <w:tcPr>
            <w:tcW w:w="0" w:type="auto"/>
          </w:tcPr>
          <w:p w:rsidR="009C63A2" w:rsidRDefault="00247B52">
            <w:pPr>
              <w:pStyle w:val="Compact"/>
              <w:jc w:val="right"/>
            </w:pPr>
            <w:r>
              <w:t>56</w:t>
            </w:r>
          </w:p>
        </w:tc>
        <w:tc>
          <w:tcPr>
            <w:tcW w:w="0" w:type="auto"/>
          </w:tcPr>
          <w:p w:rsidR="009C63A2" w:rsidRDefault="00247B52">
            <w:pPr>
              <w:pStyle w:val="Compact"/>
              <w:jc w:val="right"/>
            </w:pPr>
            <w:r>
              <w:t>0.33</w:t>
            </w:r>
          </w:p>
        </w:tc>
        <w:tc>
          <w:tcPr>
            <w:tcW w:w="0" w:type="auto"/>
          </w:tcPr>
          <w:p w:rsidR="009C63A2" w:rsidRDefault="00247B52">
            <w:pPr>
              <w:pStyle w:val="Compact"/>
              <w:jc w:val="right"/>
            </w:pPr>
            <w:r>
              <w:t>0.36</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7</w:t>
            </w:r>
          </w:p>
        </w:tc>
        <w:tc>
          <w:tcPr>
            <w:tcW w:w="0" w:type="auto"/>
          </w:tcPr>
          <w:p w:rsidR="009C63A2" w:rsidRDefault="00247B52">
            <w:pPr>
              <w:pStyle w:val="Compact"/>
              <w:jc w:val="right"/>
            </w:pPr>
            <w:r>
              <w:t>123</w:t>
            </w:r>
          </w:p>
        </w:tc>
        <w:tc>
          <w:tcPr>
            <w:tcW w:w="0" w:type="auto"/>
          </w:tcPr>
          <w:p w:rsidR="009C63A2" w:rsidRDefault="00247B52">
            <w:pPr>
              <w:pStyle w:val="Compact"/>
              <w:jc w:val="right"/>
            </w:pPr>
            <w:r>
              <w:t>0.37</w:t>
            </w:r>
          </w:p>
        </w:tc>
        <w:tc>
          <w:tcPr>
            <w:tcW w:w="0" w:type="auto"/>
          </w:tcPr>
          <w:p w:rsidR="009C63A2" w:rsidRDefault="00247B52">
            <w:pPr>
              <w:pStyle w:val="Compact"/>
              <w:jc w:val="right"/>
            </w:pPr>
            <w:r>
              <w:t>0.43</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8</w:t>
            </w:r>
          </w:p>
        </w:tc>
        <w:tc>
          <w:tcPr>
            <w:tcW w:w="0" w:type="auto"/>
          </w:tcPr>
          <w:p w:rsidR="009C63A2" w:rsidRDefault="00247B52">
            <w:pPr>
              <w:pStyle w:val="Compact"/>
              <w:jc w:val="right"/>
            </w:pPr>
            <w:r>
              <w:t>119</w:t>
            </w:r>
          </w:p>
        </w:tc>
        <w:tc>
          <w:tcPr>
            <w:tcW w:w="0" w:type="auto"/>
          </w:tcPr>
          <w:p w:rsidR="009C63A2" w:rsidRDefault="00247B52">
            <w:pPr>
              <w:pStyle w:val="Compact"/>
              <w:jc w:val="right"/>
            </w:pPr>
            <w:r>
              <w:t>0.43</w:t>
            </w:r>
          </w:p>
        </w:tc>
        <w:tc>
          <w:tcPr>
            <w:tcW w:w="0" w:type="auto"/>
          </w:tcPr>
          <w:p w:rsidR="009C63A2" w:rsidRDefault="00247B52">
            <w:pPr>
              <w:pStyle w:val="Compact"/>
              <w:jc w:val="right"/>
            </w:pPr>
            <w:r>
              <w:t>0.46</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9</w:t>
            </w:r>
          </w:p>
        </w:tc>
        <w:tc>
          <w:tcPr>
            <w:tcW w:w="0" w:type="auto"/>
          </w:tcPr>
          <w:p w:rsidR="009C63A2" w:rsidRDefault="00247B52">
            <w:pPr>
              <w:pStyle w:val="Compact"/>
              <w:jc w:val="right"/>
            </w:pPr>
            <w:r>
              <w:t>130</w:t>
            </w:r>
          </w:p>
        </w:tc>
        <w:tc>
          <w:tcPr>
            <w:tcW w:w="0" w:type="auto"/>
          </w:tcPr>
          <w:p w:rsidR="009C63A2" w:rsidRDefault="00247B52">
            <w:pPr>
              <w:pStyle w:val="Compact"/>
              <w:jc w:val="right"/>
            </w:pPr>
            <w:r>
              <w:t>0.46</w:t>
            </w:r>
          </w:p>
        </w:tc>
        <w:tc>
          <w:tcPr>
            <w:tcW w:w="0" w:type="auto"/>
          </w:tcPr>
          <w:p w:rsidR="009C63A2" w:rsidRDefault="00247B52">
            <w:pPr>
              <w:pStyle w:val="Compact"/>
              <w:jc w:val="right"/>
            </w:pPr>
            <w:r>
              <w:t>0.57</w:t>
            </w:r>
          </w:p>
        </w:tc>
      </w:tr>
      <w:tr w:rsidR="009C63A2">
        <w:tc>
          <w:tcPr>
            <w:tcW w:w="0" w:type="auto"/>
          </w:tcPr>
          <w:p w:rsidR="009C63A2" w:rsidRDefault="00247B52">
            <w:pPr>
              <w:pStyle w:val="Compact"/>
            </w:pPr>
            <w:r>
              <w:t>MPCD</w:t>
            </w:r>
          </w:p>
        </w:tc>
        <w:tc>
          <w:tcPr>
            <w:tcW w:w="0" w:type="auto"/>
          </w:tcPr>
          <w:p w:rsidR="009C63A2" w:rsidRDefault="00247B52">
            <w:pPr>
              <w:pStyle w:val="Compact"/>
            </w:pPr>
            <w:r>
              <w:t>TNF</w:t>
            </w:r>
          </w:p>
        </w:tc>
        <w:tc>
          <w:tcPr>
            <w:tcW w:w="0" w:type="auto"/>
          </w:tcPr>
          <w:p w:rsidR="009C63A2" w:rsidRDefault="00247B52">
            <w:pPr>
              <w:pStyle w:val="Compact"/>
              <w:jc w:val="right"/>
            </w:pPr>
            <w:r>
              <w:t>10</w:t>
            </w:r>
          </w:p>
        </w:tc>
        <w:tc>
          <w:tcPr>
            <w:tcW w:w="0" w:type="auto"/>
          </w:tcPr>
          <w:p w:rsidR="009C63A2" w:rsidRDefault="00247B52">
            <w:pPr>
              <w:pStyle w:val="Compact"/>
              <w:jc w:val="right"/>
            </w:pPr>
            <w:r>
              <w:t>125</w:t>
            </w:r>
          </w:p>
        </w:tc>
        <w:tc>
          <w:tcPr>
            <w:tcW w:w="0" w:type="auto"/>
          </w:tcPr>
          <w:p w:rsidR="009C63A2" w:rsidRDefault="00247B52">
            <w:pPr>
              <w:pStyle w:val="Compact"/>
              <w:jc w:val="right"/>
            </w:pPr>
            <w:r>
              <w:t>0.58</w:t>
            </w:r>
          </w:p>
        </w:tc>
        <w:tc>
          <w:tcPr>
            <w:tcW w:w="0" w:type="auto"/>
          </w:tcPr>
          <w:p w:rsidR="009C63A2" w:rsidRDefault="00247B52">
            <w:pPr>
              <w:pStyle w:val="Compact"/>
              <w:jc w:val="right"/>
            </w:pPr>
            <w:r>
              <w:t>0.75</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1</w:t>
            </w:r>
          </w:p>
        </w:tc>
        <w:tc>
          <w:tcPr>
            <w:tcW w:w="0" w:type="auto"/>
          </w:tcPr>
          <w:p w:rsidR="009C63A2" w:rsidRDefault="00247B52">
            <w:pPr>
              <w:pStyle w:val="Compact"/>
              <w:jc w:val="right"/>
            </w:pPr>
            <w:r>
              <w:t>89</w:t>
            </w:r>
          </w:p>
        </w:tc>
        <w:tc>
          <w:tcPr>
            <w:tcW w:w="0" w:type="auto"/>
          </w:tcPr>
          <w:p w:rsidR="009C63A2" w:rsidRDefault="00247B52">
            <w:pPr>
              <w:pStyle w:val="Compact"/>
              <w:jc w:val="right"/>
            </w:pPr>
            <w:r>
              <w:t>0.04</w:t>
            </w:r>
          </w:p>
        </w:tc>
        <w:tc>
          <w:tcPr>
            <w:tcW w:w="0" w:type="auto"/>
          </w:tcPr>
          <w:p w:rsidR="009C63A2" w:rsidRDefault="00247B52">
            <w:pPr>
              <w:pStyle w:val="Compact"/>
              <w:jc w:val="right"/>
            </w:pPr>
            <w:r>
              <w:t>0.20</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2</w:t>
            </w:r>
          </w:p>
        </w:tc>
        <w:tc>
          <w:tcPr>
            <w:tcW w:w="0" w:type="auto"/>
          </w:tcPr>
          <w:p w:rsidR="009C63A2" w:rsidRDefault="00247B52">
            <w:pPr>
              <w:pStyle w:val="Compact"/>
              <w:jc w:val="right"/>
            </w:pPr>
            <w:r>
              <w:t>69</w:t>
            </w:r>
          </w:p>
        </w:tc>
        <w:tc>
          <w:tcPr>
            <w:tcW w:w="0" w:type="auto"/>
          </w:tcPr>
          <w:p w:rsidR="009C63A2" w:rsidRDefault="00247B52">
            <w:pPr>
              <w:pStyle w:val="Compact"/>
              <w:jc w:val="right"/>
            </w:pPr>
            <w:r>
              <w:t>0.20</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3</w:t>
            </w:r>
          </w:p>
        </w:tc>
        <w:tc>
          <w:tcPr>
            <w:tcW w:w="0" w:type="auto"/>
          </w:tcPr>
          <w:p w:rsidR="009C63A2" w:rsidRDefault="00247B52">
            <w:pPr>
              <w:pStyle w:val="Compact"/>
              <w:jc w:val="right"/>
            </w:pPr>
            <w:r>
              <w:t>28</w:t>
            </w:r>
          </w:p>
        </w:tc>
        <w:tc>
          <w:tcPr>
            <w:tcW w:w="0" w:type="auto"/>
          </w:tcPr>
          <w:p w:rsidR="009C63A2" w:rsidRDefault="00247B52">
            <w:pPr>
              <w:pStyle w:val="Compact"/>
              <w:jc w:val="right"/>
            </w:pPr>
            <w:r>
              <w:t>0.27</w:t>
            </w:r>
          </w:p>
        </w:tc>
        <w:tc>
          <w:tcPr>
            <w:tcW w:w="0" w:type="auto"/>
          </w:tcPr>
          <w:p w:rsidR="009C63A2" w:rsidRDefault="00247B52">
            <w:pPr>
              <w:pStyle w:val="Compact"/>
              <w:jc w:val="right"/>
            </w:pPr>
            <w:r>
              <w:t>0.29</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4</w:t>
            </w:r>
          </w:p>
        </w:tc>
        <w:tc>
          <w:tcPr>
            <w:tcW w:w="0" w:type="auto"/>
          </w:tcPr>
          <w:p w:rsidR="009C63A2" w:rsidRDefault="00247B52">
            <w:pPr>
              <w:pStyle w:val="Compact"/>
              <w:jc w:val="right"/>
            </w:pPr>
            <w:r>
              <w:t>34</w:t>
            </w:r>
          </w:p>
        </w:tc>
        <w:tc>
          <w:tcPr>
            <w:tcW w:w="0" w:type="auto"/>
          </w:tcPr>
          <w:p w:rsidR="009C63A2" w:rsidRDefault="00247B52">
            <w:pPr>
              <w:pStyle w:val="Compact"/>
              <w:jc w:val="right"/>
            </w:pPr>
            <w:r>
              <w:t>0.29</w:t>
            </w:r>
          </w:p>
        </w:tc>
        <w:tc>
          <w:tcPr>
            <w:tcW w:w="0" w:type="auto"/>
          </w:tcPr>
          <w:p w:rsidR="009C63A2" w:rsidRDefault="00247B52">
            <w:pPr>
              <w:pStyle w:val="Compact"/>
              <w:jc w:val="right"/>
            </w:pPr>
            <w:r>
              <w:t>0.31</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5</w:t>
            </w:r>
          </w:p>
        </w:tc>
        <w:tc>
          <w:tcPr>
            <w:tcW w:w="0" w:type="auto"/>
          </w:tcPr>
          <w:p w:rsidR="009C63A2" w:rsidRDefault="00247B52">
            <w:pPr>
              <w:pStyle w:val="Compact"/>
              <w:jc w:val="right"/>
            </w:pPr>
            <w:r>
              <w:t>48</w:t>
            </w:r>
          </w:p>
        </w:tc>
        <w:tc>
          <w:tcPr>
            <w:tcW w:w="0" w:type="auto"/>
          </w:tcPr>
          <w:p w:rsidR="009C63A2" w:rsidRDefault="00247B52">
            <w:pPr>
              <w:pStyle w:val="Compact"/>
              <w:jc w:val="right"/>
            </w:pPr>
            <w:r>
              <w:t>0.32</w:t>
            </w:r>
          </w:p>
        </w:tc>
        <w:tc>
          <w:tcPr>
            <w:tcW w:w="0" w:type="auto"/>
          </w:tcPr>
          <w:p w:rsidR="009C63A2" w:rsidRDefault="00247B52">
            <w:pPr>
              <w:pStyle w:val="Compact"/>
              <w:jc w:val="right"/>
            </w:pPr>
            <w:r>
              <w:t>0.33</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6</w:t>
            </w:r>
          </w:p>
        </w:tc>
        <w:tc>
          <w:tcPr>
            <w:tcW w:w="0" w:type="auto"/>
          </w:tcPr>
          <w:p w:rsidR="009C63A2" w:rsidRDefault="00247B52">
            <w:pPr>
              <w:pStyle w:val="Compact"/>
              <w:jc w:val="right"/>
            </w:pPr>
            <w:r>
              <w:t>26</w:t>
            </w:r>
          </w:p>
        </w:tc>
        <w:tc>
          <w:tcPr>
            <w:tcW w:w="0" w:type="auto"/>
          </w:tcPr>
          <w:p w:rsidR="009C63A2" w:rsidRDefault="00247B52">
            <w:pPr>
              <w:pStyle w:val="Compact"/>
              <w:jc w:val="right"/>
            </w:pPr>
            <w:r>
              <w:t>0.33</w:t>
            </w:r>
          </w:p>
        </w:tc>
        <w:tc>
          <w:tcPr>
            <w:tcW w:w="0" w:type="auto"/>
          </w:tcPr>
          <w:p w:rsidR="009C63A2" w:rsidRDefault="00247B52">
            <w:pPr>
              <w:pStyle w:val="Compact"/>
              <w:jc w:val="right"/>
            </w:pPr>
            <w:r>
              <w:t>0.36</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7</w:t>
            </w:r>
          </w:p>
        </w:tc>
        <w:tc>
          <w:tcPr>
            <w:tcW w:w="0" w:type="auto"/>
          </w:tcPr>
          <w:p w:rsidR="009C63A2" w:rsidRDefault="00247B52">
            <w:pPr>
              <w:pStyle w:val="Compact"/>
              <w:jc w:val="right"/>
            </w:pPr>
            <w:r>
              <w:t>47</w:t>
            </w:r>
          </w:p>
        </w:tc>
        <w:tc>
          <w:tcPr>
            <w:tcW w:w="0" w:type="auto"/>
          </w:tcPr>
          <w:p w:rsidR="009C63A2" w:rsidRDefault="00247B52">
            <w:pPr>
              <w:pStyle w:val="Compact"/>
              <w:jc w:val="right"/>
            </w:pPr>
            <w:r>
              <w:t>0.37</w:t>
            </w:r>
          </w:p>
        </w:tc>
        <w:tc>
          <w:tcPr>
            <w:tcW w:w="0" w:type="auto"/>
          </w:tcPr>
          <w:p w:rsidR="009C63A2" w:rsidRDefault="00247B52">
            <w:pPr>
              <w:pStyle w:val="Compact"/>
              <w:jc w:val="right"/>
            </w:pPr>
            <w:r>
              <w:t>0.43</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8</w:t>
            </w:r>
          </w:p>
        </w:tc>
        <w:tc>
          <w:tcPr>
            <w:tcW w:w="0" w:type="auto"/>
          </w:tcPr>
          <w:p w:rsidR="009C63A2" w:rsidRDefault="00247B52">
            <w:pPr>
              <w:pStyle w:val="Compact"/>
              <w:jc w:val="right"/>
            </w:pPr>
            <w:r>
              <w:t>55</w:t>
            </w:r>
          </w:p>
        </w:tc>
        <w:tc>
          <w:tcPr>
            <w:tcW w:w="0" w:type="auto"/>
          </w:tcPr>
          <w:p w:rsidR="009C63A2" w:rsidRDefault="00247B52">
            <w:pPr>
              <w:pStyle w:val="Compact"/>
              <w:jc w:val="right"/>
            </w:pPr>
            <w:r>
              <w:t>0.43</w:t>
            </w:r>
          </w:p>
        </w:tc>
        <w:tc>
          <w:tcPr>
            <w:tcW w:w="0" w:type="auto"/>
          </w:tcPr>
          <w:p w:rsidR="009C63A2" w:rsidRDefault="00247B52">
            <w:pPr>
              <w:pStyle w:val="Compact"/>
              <w:jc w:val="right"/>
            </w:pPr>
            <w:r>
              <w:t>0.46</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9</w:t>
            </w:r>
          </w:p>
        </w:tc>
        <w:tc>
          <w:tcPr>
            <w:tcW w:w="0" w:type="auto"/>
          </w:tcPr>
          <w:p w:rsidR="009C63A2" w:rsidRDefault="00247B52">
            <w:pPr>
              <w:pStyle w:val="Compact"/>
              <w:jc w:val="right"/>
            </w:pPr>
            <w:r>
              <w:t>59</w:t>
            </w:r>
          </w:p>
        </w:tc>
        <w:tc>
          <w:tcPr>
            <w:tcW w:w="0" w:type="auto"/>
          </w:tcPr>
          <w:p w:rsidR="009C63A2" w:rsidRDefault="00247B52">
            <w:pPr>
              <w:pStyle w:val="Compact"/>
              <w:jc w:val="right"/>
            </w:pPr>
            <w:r>
              <w:t>0.46</w:t>
            </w:r>
          </w:p>
        </w:tc>
        <w:tc>
          <w:tcPr>
            <w:tcW w:w="0" w:type="auto"/>
          </w:tcPr>
          <w:p w:rsidR="009C63A2" w:rsidRDefault="00247B52">
            <w:pPr>
              <w:pStyle w:val="Compact"/>
              <w:jc w:val="right"/>
            </w:pPr>
            <w:r>
              <w:t>0.57</w:t>
            </w:r>
          </w:p>
        </w:tc>
      </w:tr>
      <w:tr w:rsidR="009C63A2">
        <w:tc>
          <w:tcPr>
            <w:tcW w:w="0" w:type="auto"/>
          </w:tcPr>
          <w:p w:rsidR="009C63A2" w:rsidRDefault="00247B52">
            <w:pPr>
              <w:pStyle w:val="Compact"/>
            </w:pPr>
            <w:r>
              <w:t>MPCD</w:t>
            </w:r>
          </w:p>
        </w:tc>
        <w:tc>
          <w:tcPr>
            <w:tcW w:w="0" w:type="auto"/>
          </w:tcPr>
          <w:p w:rsidR="009C63A2" w:rsidRDefault="00247B52">
            <w:pPr>
              <w:pStyle w:val="Compact"/>
            </w:pPr>
            <w:r>
              <w:t>DMARD</w:t>
            </w:r>
          </w:p>
        </w:tc>
        <w:tc>
          <w:tcPr>
            <w:tcW w:w="0" w:type="auto"/>
          </w:tcPr>
          <w:p w:rsidR="009C63A2" w:rsidRDefault="00247B52">
            <w:pPr>
              <w:pStyle w:val="Compact"/>
              <w:jc w:val="right"/>
            </w:pPr>
            <w:r>
              <w:t>10</w:t>
            </w:r>
          </w:p>
        </w:tc>
        <w:tc>
          <w:tcPr>
            <w:tcW w:w="0" w:type="auto"/>
          </w:tcPr>
          <w:p w:rsidR="009C63A2" w:rsidRDefault="00247B52">
            <w:pPr>
              <w:pStyle w:val="Compact"/>
              <w:jc w:val="right"/>
            </w:pPr>
            <w:r>
              <w:t>26</w:t>
            </w:r>
          </w:p>
        </w:tc>
        <w:tc>
          <w:tcPr>
            <w:tcW w:w="0" w:type="auto"/>
          </w:tcPr>
          <w:p w:rsidR="009C63A2" w:rsidRDefault="00247B52">
            <w:pPr>
              <w:pStyle w:val="Compact"/>
              <w:jc w:val="right"/>
            </w:pPr>
            <w:r>
              <w:t>0.58</w:t>
            </w:r>
          </w:p>
        </w:tc>
        <w:tc>
          <w:tcPr>
            <w:tcW w:w="0" w:type="auto"/>
          </w:tcPr>
          <w:p w:rsidR="009C63A2" w:rsidRDefault="00247B52">
            <w:pPr>
              <w:pStyle w:val="Compact"/>
              <w:jc w:val="right"/>
            </w:pPr>
            <w:r>
              <w:t>0.75</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1</w:t>
            </w:r>
          </w:p>
        </w:tc>
        <w:tc>
          <w:tcPr>
            <w:tcW w:w="0" w:type="auto"/>
          </w:tcPr>
          <w:p w:rsidR="009C63A2" w:rsidRDefault="00247B52">
            <w:pPr>
              <w:pStyle w:val="Compact"/>
              <w:jc w:val="right"/>
            </w:pPr>
            <w:r>
              <w:t>881</w:t>
            </w:r>
          </w:p>
        </w:tc>
        <w:tc>
          <w:tcPr>
            <w:tcW w:w="0" w:type="auto"/>
          </w:tcPr>
          <w:p w:rsidR="009C63A2" w:rsidRDefault="00247B52">
            <w:pPr>
              <w:pStyle w:val="Compact"/>
              <w:jc w:val="right"/>
            </w:pPr>
            <w:r>
              <w:t>0.04</w:t>
            </w:r>
          </w:p>
        </w:tc>
        <w:tc>
          <w:tcPr>
            <w:tcW w:w="0" w:type="auto"/>
          </w:tcPr>
          <w:p w:rsidR="009C63A2" w:rsidRDefault="00247B52">
            <w:pPr>
              <w:pStyle w:val="Compact"/>
              <w:jc w:val="right"/>
            </w:pPr>
            <w:r>
              <w:t>0.20</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2</w:t>
            </w:r>
          </w:p>
        </w:tc>
        <w:tc>
          <w:tcPr>
            <w:tcW w:w="0" w:type="auto"/>
          </w:tcPr>
          <w:p w:rsidR="009C63A2" w:rsidRDefault="00247B52">
            <w:pPr>
              <w:pStyle w:val="Compact"/>
              <w:jc w:val="right"/>
            </w:pPr>
            <w:r>
              <w:t>393</w:t>
            </w:r>
          </w:p>
        </w:tc>
        <w:tc>
          <w:tcPr>
            <w:tcW w:w="0" w:type="auto"/>
          </w:tcPr>
          <w:p w:rsidR="009C63A2" w:rsidRDefault="00247B52">
            <w:pPr>
              <w:pStyle w:val="Compact"/>
              <w:jc w:val="right"/>
            </w:pPr>
            <w:r>
              <w:t>0.20</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3</w:t>
            </w:r>
          </w:p>
        </w:tc>
        <w:tc>
          <w:tcPr>
            <w:tcW w:w="0" w:type="auto"/>
          </w:tcPr>
          <w:p w:rsidR="009C63A2" w:rsidRDefault="00247B52">
            <w:pPr>
              <w:pStyle w:val="Compact"/>
              <w:jc w:val="right"/>
            </w:pPr>
            <w:r>
              <w:t>255</w:t>
            </w:r>
          </w:p>
        </w:tc>
        <w:tc>
          <w:tcPr>
            <w:tcW w:w="0" w:type="auto"/>
          </w:tcPr>
          <w:p w:rsidR="009C63A2" w:rsidRDefault="00247B52">
            <w:pPr>
              <w:pStyle w:val="Compact"/>
              <w:jc w:val="right"/>
            </w:pPr>
            <w:r>
              <w:t>0.27</w:t>
            </w:r>
          </w:p>
        </w:tc>
        <w:tc>
          <w:tcPr>
            <w:tcW w:w="0" w:type="auto"/>
          </w:tcPr>
          <w:p w:rsidR="009C63A2" w:rsidRDefault="00247B52">
            <w:pPr>
              <w:pStyle w:val="Compact"/>
              <w:jc w:val="right"/>
            </w:pPr>
            <w:r>
              <w:t>0.29</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4</w:t>
            </w:r>
          </w:p>
        </w:tc>
        <w:tc>
          <w:tcPr>
            <w:tcW w:w="0" w:type="auto"/>
          </w:tcPr>
          <w:p w:rsidR="009C63A2" w:rsidRDefault="00247B52">
            <w:pPr>
              <w:pStyle w:val="Compact"/>
              <w:jc w:val="right"/>
            </w:pPr>
            <w:r>
              <w:t>186</w:t>
            </w:r>
          </w:p>
        </w:tc>
        <w:tc>
          <w:tcPr>
            <w:tcW w:w="0" w:type="auto"/>
          </w:tcPr>
          <w:p w:rsidR="009C63A2" w:rsidRDefault="00247B52">
            <w:pPr>
              <w:pStyle w:val="Compact"/>
              <w:jc w:val="right"/>
            </w:pPr>
            <w:r>
              <w:t>0.29</w:t>
            </w:r>
          </w:p>
        </w:tc>
        <w:tc>
          <w:tcPr>
            <w:tcW w:w="0" w:type="auto"/>
          </w:tcPr>
          <w:p w:rsidR="009C63A2" w:rsidRDefault="00247B52">
            <w:pPr>
              <w:pStyle w:val="Compact"/>
              <w:jc w:val="right"/>
            </w:pPr>
            <w:r>
              <w:t>0.31</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5</w:t>
            </w:r>
          </w:p>
        </w:tc>
        <w:tc>
          <w:tcPr>
            <w:tcW w:w="0" w:type="auto"/>
          </w:tcPr>
          <w:p w:rsidR="009C63A2" w:rsidRDefault="00247B52">
            <w:pPr>
              <w:pStyle w:val="Compact"/>
              <w:jc w:val="right"/>
            </w:pPr>
            <w:r>
              <w:t>330</w:t>
            </w:r>
          </w:p>
        </w:tc>
        <w:tc>
          <w:tcPr>
            <w:tcW w:w="0" w:type="auto"/>
          </w:tcPr>
          <w:p w:rsidR="009C63A2" w:rsidRDefault="00247B52">
            <w:pPr>
              <w:pStyle w:val="Compact"/>
              <w:jc w:val="right"/>
            </w:pPr>
            <w:r>
              <w:t>0.31</w:t>
            </w:r>
          </w:p>
        </w:tc>
        <w:tc>
          <w:tcPr>
            <w:tcW w:w="0" w:type="auto"/>
          </w:tcPr>
          <w:p w:rsidR="009C63A2" w:rsidRDefault="00247B52">
            <w:pPr>
              <w:pStyle w:val="Compact"/>
              <w:jc w:val="right"/>
            </w:pPr>
            <w:r>
              <w:t>0.33</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6</w:t>
            </w:r>
          </w:p>
        </w:tc>
        <w:tc>
          <w:tcPr>
            <w:tcW w:w="0" w:type="auto"/>
          </w:tcPr>
          <w:p w:rsidR="009C63A2" w:rsidRDefault="00247B52">
            <w:pPr>
              <w:pStyle w:val="Compact"/>
              <w:jc w:val="right"/>
            </w:pPr>
            <w:r>
              <w:t>77</w:t>
            </w:r>
          </w:p>
        </w:tc>
        <w:tc>
          <w:tcPr>
            <w:tcW w:w="0" w:type="auto"/>
          </w:tcPr>
          <w:p w:rsidR="009C63A2" w:rsidRDefault="00247B52">
            <w:pPr>
              <w:pStyle w:val="Compact"/>
              <w:jc w:val="right"/>
            </w:pPr>
            <w:r>
              <w:t>0.33</w:t>
            </w:r>
          </w:p>
        </w:tc>
        <w:tc>
          <w:tcPr>
            <w:tcW w:w="0" w:type="auto"/>
          </w:tcPr>
          <w:p w:rsidR="009C63A2" w:rsidRDefault="00247B52">
            <w:pPr>
              <w:pStyle w:val="Compact"/>
              <w:jc w:val="right"/>
            </w:pPr>
            <w:r>
              <w:t>0.36</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7</w:t>
            </w:r>
          </w:p>
        </w:tc>
        <w:tc>
          <w:tcPr>
            <w:tcW w:w="0" w:type="auto"/>
          </w:tcPr>
          <w:p w:rsidR="009C63A2" w:rsidRDefault="00247B52">
            <w:pPr>
              <w:pStyle w:val="Compact"/>
              <w:jc w:val="right"/>
            </w:pPr>
            <w:r>
              <w:t>132</w:t>
            </w:r>
          </w:p>
        </w:tc>
        <w:tc>
          <w:tcPr>
            <w:tcW w:w="0" w:type="auto"/>
          </w:tcPr>
          <w:p w:rsidR="009C63A2" w:rsidRDefault="00247B52">
            <w:pPr>
              <w:pStyle w:val="Compact"/>
              <w:jc w:val="right"/>
            </w:pPr>
            <w:r>
              <w:t>0.37</w:t>
            </w:r>
          </w:p>
        </w:tc>
        <w:tc>
          <w:tcPr>
            <w:tcW w:w="0" w:type="auto"/>
          </w:tcPr>
          <w:p w:rsidR="009C63A2" w:rsidRDefault="00247B52">
            <w:pPr>
              <w:pStyle w:val="Compact"/>
              <w:jc w:val="right"/>
            </w:pPr>
            <w:r>
              <w:t>0.43</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8</w:t>
            </w:r>
          </w:p>
        </w:tc>
        <w:tc>
          <w:tcPr>
            <w:tcW w:w="0" w:type="auto"/>
          </w:tcPr>
          <w:p w:rsidR="009C63A2" w:rsidRDefault="00247B52">
            <w:pPr>
              <w:pStyle w:val="Compact"/>
              <w:jc w:val="right"/>
            </w:pPr>
            <w:r>
              <w:t>112</w:t>
            </w:r>
          </w:p>
        </w:tc>
        <w:tc>
          <w:tcPr>
            <w:tcW w:w="0" w:type="auto"/>
          </w:tcPr>
          <w:p w:rsidR="009C63A2" w:rsidRDefault="00247B52">
            <w:pPr>
              <w:pStyle w:val="Compact"/>
              <w:jc w:val="right"/>
            </w:pPr>
            <w:r>
              <w:t>0.43</w:t>
            </w:r>
          </w:p>
        </w:tc>
        <w:tc>
          <w:tcPr>
            <w:tcW w:w="0" w:type="auto"/>
          </w:tcPr>
          <w:p w:rsidR="009C63A2" w:rsidRDefault="00247B52">
            <w:pPr>
              <w:pStyle w:val="Compact"/>
              <w:jc w:val="right"/>
            </w:pPr>
            <w:r>
              <w:t>0.46</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9</w:t>
            </w:r>
          </w:p>
        </w:tc>
        <w:tc>
          <w:tcPr>
            <w:tcW w:w="0" w:type="auto"/>
          </w:tcPr>
          <w:p w:rsidR="009C63A2" w:rsidRDefault="00247B52">
            <w:pPr>
              <w:pStyle w:val="Compact"/>
              <w:jc w:val="right"/>
            </w:pPr>
            <w:r>
              <w:t>106</w:t>
            </w:r>
          </w:p>
        </w:tc>
        <w:tc>
          <w:tcPr>
            <w:tcW w:w="0" w:type="auto"/>
          </w:tcPr>
          <w:p w:rsidR="009C63A2" w:rsidRDefault="00247B52">
            <w:pPr>
              <w:pStyle w:val="Compact"/>
              <w:jc w:val="right"/>
            </w:pPr>
            <w:r>
              <w:t>0.46</w:t>
            </w:r>
          </w:p>
        </w:tc>
        <w:tc>
          <w:tcPr>
            <w:tcW w:w="0" w:type="auto"/>
          </w:tcPr>
          <w:p w:rsidR="009C63A2" w:rsidRDefault="00247B52">
            <w:pPr>
              <w:pStyle w:val="Compact"/>
              <w:jc w:val="right"/>
            </w:pPr>
            <w:r>
              <w:t>0.57</w:t>
            </w:r>
          </w:p>
        </w:tc>
      </w:tr>
      <w:tr w:rsidR="009C63A2">
        <w:tc>
          <w:tcPr>
            <w:tcW w:w="0" w:type="auto"/>
          </w:tcPr>
          <w:p w:rsidR="009C63A2" w:rsidRDefault="00247B52">
            <w:pPr>
              <w:pStyle w:val="Compact"/>
            </w:pPr>
            <w:r>
              <w:t>MPCD</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10</w:t>
            </w:r>
          </w:p>
        </w:tc>
        <w:tc>
          <w:tcPr>
            <w:tcW w:w="0" w:type="auto"/>
          </w:tcPr>
          <w:p w:rsidR="009C63A2" w:rsidRDefault="00247B52">
            <w:pPr>
              <w:pStyle w:val="Compact"/>
              <w:jc w:val="right"/>
            </w:pPr>
            <w:r>
              <w:t>40</w:t>
            </w:r>
          </w:p>
        </w:tc>
        <w:tc>
          <w:tcPr>
            <w:tcW w:w="0" w:type="auto"/>
          </w:tcPr>
          <w:p w:rsidR="009C63A2" w:rsidRDefault="00247B52">
            <w:pPr>
              <w:pStyle w:val="Compact"/>
              <w:jc w:val="right"/>
            </w:pPr>
            <w:r>
              <w:t>0.58</w:t>
            </w:r>
          </w:p>
        </w:tc>
        <w:tc>
          <w:tcPr>
            <w:tcW w:w="0" w:type="auto"/>
          </w:tcPr>
          <w:p w:rsidR="009C63A2" w:rsidRDefault="00247B52">
            <w:pPr>
              <w:pStyle w:val="Compact"/>
              <w:jc w:val="right"/>
            </w:pPr>
            <w:r>
              <w:t>0.73</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1</w:t>
            </w:r>
          </w:p>
        </w:tc>
        <w:tc>
          <w:tcPr>
            <w:tcW w:w="0" w:type="auto"/>
          </w:tcPr>
          <w:p w:rsidR="009C63A2" w:rsidRDefault="00247B52">
            <w:pPr>
              <w:pStyle w:val="Compact"/>
              <w:jc w:val="right"/>
            </w:pPr>
            <w:r>
              <w:t>597</w:t>
            </w:r>
          </w:p>
        </w:tc>
        <w:tc>
          <w:tcPr>
            <w:tcW w:w="0" w:type="auto"/>
          </w:tcPr>
          <w:p w:rsidR="009C63A2" w:rsidRDefault="00247B52">
            <w:pPr>
              <w:pStyle w:val="Compact"/>
              <w:jc w:val="right"/>
            </w:pPr>
            <w:r>
              <w:t>0.03</w:t>
            </w:r>
          </w:p>
        </w:tc>
        <w:tc>
          <w:tcPr>
            <w:tcW w:w="0" w:type="auto"/>
          </w:tcPr>
          <w:p w:rsidR="009C63A2" w:rsidRDefault="00247B52">
            <w:pPr>
              <w:pStyle w:val="Compact"/>
              <w:jc w:val="right"/>
            </w:pPr>
            <w:r>
              <w:t>0.23</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2</w:t>
            </w:r>
          </w:p>
        </w:tc>
        <w:tc>
          <w:tcPr>
            <w:tcW w:w="0" w:type="auto"/>
          </w:tcPr>
          <w:p w:rsidR="009C63A2" w:rsidRDefault="00247B52">
            <w:pPr>
              <w:pStyle w:val="Compact"/>
              <w:jc w:val="right"/>
            </w:pPr>
            <w:r>
              <w:t>567</w:t>
            </w:r>
          </w:p>
        </w:tc>
        <w:tc>
          <w:tcPr>
            <w:tcW w:w="0" w:type="auto"/>
          </w:tcPr>
          <w:p w:rsidR="009C63A2" w:rsidRDefault="00247B52">
            <w:pPr>
              <w:pStyle w:val="Compact"/>
              <w:jc w:val="right"/>
            </w:pPr>
            <w:r>
              <w:t>0.23</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3</w:t>
            </w:r>
          </w:p>
        </w:tc>
        <w:tc>
          <w:tcPr>
            <w:tcW w:w="0" w:type="auto"/>
          </w:tcPr>
          <w:p w:rsidR="009C63A2" w:rsidRDefault="00247B52">
            <w:pPr>
              <w:pStyle w:val="Compact"/>
              <w:jc w:val="right"/>
            </w:pPr>
            <w:r>
              <w:t>702</w:t>
            </w:r>
          </w:p>
        </w:tc>
        <w:tc>
          <w:tcPr>
            <w:tcW w:w="0" w:type="auto"/>
          </w:tcPr>
          <w:p w:rsidR="009C63A2" w:rsidRDefault="00247B52">
            <w:pPr>
              <w:pStyle w:val="Compact"/>
              <w:jc w:val="right"/>
            </w:pPr>
            <w:r>
              <w:t>0.27</w:t>
            </w:r>
          </w:p>
        </w:tc>
        <w:tc>
          <w:tcPr>
            <w:tcW w:w="0" w:type="auto"/>
          </w:tcPr>
          <w:p w:rsidR="009C63A2" w:rsidRDefault="00247B52">
            <w:pPr>
              <w:pStyle w:val="Compact"/>
              <w:jc w:val="right"/>
            </w:pPr>
            <w:r>
              <w:t>0.28</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4</w:t>
            </w:r>
          </w:p>
        </w:tc>
        <w:tc>
          <w:tcPr>
            <w:tcW w:w="0" w:type="auto"/>
          </w:tcPr>
          <w:p w:rsidR="009C63A2" w:rsidRDefault="00247B52">
            <w:pPr>
              <w:pStyle w:val="Compact"/>
              <w:jc w:val="right"/>
            </w:pPr>
            <w:r>
              <w:t>572</w:t>
            </w:r>
          </w:p>
        </w:tc>
        <w:tc>
          <w:tcPr>
            <w:tcW w:w="0" w:type="auto"/>
          </w:tcPr>
          <w:p w:rsidR="009C63A2" w:rsidRDefault="00247B52">
            <w:pPr>
              <w:pStyle w:val="Compact"/>
              <w:jc w:val="right"/>
            </w:pPr>
            <w:r>
              <w:t>0.28</w:t>
            </w:r>
          </w:p>
        </w:tc>
        <w:tc>
          <w:tcPr>
            <w:tcW w:w="0" w:type="auto"/>
          </w:tcPr>
          <w:p w:rsidR="009C63A2" w:rsidRDefault="00247B52">
            <w:pPr>
              <w:pStyle w:val="Compact"/>
              <w:jc w:val="right"/>
            </w:pPr>
            <w:r>
              <w:t>0.30</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5</w:t>
            </w:r>
          </w:p>
        </w:tc>
        <w:tc>
          <w:tcPr>
            <w:tcW w:w="0" w:type="auto"/>
          </w:tcPr>
          <w:p w:rsidR="009C63A2" w:rsidRDefault="00247B52">
            <w:pPr>
              <w:pStyle w:val="Compact"/>
              <w:jc w:val="right"/>
            </w:pPr>
            <w:r>
              <w:t>451</w:t>
            </w:r>
          </w:p>
        </w:tc>
        <w:tc>
          <w:tcPr>
            <w:tcW w:w="0" w:type="auto"/>
          </w:tcPr>
          <w:p w:rsidR="009C63A2" w:rsidRDefault="00247B52">
            <w:pPr>
              <w:pStyle w:val="Compact"/>
              <w:jc w:val="right"/>
            </w:pPr>
            <w:r>
              <w:t>0.30</w:t>
            </w:r>
          </w:p>
        </w:tc>
        <w:tc>
          <w:tcPr>
            <w:tcW w:w="0" w:type="auto"/>
          </w:tcPr>
          <w:p w:rsidR="009C63A2" w:rsidRDefault="00247B52">
            <w:pPr>
              <w:pStyle w:val="Compact"/>
              <w:jc w:val="right"/>
            </w:pPr>
            <w:r>
              <w:t>0.32</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6</w:t>
            </w:r>
          </w:p>
        </w:tc>
        <w:tc>
          <w:tcPr>
            <w:tcW w:w="0" w:type="auto"/>
          </w:tcPr>
          <w:p w:rsidR="009C63A2" w:rsidRDefault="00247B52">
            <w:pPr>
              <w:pStyle w:val="Compact"/>
              <w:jc w:val="right"/>
            </w:pPr>
            <w:r>
              <w:t>715</w:t>
            </w:r>
          </w:p>
        </w:tc>
        <w:tc>
          <w:tcPr>
            <w:tcW w:w="0" w:type="auto"/>
          </w:tcPr>
          <w:p w:rsidR="009C63A2" w:rsidRDefault="00247B52">
            <w:pPr>
              <w:pStyle w:val="Compact"/>
              <w:jc w:val="right"/>
            </w:pPr>
            <w:r>
              <w:t>0.32</w:t>
            </w:r>
          </w:p>
        </w:tc>
        <w:tc>
          <w:tcPr>
            <w:tcW w:w="0" w:type="auto"/>
          </w:tcPr>
          <w:p w:rsidR="009C63A2" w:rsidRDefault="00247B52">
            <w:pPr>
              <w:pStyle w:val="Compact"/>
              <w:jc w:val="right"/>
            </w:pPr>
            <w:r>
              <w:t>0.39</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7</w:t>
            </w:r>
          </w:p>
        </w:tc>
        <w:tc>
          <w:tcPr>
            <w:tcW w:w="0" w:type="auto"/>
          </w:tcPr>
          <w:p w:rsidR="009C63A2" w:rsidRDefault="00247B52">
            <w:pPr>
              <w:pStyle w:val="Compact"/>
              <w:jc w:val="right"/>
            </w:pPr>
            <w:r>
              <w:t>485</w:t>
            </w:r>
          </w:p>
        </w:tc>
        <w:tc>
          <w:tcPr>
            <w:tcW w:w="0" w:type="auto"/>
          </w:tcPr>
          <w:p w:rsidR="009C63A2" w:rsidRDefault="00247B52">
            <w:pPr>
              <w:pStyle w:val="Compact"/>
              <w:jc w:val="right"/>
            </w:pPr>
            <w:r>
              <w:t>0.39</w:t>
            </w:r>
          </w:p>
        </w:tc>
        <w:tc>
          <w:tcPr>
            <w:tcW w:w="0" w:type="auto"/>
          </w:tcPr>
          <w:p w:rsidR="009C63A2" w:rsidRDefault="00247B52">
            <w:pPr>
              <w:pStyle w:val="Compact"/>
              <w:jc w:val="right"/>
            </w:pPr>
            <w:r>
              <w:t>0.41</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8</w:t>
            </w:r>
          </w:p>
        </w:tc>
        <w:tc>
          <w:tcPr>
            <w:tcW w:w="0" w:type="auto"/>
          </w:tcPr>
          <w:p w:rsidR="009C63A2" w:rsidRDefault="00247B52">
            <w:pPr>
              <w:pStyle w:val="Compact"/>
              <w:jc w:val="right"/>
            </w:pPr>
            <w:r>
              <w:t>533</w:t>
            </w:r>
          </w:p>
        </w:tc>
        <w:tc>
          <w:tcPr>
            <w:tcW w:w="0" w:type="auto"/>
          </w:tcPr>
          <w:p w:rsidR="009C63A2" w:rsidRDefault="00247B52">
            <w:pPr>
              <w:pStyle w:val="Compact"/>
              <w:jc w:val="right"/>
            </w:pPr>
            <w:r>
              <w:t>0.41</w:t>
            </w:r>
          </w:p>
        </w:tc>
        <w:tc>
          <w:tcPr>
            <w:tcW w:w="0" w:type="auto"/>
          </w:tcPr>
          <w:p w:rsidR="009C63A2" w:rsidRDefault="00247B52">
            <w:pPr>
              <w:pStyle w:val="Compact"/>
              <w:jc w:val="right"/>
            </w:pPr>
            <w:r>
              <w:t>0.47</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9</w:t>
            </w:r>
          </w:p>
        </w:tc>
        <w:tc>
          <w:tcPr>
            <w:tcW w:w="0" w:type="auto"/>
          </w:tcPr>
          <w:p w:rsidR="009C63A2" w:rsidRDefault="00247B52">
            <w:pPr>
              <w:pStyle w:val="Compact"/>
              <w:jc w:val="right"/>
            </w:pPr>
            <w:r>
              <w:t>578</w:t>
            </w:r>
          </w:p>
        </w:tc>
        <w:tc>
          <w:tcPr>
            <w:tcW w:w="0" w:type="auto"/>
          </w:tcPr>
          <w:p w:rsidR="009C63A2" w:rsidRDefault="00247B52">
            <w:pPr>
              <w:pStyle w:val="Compact"/>
              <w:jc w:val="right"/>
            </w:pPr>
            <w:r>
              <w:t>0.47</w:t>
            </w:r>
          </w:p>
        </w:tc>
        <w:tc>
          <w:tcPr>
            <w:tcW w:w="0" w:type="auto"/>
          </w:tcPr>
          <w:p w:rsidR="009C63A2" w:rsidRDefault="00247B52">
            <w:pPr>
              <w:pStyle w:val="Compact"/>
              <w:jc w:val="right"/>
            </w:pPr>
            <w:r>
              <w:t>0.56</w:t>
            </w:r>
          </w:p>
        </w:tc>
      </w:tr>
      <w:tr w:rsidR="009C63A2">
        <w:tc>
          <w:tcPr>
            <w:tcW w:w="0" w:type="auto"/>
          </w:tcPr>
          <w:p w:rsidR="009C63A2" w:rsidRDefault="00247B52">
            <w:pPr>
              <w:pStyle w:val="Compact"/>
            </w:pPr>
            <w:r>
              <w:t>Marketscan</w:t>
            </w:r>
          </w:p>
        </w:tc>
        <w:tc>
          <w:tcPr>
            <w:tcW w:w="0" w:type="auto"/>
          </w:tcPr>
          <w:p w:rsidR="009C63A2" w:rsidRDefault="00247B52">
            <w:pPr>
              <w:pStyle w:val="Compact"/>
            </w:pPr>
            <w:r>
              <w:t>TNF</w:t>
            </w:r>
          </w:p>
        </w:tc>
        <w:tc>
          <w:tcPr>
            <w:tcW w:w="0" w:type="auto"/>
          </w:tcPr>
          <w:p w:rsidR="009C63A2" w:rsidRDefault="00247B52">
            <w:pPr>
              <w:pStyle w:val="Compact"/>
              <w:jc w:val="right"/>
            </w:pPr>
            <w:r>
              <w:t>10</w:t>
            </w:r>
          </w:p>
        </w:tc>
        <w:tc>
          <w:tcPr>
            <w:tcW w:w="0" w:type="auto"/>
          </w:tcPr>
          <w:p w:rsidR="009C63A2" w:rsidRDefault="00247B52">
            <w:pPr>
              <w:pStyle w:val="Compact"/>
              <w:jc w:val="right"/>
            </w:pPr>
            <w:r>
              <w:t>578</w:t>
            </w:r>
          </w:p>
        </w:tc>
        <w:tc>
          <w:tcPr>
            <w:tcW w:w="0" w:type="auto"/>
          </w:tcPr>
          <w:p w:rsidR="009C63A2" w:rsidRDefault="00247B52">
            <w:pPr>
              <w:pStyle w:val="Compact"/>
              <w:jc w:val="right"/>
            </w:pPr>
            <w:r>
              <w:t>0.56</w:t>
            </w:r>
          </w:p>
        </w:tc>
        <w:tc>
          <w:tcPr>
            <w:tcW w:w="0" w:type="auto"/>
          </w:tcPr>
          <w:p w:rsidR="009C63A2" w:rsidRDefault="00247B52">
            <w:pPr>
              <w:pStyle w:val="Compact"/>
              <w:jc w:val="right"/>
            </w:pPr>
            <w:r>
              <w:t>0.87</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1</w:t>
            </w:r>
          </w:p>
        </w:tc>
        <w:tc>
          <w:tcPr>
            <w:tcW w:w="0" w:type="auto"/>
          </w:tcPr>
          <w:p w:rsidR="009C63A2" w:rsidRDefault="00247B52">
            <w:pPr>
              <w:pStyle w:val="Compact"/>
              <w:jc w:val="right"/>
            </w:pPr>
            <w:r>
              <w:t>324</w:t>
            </w:r>
          </w:p>
        </w:tc>
        <w:tc>
          <w:tcPr>
            <w:tcW w:w="0" w:type="auto"/>
          </w:tcPr>
          <w:p w:rsidR="009C63A2" w:rsidRDefault="00247B52">
            <w:pPr>
              <w:pStyle w:val="Compact"/>
              <w:jc w:val="right"/>
            </w:pPr>
            <w:r>
              <w:t>0.04</w:t>
            </w:r>
          </w:p>
        </w:tc>
        <w:tc>
          <w:tcPr>
            <w:tcW w:w="0" w:type="auto"/>
          </w:tcPr>
          <w:p w:rsidR="009C63A2" w:rsidRDefault="00247B52">
            <w:pPr>
              <w:pStyle w:val="Compact"/>
              <w:jc w:val="right"/>
            </w:pPr>
            <w:r>
              <w:t>0.23</w:t>
            </w:r>
          </w:p>
        </w:tc>
      </w:tr>
      <w:tr w:rsidR="009C63A2">
        <w:tc>
          <w:tcPr>
            <w:tcW w:w="0" w:type="auto"/>
          </w:tcPr>
          <w:p w:rsidR="009C63A2" w:rsidRDefault="00247B52">
            <w:pPr>
              <w:pStyle w:val="Compact"/>
            </w:pPr>
            <w:r>
              <w:lastRenderedPageBreak/>
              <w:t>Marketscan</w:t>
            </w:r>
          </w:p>
        </w:tc>
        <w:tc>
          <w:tcPr>
            <w:tcW w:w="0" w:type="auto"/>
          </w:tcPr>
          <w:p w:rsidR="009C63A2" w:rsidRDefault="00247B52">
            <w:pPr>
              <w:pStyle w:val="Compact"/>
            </w:pPr>
            <w:r>
              <w:t>DMARD</w:t>
            </w:r>
          </w:p>
        </w:tc>
        <w:tc>
          <w:tcPr>
            <w:tcW w:w="0" w:type="auto"/>
          </w:tcPr>
          <w:p w:rsidR="009C63A2" w:rsidRDefault="00247B52">
            <w:pPr>
              <w:pStyle w:val="Compact"/>
              <w:jc w:val="right"/>
            </w:pPr>
            <w:r>
              <w:t>2</w:t>
            </w:r>
          </w:p>
        </w:tc>
        <w:tc>
          <w:tcPr>
            <w:tcW w:w="0" w:type="auto"/>
          </w:tcPr>
          <w:p w:rsidR="009C63A2" w:rsidRDefault="00247B52">
            <w:pPr>
              <w:pStyle w:val="Compact"/>
              <w:jc w:val="right"/>
            </w:pPr>
            <w:r>
              <w:t>190</w:t>
            </w:r>
          </w:p>
        </w:tc>
        <w:tc>
          <w:tcPr>
            <w:tcW w:w="0" w:type="auto"/>
          </w:tcPr>
          <w:p w:rsidR="009C63A2" w:rsidRDefault="00247B52">
            <w:pPr>
              <w:pStyle w:val="Compact"/>
              <w:jc w:val="right"/>
            </w:pPr>
            <w:r>
              <w:t>0.23</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3</w:t>
            </w:r>
          </w:p>
        </w:tc>
        <w:tc>
          <w:tcPr>
            <w:tcW w:w="0" w:type="auto"/>
          </w:tcPr>
          <w:p w:rsidR="009C63A2" w:rsidRDefault="00247B52">
            <w:pPr>
              <w:pStyle w:val="Compact"/>
              <w:jc w:val="right"/>
            </w:pPr>
            <w:r>
              <w:t>229</w:t>
            </w:r>
          </w:p>
        </w:tc>
        <w:tc>
          <w:tcPr>
            <w:tcW w:w="0" w:type="auto"/>
          </w:tcPr>
          <w:p w:rsidR="009C63A2" w:rsidRDefault="00247B52">
            <w:pPr>
              <w:pStyle w:val="Compact"/>
              <w:jc w:val="right"/>
            </w:pPr>
            <w:r>
              <w:t>0.27</w:t>
            </w:r>
          </w:p>
        </w:tc>
        <w:tc>
          <w:tcPr>
            <w:tcW w:w="0" w:type="auto"/>
          </w:tcPr>
          <w:p w:rsidR="009C63A2" w:rsidRDefault="00247B52">
            <w:pPr>
              <w:pStyle w:val="Compact"/>
              <w:jc w:val="right"/>
            </w:pPr>
            <w:r>
              <w:t>0.28</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4</w:t>
            </w:r>
          </w:p>
        </w:tc>
        <w:tc>
          <w:tcPr>
            <w:tcW w:w="0" w:type="auto"/>
          </w:tcPr>
          <w:p w:rsidR="009C63A2" w:rsidRDefault="00247B52">
            <w:pPr>
              <w:pStyle w:val="Compact"/>
              <w:jc w:val="right"/>
            </w:pPr>
            <w:r>
              <w:t>185</w:t>
            </w:r>
          </w:p>
        </w:tc>
        <w:tc>
          <w:tcPr>
            <w:tcW w:w="0" w:type="auto"/>
          </w:tcPr>
          <w:p w:rsidR="009C63A2" w:rsidRDefault="00247B52">
            <w:pPr>
              <w:pStyle w:val="Compact"/>
              <w:jc w:val="right"/>
            </w:pPr>
            <w:r>
              <w:t>0.28</w:t>
            </w:r>
          </w:p>
        </w:tc>
        <w:tc>
          <w:tcPr>
            <w:tcW w:w="0" w:type="auto"/>
          </w:tcPr>
          <w:p w:rsidR="009C63A2" w:rsidRDefault="00247B52">
            <w:pPr>
              <w:pStyle w:val="Compact"/>
              <w:jc w:val="right"/>
            </w:pPr>
            <w:r>
              <w:t>0.30</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5</w:t>
            </w:r>
          </w:p>
        </w:tc>
        <w:tc>
          <w:tcPr>
            <w:tcW w:w="0" w:type="auto"/>
          </w:tcPr>
          <w:p w:rsidR="009C63A2" w:rsidRDefault="00247B52">
            <w:pPr>
              <w:pStyle w:val="Compact"/>
              <w:jc w:val="right"/>
            </w:pPr>
            <w:r>
              <w:t>101</w:t>
            </w:r>
          </w:p>
        </w:tc>
        <w:tc>
          <w:tcPr>
            <w:tcW w:w="0" w:type="auto"/>
          </w:tcPr>
          <w:p w:rsidR="009C63A2" w:rsidRDefault="00247B52">
            <w:pPr>
              <w:pStyle w:val="Compact"/>
              <w:jc w:val="right"/>
            </w:pPr>
            <w:r>
              <w:t>0.30</w:t>
            </w:r>
          </w:p>
        </w:tc>
        <w:tc>
          <w:tcPr>
            <w:tcW w:w="0" w:type="auto"/>
          </w:tcPr>
          <w:p w:rsidR="009C63A2" w:rsidRDefault="00247B52">
            <w:pPr>
              <w:pStyle w:val="Compact"/>
              <w:jc w:val="right"/>
            </w:pPr>
            <w:r>
              <w:t>0.32</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6</w:t>
            </w:r>
          </w:p>
        </w:tc>
        <w:tc>
          <w:tcPr>
            <w:tcW w:w="0" w:type="auto"/>
          </w:tcPr>
          <w:p w:rsidR="009C63A2" w:rsidRDefault="00247B52">
            <w:pPr>
              <w:pStyle w:val="Compact"/>
              <w:jc w:val="right"/>
            </w:pPr>
            <w:r>
              <w:t>345</w:t>
            </w:r>
          </w:p>
        </w:tc>
        <w:tc>
          <w:tcPr>
            <w:tcW w:w="0" w:type="auto"/>
          </w:tcPr>
          <w:p w:rsidR="009C63A2" w:rsidRDefault="00247B52">
            <w:pPr>
              <w:pStyle w:val="Compact"/>
              <w:jc w:val="right"/>
            </w:pPr>
            <w:r>
              <w:t>0.32</w:t>
            </w:r>
          </w:p>
        </w:tc>
        <w:tc>
          <w:tcPr>
            <w:tcW w:w="0" w:type="auto"/>
          </w:tcPr>
          <w:p w:rsidR="009C63A2" w:rsidRDefault="00247B52">
            <w:pPr>
              <w:pStyle w:val="Compact"/>
              <w:jc w:val="right"/>
            </w:pPr>
            <w:r>
              <w:t>0.39</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7</w:t>
            </w:r>
          </w:p>
        </w:tc>
        <w:tc>
          <w:tcPr>
            <w:tcW w:w="0" w:type="auto"/>
          </w:tcPr>
          <w:p w:rsidR="009C63A2" w:rsidRDefault="00247B52">
            <w:pPr>
              <w:pStyle w:val="Compact"/>
              <w:jc w:val="right"/>
            </w:pPr>
            <w:r>
              <w:t>199</w:t>
            </w:r>
          </w:p>
        </w:tc>
        <w:tc>
          <w:tcPr>
            <w:tcW w:w="0" w:type="auto"/>
          </w:tcPr>
          <w:p w:rsidR="009C63A2" w:rsidRDefault="00247B52">
            <w:pPr>
              <w:pStyle w:val="Compact"/>
              <w:jc w:val="right"/>
            </w:pPr>
            <w:r>
              <w:t>0.39</w:t>
            </w:r>
          </w:p>
        </w:tc>
        <w:tc>
          <w:tcPr>
            <w:tcW w:w="0" w:type="auto"/>
          </w:tcPr>
          <w:p w:rsidR="009C63A2" w:rsidRDefault="00247B52">
            <w:pPr>
              <w:pStyle w:val="Compact"/>
              <w:jc w:val="right"/>
            </w:pPr>
            <w:r>
              <w:t>0.41</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8</w:t>
            </w:r>
          </w:p>
        </w:tc>
        <w:tc>
          <w:tcPr>
            <w:tcW w:w="0" w:type="auto"/>
          </w:tcPr>
          <w:p w:rsidR="009C63A2" w:rsidRDefault="00247B52">
            <w:pPr>
              <w:pStyle w:val="Compact"/>
              <w:jc w:val="right"/>
            </w:pPr>
            <w:r>
              <w:t>189</w:t>
            </w:r>
          </w:p>
        </w:tc>
        <w:tc>
          <w:tcPr>
            <w:tcW w:w="0" w:type="auto"/>
          </w:tcPr>
          <w:p w:rsidR="009C63A2" w:rsidRDefault="00247B52">
            <w:pPr>
              <w:pStyle w:val="Compact"/>
              <w:jc w:val="right"/>
            </w:pPr>
            <w:r>
              <w:t>0.41</w:t>
            </w:r>
          </w:p>
        </w:tc>
        <w:tc>
          <w:tcPr>
            <w:tcW w:w="0" w:type="auto"/>
          </w:tcPr>
          <w:p w:rsidR="009C63A2" w:rsidRDefault="00247B52">
            <w:pPr>
              <w:pStyle w:val="Compact"/>
              <w:jc w:val="right"/>
            </w:pPr>
            <w:r>
              <w:t>0.47</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9</w:t>
            </w:r>
          </w:p>
        </w:tc>
        <w:tc>
          <w:tcPr>
            <w:tcW w:w="0" w:type="auto"/>
          </w:tcPr>
          <w:p w:rsidR="009C63A2" w:rsidRDefault="00247B52">
            <w:pPr>
              <w:pStyle w:val="Compact"/>
              <w:jc w:val="right"/>
            </w:pPr>
            <w:r>
              <w:t>161</w:t>
            </w:r>
          </w:p>
        </w:tc>
        <w:tc>
          <w:tcPr>
            <w:tcW w:w="0" w:type="auto"/>
          </w:tcPr>
          <w:p w:rsidR="009C63A2" w:rsidRDefault="00247B52">
            <w:pPr>
              <w:pStyle w:val="Compact"/>
              <w:jc w:val="right"/>
            </w:pPr>
            <w:r>
              <w:t>0.47</w:t>
            </w:r>
          </w:p>
        </w:tc>
        <w:tc>
          <w:tcPr>
            <w:tcW w:w="0" w:type="auto"/>
          </w:tcPr>
          <w:p w:rsidR="009C63A2" w:rsidRDefault="00247B52">
            <w:pPr>
              <w:pStyle w:val="Compact"/>
              <w:jc w:val="right"/>
            </w:pPr>
            <w:r>
              <w:t>0.56</w:t>
            </w:r>
          </w:p>
        </w:tc>
      </w:tr>
      <w:tr w:rsidR="009C63A2">
        <w:tc>
          <w:tcPr>
            <w:tcW w:w="0" w:type="auto"/>
          </w:tcPr>
          <w:p w:rsidR="009C63A2" w:rsidRDefault="00247B52">
            <w:pPr>
              <w:pStyle w:val="Compact"/>
            </w:pPr>
            <w:r>
              <w:t>Marketscan</w:t>
            </w:r>
          </w:p>
        </w:tc>
        <w:tc>
          <w:tcPr>
            <w:tcW w:w="0" w:type="auto"/>
          </w:tcPr>
          <w:p w:rsidR="009C63A2" w:rsidRDefault="00247B52">
            <w:pPr>
              <w:pStyle w:val="Compact"/>
            </w:pPr>
            <w:r>
              <w:t>DMARD</w:t>
            </w:r>
          </w:p>
        </w:tc>
        <w:tc>
          <w:tcPr>
            <w:tcW w:w="0" w:type="auto"/>
          </w:tcPr>
          <w:p w:rsidR="009C63A2" w:rsidRDefault="00247B52">
            <w:pPr>
              <w:pStyle w:val="Compact"/>
              <w:jc w:val="right"/>
            </w:pPr>
            <w:r>
              <w:t>10</w:t>
            </w:r>
          </w:p>
        </w:tc>
        <w:tc>
          <w:tcPr>
            <w:tcW w:w="0" w:type="auto"/>
          </w:tcPr>
          <w:p w:rsidR="009C63A2" w:rsidRDefault="00247B52">
            <w:pPr>
              <w:pStyle w:val="Compact"/>
              <w:jc w:val="right"/>
            </w:pPr>
            <w:r>
              <w:t>120</w:t>
            </w:r>
          </w:p>
        </w:tc>
        <w:tc>
          <w:tcPr>
            <w:tcW w:w="0" w:type="auto"/>
          </w:tcPr>
          <w:p w:rsidR="009C63A2" w:rsidRDefault="00247B52">
            <w:pPr>
              <w:pStyle w:val="Compact"/>
              <w:jc w:val="right"/>
            </w:pPr>
            <w:r>
              <w:t>0.56</w:t>
            </w:r>
          </w:p>
        </w:tc>
        <w:tc>
          <w:tcPr>
            <w:tcW w:w="0" w:type="auto"/>
          </w:tcPr>
          <w:p w:rsidR="009C63A2" w:rsidRDefault="00247B52">
            <w:pPr>
              <w:pStyle w:val="Compact"/>
              <w:jc w:val="right"/>
            </w:pPr>
            <w:r>
              <w:t>0.87</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1</w:t>
            </w:r>
          </w:p>
        </w:tc>
        <w:tc>
          <w:tcPr>
            <w:tcW w:w="0" w:type="auto"/>
          </w:tcPr>
          <w:p w:rsidR="009C63A2" w:rsidRDefault="00247B52">
            <w:pPr>
              <w:pStyle w:val="Compact"/>
              <w:jc w:val="right"/>
            </w:pPr>
            <w:r>
              <w:t>2663</w:t>
            </w:r>
          </w:p>
        </w:tc>
        <w:tc>
          <w:tcPr>
            <w:tcW w:w="0" w:type="auto"/>
          </w:tcPr>
          <w:p w:rsidR="009C63A2" w:rsidRDefault="00247B52">
            <w:pPr>
              <w:pStyle w:val="Compact"/>
              <w:jc w:val="right"/>
            </w:pPr>
            <w:r>
              <w:t>0.03</w:t>
            </w:r>
          </w:p>
        </w:tc>
        <w:tc>
          <w:tcPr>
            <w:tcW w:w="0" w:type="auto"/>
          </w:tcPr>
          <w:p w:rsidR="009C63A2" w:rsidRDefault="00247B52">
            <w:pPr>
              <w:pStyle w:val="Compact"/>
              <w:jc w:val="right"/>
            </w:pPr>
            <w:r>
              <w:t>0.23</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2</w:t>
            </w:r>
          </w:p>
        </w:tc>
        <w:tc>
          <w:tcPr>
            <w:tcW w:w="0" w:type="auto"/>
          </w:tcPr>
          <w:p w:rsidR="009C63A2" w:rsidRDefault="00247B52">
            <w:pPr>
              <w:pStyle w:val="Compact"/>
              <w:jc w:val="right"/>
            </w:pPr>
            <w:r>
              <w:t>1433</w:t>
            </w:r>
          </w:p>
        </w:tc>
        <w:tc>
          <w:tcPr>
            <w:tcW w:w="0" w:type="auto"/>
          </w:tcPr>
          <w:p w:rsidR="009C63A2" w:rsidRDefault="00247B52">
            <w:pPr>
              <w:pStyle w:val="Compact"/>
              <w:jc w:val="right"/>
            </w:pPr>
            <w:r>
              <w:t>0.23</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3</w:t>
            </w:r>
          </w:p>
        </w:tc>
        <w:tc>
          <w:tcPr>
            <w:tcW w:w="0" w:type="auto"/>
          </w:tcPr>
          <w:p w:rsidR="009C63A2" w:rsidRDefault="00247B52">
            <w:pPr>
              <w:pStyle w:val="Compact"/>
              <w:jc w:val="right"/>
            </w:pPr>
            <w:r>
              <w:t>1811</w:t>
            </w:r>
          </w:p>
        </w:tc>
        <w:tc>
          <w:tcPr>
            <w:tcW w:w="0" w:type="auto"/>
          </w:tcPr>
          <w:p w:rsidR="009C63A2" w:rsidRDefault="00247B52">
            <w:pPr>
              <w:pStyle w:val="Compact"/>
              <w:jc w:val="right"/>
            </w:pPr>
            <w:r>
              <w:t>0.27</w:t>
            </w:r>
          </w:p>
        </w:tc>
        <w:tc>
          <w:tcPr>
            <w:tcW w:w="0" w:type="auto"/>
          </w:tcPr>
          <w:p w:rsidR="009C63A2" w:rsidRDefault="00247B52">
            <w:pPr>
              <w:pStyle w:val="Compact"/>
              <w:jc w:val="right"/>
            </w:pPr>
            <w:r>
              <w:t>0.28</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4</w:t>
            </w:r>
          </w:p>
        </w:tc>
        <w:tc>
          <w:tcPr>
            <w:tcW w:w="0" w:type="auto"/>
          </w:tcPr>
          <w:p w:rsidR="009C63A2" w:rsidRDefault="00247B52">
            <w:pPr>
              <w:pStyle w:val="Compact"/>
              <w:jc w:val="right"/>
            </w:pPr>
            <w:r>
              <w:t>1265</w:t>
            </w:r>
          </w:p>
        </w:tc>
        <w:tc>
          <w:tcPr>
            <w:tcW w:w="0" w:type="auto"/>
          </w:tcPr>
          <w:p w:rsidR="009C63A2" w:rsidRDefault="00247B52">
            <w:pPr>
              <w:pStyle w:val="Compact"/>
              <w:jc w:val="right"/>
            </w:pPr>
            <w:r>
              <w:t>0.28</w:t>
            </w:r>
          </w:p>
        </w:tc>
        <w:tc>
          <w:tcPr>
            <w:tcW w:w="0" w:type="auto"/>
          </w:tcPr>
          <w:p w:rsidR="009C63A2" w:rsidRDefault="00247B52">
            <w:pPr>
              <w:pStyle w:val="Compact"/>
              <w:jc w:val="right"/>
            </w:pPr>
            <w:r>
              <w:t>0.30</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5</w:t>
            </w:r>
          </w:p>
        </w:tc>
        <w:tc>
          <w:tcPr>
            <w:tcW w:w="0" w:type="auto"/>
          </w:tcPr>
          <w:p w:rsidR="009C63A2" w:rsidRDefault="00247B52">
            <w:pPr>
              <w:pStyle w:val="Compact"/>
              <w:jc w:val="right"/>
            </w:pPr>
            <w:r>
              <w:t>831</w:t>
            </w:r>
          </w:p>
        </w:tc>
        <w:tc>
          <w:tcPr>
            <w:tcW w:w="0" w:type="auto"/>
          </w:tcPr>
          <w:p w:rsidR="009C63A2" w:rsidRDefault="00247B52">
            <w:pPr>
              <w:pStyle w:val="Compact"/>
              <w:jc w:val="right"/>
            </w:pPr>
            <w:r>
              <w:t>0.30</w:t>
            </w:r>
          </w:p>
        </w:tc>
        <w:tc>
          <w:tcPr>
            <w:tcW w:w="0" w:type="auto"/>
          </w:tcPr>
          <w:p w:rsidR="009C63A2" w:rsidRDefault="00247B52">
            <w:pPr>
              <w:pStyle w:val="Compact"/>
              <w:jc w:val="right"/>
            </w:pPr>
            <w:r>
              <w:t>0.32</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6</w:t>
            </w:r>
          </w:p>
        </w:tc>
        <w:tc>
          <w:tcPr>
            <w:tcW w:w="0" w:type="auto"/>
          </w:tcPr>
          <w:p w:rsidR="009C63A2" w:rsidRDefault="00247B52">
            <w:pPr>
              <w:pStyle w:val="Compact"/>
              <w:jc w:val="right"/>
            </w:pPr>
            <w:r>
              <w:t>922</w:t>
            </w:r>
          </w:p>
        </w:tc>
        <w:tc>
          <w:tcPr>
            <w:tcW w:w="0" w:type="auto"/>
          </w:tcPr>
          <w:p w:rsidR="009C63A2" w:rsidRDefault="00247B52">
            <w:pPr>
              <w:pStyle w:val="Compact"/>
              <w:jc w:val="right"/>
            </w:pPr>
            <w:r>
              <w:t>0.32</w:t>
            </w:r>
          </w:p>
        </w:tc>
        <w:tc>
          <w:tcPr>
            <w:tcW w:w="0" w:type="auto"/>
          </w:tcPr>
          <w:p w:rsidR="009C63A2" w:rsidRDefault="00247B52">
            <w:pPr>
              <w:pStyle w:val="Compact"/>
              <w:jc w:val="right"/>
            </w:pPr>
            <w:r>
              <w:t>0.39</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7</w:t>
            </w:r>
          </w:p>
        </w:tc>
        <w:tc>
          <w:tcPr>
            <w:tcW w:w="0" w:type="auto"/>
          </w:tcPr>
          <w:p w:rsidR="009C63A2" w:rsidRDefault="00247B52">
            <w:pPr>
              <w:pStyle w:val="Compact"/>
              <w:jc w:val="right"/>
            </w:pPr>
            <w:r>
              <w:t>579</w:t>
            </w:r>
          </w:p>
        </w:tc>
        <w:tc>
          <w:tcPr>
            <w:tcW w:w="0" w:type="auto"/>
          </w:tcPr>
          <w:p w:rsidR="009C63A2" w:rsidRDefault="00247B52">
            <w:pPr>
              <w:pStyle w:val="Compact"/>
              <w:jc w:val="right"/>
            </w:pPr>
            <w:r>
              <w:t>0.39</w:t>
            </w:r>
          </w:p>
        </w:tc>
        <w:tc>
          <w:tcPr>
            <w:tcW w:w="0" w:type="auto"/>
          </w:tcPr>
          <w:p w:rsidR="009C63A2" w:rsidRDefault="00247B52">
            <w:pPr>
              <w:pStyle w:val="Compact"/>
              <w:jc w:val="right"/>
            </w:pPr>
            <w:r>
              <w:t>0.41</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8</w:t>
            </w:r>
          </w:p>
        </w:tc>
        <w:tc>
          <w:tcPr>
            <w:tcW w:w="0" w:type="auto"/>
          </w:tcPr>
          <w:p w:rsidR="009C63A2" w:rsidRDefault="00247B52">
            <w:pPr>
              <w:pStyle w:val="Compact"/>
              <w:jc w:val="right"/>
            </w:pPr>
            <w:r>
              <w:t>487</w:t>
            </w:r>
          </w:p>
        </w:tc>
        <w:tc>
          <w:tcPr>
            <w:tcW w:w="0" w:type="auto"/>
          </w:tcPr>
          <w:p w:rsidR="009C63A2" w:rsidRDefault="00247B52">
            <w:pPr>
              <w:pStyle w:val="Compact"/>
              <w:jc w:val="right"/>
            </w:pPr>
            <w:r>
              <w:t>0.41</w:t>
            </w:r>
          </w:p>
        </w:tc>
        <w:tc>
          <w:tcPr>
            <w:tcW w:w="0" w:type="auto"/>
          </w:tcPr>
          <w:p w:rsidR="009C63A2" w:rsidRDefault="00247B52">
            <w:pPr>
              <w:pStyle w:val="Compact"/>
              <w:jc w:val="right"/>
            </w:pPr>
            <w:r>
              <w:t>0.46</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9</w:t>
            </w:r>
          </w:p>
        </w:tc>
        <w:tc>
          <w:tcPr>
            <w:tcW w:w="0" w:type="auto"/>
          </w:tcPr>
          <w:p w:rsidR="009C63A2" w:rsidRDefault="00247B52">
            <w:pPr>
              <w:pStyle w:val="Compact"/>
              <w:jc w:val="right"/>
            </w:pPr>
            <w:r>
              <w:t>349</w:t>
            </w:r>
          </w:p>
        </w:tc>
        <w:tc>
          <w:tcPr>
            <w:tcW w:w="0" w:type="auto"/>
          </w:tcPr>
          <w:p w:rsidR="009C63A2" w:rsidRDefault="00247B52">
            <w:pPr>
              <w:pStyle w:val="Compact"/>
              <w:jc w:val="right"/>
            </w:pPr>
            <w:r>
              <w:t>0.47</w:t>
            </w:r>
          </w:p>
        </w:tc>
        <w:tc>
          <w:tcPr>
            <w:tcW w:w="0" w:type="auto"/>
          </w:tcPr>
          <w:p w:rsidR="009C63A2" w:rsidRDefault="00247B52">
            <w:pPr>
              <w:pStyle w:val="Compact"/>
              <w:jc w:val="right"/>
            </w:pPr>
            <w:r>
              <w:t>0.56</w:t>
            </w:r>
          </w:p>
        </w:tc>
      </w:tr>
      <w:tr w:rsidR="009C63A2">
        <w:tc>
          <w:tcPr>
            <w:tcW w:w="0" w:type="auto"/>
          </w:tcPr>
          <w:p w:rsidR="009C63A2" w:rsidRDefault="00247B52">
            <w:pPr>
              <w:pStyle w:val="Compact"/>
            </w:pPr>
            <w:r>
              <w:t>Marketscan</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10</w:t>
            </w:r>
          </w:p>
        </w:tc>
        <w:tc>
          <w:tcPr>
            <w:tcW w:w="0" w:type="auto"/>
          </w:tcPr>
          <w:p w:rsidR="009C63A2" w:rsidRDefault="00247B52">
            <w:pPr>
              <w:pStyle w:val="Compact"/>
              <w:jc w:val="right"/>
            </w:pPr>
            <w:r>
              <w:t>208</w:t>
            </w:r>
          </w:p>
        </w:tc>
        <w:tc>
          <w:tcPr>
            <w:tcW w:w="0" w:type="auto"/>
          </w:tcPr>
          <w:p w:rsidR="009C63A2" w:rsidRDefault="00247B52">
            <w:pPr>
              <w:pStyle w:val="Compact"/>
              <w:jc w:val="right"/>
            </w:pPr>
            <w:r>
              <w:t>0.56</w:t>
            </w:r>
          </w:p>
        </w:tc>
        <w:tc>
          <w:tcPr>
            <w:tcW w:w="0" w:type="auto"/>
          </w:tcPr>
          <w:p w:rsidR="009C63A2" w:rsidRDefault="00247B52">
            <w:pPr>
              <w:pStyle w:val="Compact"/>
              <w:jc w:val="right"/>
            </w:pPr>
            <w:r>
              <w:t>0.87</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1</w:t>
            </w:r>
          </w:p>
        </w:tc>
        <w:tc>
          <w:tcPr>
            <w:tcW w:w="0" w:type="auto"/>
          </w:tcPr>
          <w:p w:rsidR="009C63A2" w:rsidRDefault="00247B52">
            <w:pPr>
              <w:pStyle w:val="Compact"/>
              <w:jc w:val="right"/>
            </w:pPr>
            <w:r>
              <w:t>613</w:t>
            </w:r>
          </w:p>
        </w:tc>
        <w:tc>
          <w:tcPr>
            <w:tcW w:w="0" w:type="auto"/>
          </w:tcPr>
          <w:p w:rsidR="009C63A2" w:rsidRDefault="00247B52">
            <w:pPr>
              <w:pStyle w:val="Compact"/>
              <w:jc w:val="right"/>
            </w:pPr>
            <w:r>
              <w:t>0.03</w:t>
            </w:r>
          </w:p>
        </w:tc>
        <w:tc>
          <w:tcPr>
            <w:tcW w:w="0" w:type="auto"/>
          </w:tcPr>
          <w:p w:rsidR="009C63A2" w:rsidRDefault="00247B52">
            <w:pPr>
              <w:pStyle w:val="Compact"/>
              <w:jc w:val="right"/>
            </w:pPr>
            <w:r>
              <w:t>0.09</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2</w:t>
            </w:r>
          </w:p>
        </w:tc>
        <w:tc>
          <w:tcPr>
            <w:tcW w:w="0" w:type="auto"/>
          </w:tcPr>
          <w:p w:rsidR="009C63A2" w:rsidRDefault="00247B52">
            <w:pPr>
              <w:pStyle w:val="Compact"/>
              <w:jc w:val="right"/>
            </w:pPr>
            <w:r>
              <w:t>642</w:t>
            </w:r>
          </w:p>
        </w:tc>
        <w:tc>
          <w:tcPr>
            <w:tcW w:w="0" w:type="auto"/>
          </w:tcPr>
          <w:p w:rsidR="009C63A2" w:rsidRDefault="00247B52">
            <w:pPr>
              <w:pStyle w:val="Compact"/>
              <w:jc w:val="right"/>
            </w:pPr>
            <w:r>
              <w:t>0.09</w:t>
            </w:r>
          </w:p>
        </w:tc>
        <w:tc>
          <w:tcPr>
            <w:tcW w:w="0" w:type="auto"/>
          </w:tcPr>
          <w:p w:rsidR="009C63A2" w:rsidRDefault="00247B52">
            <w:pPr>
              <w:pStyle w:val="Compact"/>
              <w:jc w:val="right"/>
            </w:pPr>
            <w:r>
              <w:t>0.12</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3</w:t>
            </w:r>
          </w:p>
        </w:tc>
        <w:tc>
          <w:tcPr>
            <w:tcW w:w="0" w:type="auto"/>
          </w:tcPr>
          <w:p w:rsidR="009C63A2" w:rsidRDefault="00247B52">
            <w:pPr>
              <w:pStyle w:val="Compact"/>
              <w:jc w:val="right"/>
            </w:pPr>
            <w:r>
              <w:t>562</w:t>
            </w:r>
          </w:p>
        </w:tc>
        <w:tc>
          <w:tcPr>
            <w:tcW w:w="0" w:type="auto"/>
          </w:tcPr>
          <w:p w:rsidR="009C63A2" w:rsidRDefault="00247B52">
            <w:pPr>
              <w:pStyle w:val="Compact"/>
              <w:jc w:val="right"/>
            </w:pPr>
            <w:r>
              <w:t>0.12</w:t>
            </w:r>
          </w:p>
        </w:tc>
        <w:tc>
          <w:tcPr>
            <w:tcW w:w="0" w:type="auto"/>
          </w:tcPr>
          <w:p w:rsidR="009C63A2" w:rsidRDefault="00247B52">
            <w:pPr>
              <w:pStyle w:val="Compact"/>
              <w:jc w:val="right"/>
            </w:pPr>
            <w:r>
              <w:t>0.15</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4</w:t>
            </w:r>
          </w:p>
        </w:tc>
        <w:tc>
          <w:tcPr>
            <w:tcW w:w="0" w:type="auto"/>
          </w:tcPr>
          <w:p w:rsidR="009C63A2" w:rsidRDefault="00247B52">
            <w:pPr>
              <w:pStyle w:val="Compact"/>
              <w:jc w:val="right"/>
            </w:pPr>
            <w:r>
              <w:t>555</w:t>
            </w:r>
          </w:p>
        </w:tc>
        <w:tc>
          <w:tcPr>
            <w:tcW w:w="0" w:type="auto"/>
          </w:tcPr>
          <w:p w:rsidR="009C63A2" w:rsidRDefault="00247B52">
            <w:pPr>
              <w:pStyle w:val="Compact"/>
              <w:jc w:val="right"/>
            </w:pPr>
            <w:r>
              <w:t>0.15</w:t>
            </w:r>
          </w:p>
        </w:tc>
        <w:tc>
          <w:tcPr>
            <w:tcW w:w="0" w:type="auto"/>
          </w:tcPr>
          <w:p w:rsidR="009C63A2" w:rsidRDefault="00247B52">
            <w:pPr>
              <w:pStyle w:val="Compact"/>
              <w:jc w:val="right"/>
            </w:pPr>
            <w:r>
              <w:t>0.17</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5</w:t>
            </w:r>
          </w:p>
        </w:tc>
        <w:tc>
          <w:tcPr>
            <w:tcW w:w="0" w:type="auto"/>
          </w:tcPr>
          <w:p w:rsidR="009C63A2" w:rsidRDefault="00247B52">
            <w:pPr>
              <w:pStyle w:val="Compact"/>
              <w:jc w:val="right"/>
            </w:pPr>
            <w:r>
              <w:t>583</w:t>
            </w:r>
          </w:p>
        </w:tc>
        <w:tc>
          <w:tcPr>
            <w:tcW w:w="0" w:type="auto"/>
          </w:tcPr>
          <w:p w:rsidR="009C63A2" w:rsidRDefault="00247B52">
            <w:pPr>
              <w:pStyle w:val="Compact"/>
              <w:jc w:val="right"/>
            </w:pPr>
            <w:r>
              <w:t>0.18</w:t>
            </w:r>
          </w:p>
        </w:tc>
        <w:tc>
          <w:tcPr>
            <w:tcW w:w="0" w:type="auto"/>
          </w:tcPr>
          <w:p w:rsidR="009C63A2" w:rsidRDefault="00247B52">
            <w:pPr>
              <w:pStyle w:val="Compact"/>
              <w:jc w:val="right"/>
            </w:pPr>
            <w:r>
              <w:t>0.21</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6</w:t>
            </w:r>
          </w:p>
        </w:tc>
        <w:tc>
          <w:tcPr>
            <w:tcW w:w="0" w:type="auto"/>
          </w:tcPr>
          <w:p w:rsidR="009C63A2" w:rsidRDefault="00247B52">
            <w:pPr>
              <w:pStyle w:val="Compact"/>
              <w:jc w:val="right"/>
            </w:pPr>
            <w:r>
              <w:t>600</w:t>
            </w:r>
          </w:p>
        </w:tc>
        <w:tc>
          <w:tcPr>
            <w:tcW w:w="0" w:type="auto"/>
          </w:tcPr>
          <w:p w:rsidR="009C63A2" w:rsidRDefault="00247B52">
            <w:pPr>
              <w:pStyle w:val="Compact"/>
              <w:jc w:val="right"/>
            </w:pPr>
            <w:r>
              <w:t>0.21</w:t>
            </w:r>
          </w:p>
        </w:tc>
        <w:tc>
          <w:tcPr>
            <w:tcW w:w="0" w:type="auto"/>
          </w:tcPr>
          <w:p w:rsidR="009C63A2" w:rsidRDefault="00247B52">
            <w:pPr>
              <w:pStyle w:val="Compact"/>
              <w:jc w:val="right"/>
            </w:pPr>
            <w:r>
              <w:t>0.24</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7</w:t>
            </w:r>
          </w:p>
        </w:tc>
        <w:tc>
          <w:tcPr>
            <w:tcW w:w="0" w:type="auto"/>
          </w:tcPr>
          <w:p w:rsidR="009C63A2" w:rsidRDefault="00247B52">
            <w:pPr>
              <w:pStyle w:val="Compact"/>
              <w:jc w:val="right"/>
            </w:pPr>
            <w:r>
              <w:t>579</w:t>
            </w:r>
          </w:p>
        </w:tc>
        <w:tc>
          <w:tcPr>
            <w:tcW w:w="0" w:type="auto"/>
          </w:tcPr>
          <w:p w:rsidR="009C63A2" w:rsidRDefault="00247B52">
            <w:pPr>
              <w:pStyle w:val="Compact"/>
              <w:jc w:val="right"/>
            </w:pPr>
            <w:r>
              <w:t>0.24</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8</w:t>
            </w:r>
          </w:p>
        </w:tc>
        <w:tc>
          <w:tcPr>
            <w:tcW w:w="0" w:type="auto"/>
          </w:tcPr>
          <w:p w:rsidR="009C63A2" w:rsidRDefault="00247B52">
            <w:pPr>
              <w:pStyle w:val="Compact"/>
              <w:jc w:val="right"/>
            </w:pPr>
            <w:r>
              <w:t>591</w:t>
            </w:r>
          </w:p>
        </w:tc>
        <w:tc>
          <w:tcPr>
            <w:tcW w:w="0" w:type="auto"/>
          </w:tcPr>
          <w:p w:rsidR="009C63A2" w:rsidRDefault="00247B52">
            <w:pPr>
              <w:pStyle w:val="Compact"/>
              <w:jc w:val="right"/>
            </w:pPr>
            <w:r>
              <w:t>0.27</w:t>
            </w:r>
          </w:p>
        </w:tc>
        <w:tc>
          <w:tcPr>
            <w:tcW w:w="0" w:type="auto"/>
          </w:tcPr>
          <w:p w:rsidR="009C63A2" w:rsidRDefault="00247B52">
            <w:pPr>
              <w:pStyle w:val="Compact"/>
              <w:jc w:val="right"/>
            </w:pPr>
            <w:r>
              <w:t>0.33</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9</w:t>
            </w:r>
          </w:p>
        </w:tc>
        <w:tc>
          <w:tcPr>
            <w:tcW w:w="0" w:type="auto"/>
          </w:tcPr>
          <w:p w:rsidR="009C63A2" w:rsidRDefault="00247B52">
            <w:pPr>
              <w:pStyle w:val="Compact"/>
              <w:jc w:val="right"/>
            </w:pPr>
            <w:r>
              <w:t>590</w:t>
            </w:r>
          </w:p>
        </w:tc>
        <w:tc>
          <w:tcPr>
            <w:tcW w:w="0" w:type="auto"/>
          </w:tcPr>
          <w:p w:rsidR="009C63A2" w:rsidRDefault="00247B52">
            <w:pPr>
              <w:pStyle w:val="Compact"/>
              <w:jc w:val="right"/>
            </w:pPr>
            <w:r>
              <w:t>0.33</w:t>
            </w:r>
          </w:p>
        </w:tc>
        <w:tc>
          <w:tcPr>
            <w:tcW w:w="0" w:type="auto"/>
          </w:tcPr>
          <w:p w:rsidR="009C63A2" w:rsidRDefault="00247B52">
            <w:pPr>
              <w:pStyle w:val="Compact"/>
              <w:jc w:val="right"/>
            </w:pPr>
            <w:r>
              <w:t>0.41</w:t>
            </w:r>
          </w:p>
        </w:tc>
      </w:tr>
      <w:tr w:rsidR="009C63A2">
        <w:tc>
          <w:tcPr>
            <w:tcW w:w="0" w:type="auto"/>
          </w:tcPr>
          <w:p w:rsidR="009C63A2" w:rsidRDefault="00247B52">
            <w:pPr>
              <w:pStyle w:val="Compact"/>
            </w:pPr>
            <w:r>
              <w:t>Medicare</w:t>
            </w:r>
          </w:p>
        </w:tc>
        <w:tc>
          <w:tcPr>
            <w:tcW w:w="0" w:type="auto"/>
          </w:tcPr>
          <w:p w:rsidR="009C63A2" w:rsidRDefault="00247B52">
            <w:pPr>
              <w:pStyle w:val="Compact"/>
            </w:pPr>
            <w:r>
              <w:t>TNF</w:t>
            </w:r>
          </w:p>
        </w:tc>
        <w:tc>
          <w:tcPr>
            <w:tcW w:w="0" w:type="auto"/>
          </w:tcPr>
          <w:p w:rsidR="009C63A2" w:rsidRDefault="00247B52">
            <w:pPr>
              <w:pStyle w:val="Compact"/>
              <w:jc w:val="right"/>
            </w:pPr>
            <w:r>
              <w:t>10</w:t>
            </w:r>
          </w:p>
        </w:tc>
        <w:tc>
          <w:tcPr>
            <w:tcW w:w="0" w:type="auto"/>
          </w:tcPr>
          <w:p w:rsidR="009C63A2" w:rsidRDefault="00247B52">
            <w:pPr>
              <w:pStyle w:val="Compact"/>
              <w:jc w:val="right"/>
            </w:pPr>
            <w:r>
              <w:t>591</w:t>
            </w:r>
          </w:p>
        </w:tc>
        <w:tc>
          <w:tcPr>
            <w:tcW w:w="0" w:type="auto"/>
          </w:tcPr>
          <w:p w:rsidR="009C63A2" w:rsidRDefault="00247B52">
            <w:pPr>
              <w:pStyle w:val="Compact"/>
              <w:jc w:val="right"/>
            </w:pPr>
            <w:r>
              <w:t>0.41</w:t>
            </w:r>
          </w:p>
        </w:tc>
        <w:tc>
          <w:tcPr>
            <w:tcW w:w="0" w:type="auto"/>
          </w:tcPr>
          <w:p w:rsidR="009C63A2" w:rsidRDefault="00247B52">
            <w:pPr>
              <w:pStyle w:val="Compact"/>
              <w:jc w:val="right"/>
            </w:pPr>
            <w:r>
              <w:t>0.68</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1</w:t>
            </w:r>
          </w:p>
        </w:tc>
        <w:tc>
          <w:tcPr>
            <w:tcW w:w="0" w:type="auto"/>
          </w:tcPr>
          <w:p w:rsidR="009C63A2" w:rsidRDefault="00247B52">
            <w:pPr>
              <w:pStyle w:val="Compact"/>
              <w:jc w:val="right"/>
            </w:pPr>
            <w:r>
              <w:t>1031</w:t>
            </w:r>
          </w:p>
        </w:tc>
        <w:tc>
          <w:tcPr>
            <w:tcW w:w="0" w:type="auto"/>
          </w:tcPr>
          <w:p w:rsidR="009C63A2" w:rsidRDefault="00247B52">
            <w:pPr>
              <w:pStyle w:val="Compact"/>
              <w:jc w:val="right"/>
            </w:pPr>
            <w:r>
              <w:t>0.03</w:t>
            </w:r>
          </w:p>
        </w:tc>
        <w:tc>
          <w:tcPr>
            <w:tcW w:w="0" w:type="auto"/>
          </w:tcPr>
          <w:p w:rsidR="009C63A2" w:rsidRDefault="00247B52">
            <w:pPr>
              <w:pStyle w:val="Compact"/>
              <w:jc w:val="right"/>
            </w:pPr>
            <w:r>
              <w:t>0.09</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2</w:t>
            </w:r>
          </w:p>
        </w:tc>
        <w:tc>
          <w:tcPr>
            <w:tcW w:w="0" w:type="auto"/>
          </w:tcPr>
          <w:p w:rsidR="009C63A2" w:rsidRDefault="00247B52">
            <w:pPr>
              <w:pStyle w:val="Compact"/>
              <w:jc w:val="right"/>
            </w:pPr>
            <w:r>
              <w:t>784</w:t>
            </w:r>
          </w:p>
        </w:tc>
        <w:tc>
          <w:tcPr>
            <w:tcW w:w="0" w:type="auto"/>
          </w:tcPr>
          <w:p w:rsidR="009C63A2" w:rsidRDefault="00247B52">
            <w:pPr>
              <w:pStyle w:val="Compact"/>
              <w:jc w:val="right"/>
            </w:pPr>
            <w:r>
              <w:t>0.09</w:t>
            </w:r>
          </w:p>
        </w:tc>
        <w:tc>
          <w:tcPr>
            <w:tcW w:w="0" w:type="auto"/>
          </w:tcPr>
          <w:p w:rsidR="009C63A2" w:rsidRDefault="00247B52">
            <w:pPr>
              <w:pStyle w:val="Compact"/>
              <w:jc w:val="right"/>
            </w:pPr>
            <w:r>
              <w:t>0.12</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3</w:t>
            </w:r>
          </w:p>
        </w:tc>
        <w:tc>
          <w:tcPr>
            <w:tcW w:w="0" w:type="auto"/>
          </w:tcPr>
          <w:p w:rsidR="009C63A2" w:rsidRDefault="00247B52">
            <w:pPr>
              <w:pStyle w:val="Compact"/>
              <w:jc w:val="right"/>
            </w:pPr>
            <w:r>
              <w:t>585</w:t>
            </w:r>
          </w:p>
        </w:tc>
        <w:tc>
          <w:tcPr>
            <w:tcW w:w="0" w:type="auto"/>
          </w:tcPr>
          <w:p w:rsidR="009C63A2" w:rsidRDefault="00247B52">
            <w:pPr>
              <w:pStyle w:val="Compact"/>
              <w:jc w:val="right"/>
            </w:pPr>
            <w:r>
              <w:t>0.12</w:t>
            </w:r>
          </w:p>
        </w:tc>
        <w:tc>
          <w:tcPr>
            <w:tcW w:w="0" w:type="auto"/>
          </w:tcPr>
          <w:p w:rsidR="009C63A2" w:rsidRDefault="00247B52">
            <w:pPr>
              <w:pStyle w:val="Compact"/>
              <w:jc w:val="right"/>
            </w:pPr>
            <w:r>
              <w:t>0.15</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4</w:t>
            </w:r>
          </w:p>
        </w:tc>
        <w:tc>
          <w:tcPr>
            <w:tcW w:w="0" w:type="auto"/>
          </w:tcPr>
          <w:p w:rsidR="009C63A2" w:rsidRDefault="00247B52">
            <w:pPr>
              <w:pStyle w:val="Compact"/>
              <w:jc w:val="right"/>
            </w:pPr>
            <w:r>
              <w:t>504</w:t>
            </w:r>
          </w:p>
        </w:tc>
        <w:tc>
          <w:tcPr>
            <w:tcW w:w="0" w:type="auto"/>
          </w:tcPr>
          <w:p w:rsidR="009C63A2" w:rsidRDefault="00247B52">
            <w:pPr>
              <w:pStyle w:val="Compact"/>
              <w:jc w:val="right"/>
            </w:pPr>
            <w:r>
              <w:t>0.15</w:t>
            </w:r>
          </w:p>
        </w:tc>
        <w:tc>
          <w:tcPr>
            <w:tcW w:w="0" w:type="auto"/>
          </w:tcPr>
          <w:p w:rsidR="009C63A2" w:rsidRDefault="00247B52">
            <w:pPr>
              <w:pStyle w:val="Compact"/>
              <w:jc w:val="right"/>
            </w:pPr>
            <w:r>
              <w:t>0.17</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5</w:t>
            </w:r>
          </w:p>
        </w:tc>
        <w:tc>
          <w:tcPr>
            <w:tcW w:w="0" w:type="auto"/>
          </w:tcPr>
          <w:p w:rsidR="009C63A2" w:rsidRDefault="00247B52">
            <w:pPr>
              <w:pStyle w:val="Compact"/>
              <w:jc w:val="right"/>
            </w:pPr>
            <w:r>
              <w:t>445</w:t>
            </w:r>
          </w:p>
        </w:tc>
        <w:tc>
          <w:tcPr>
            <w:tcW w:w="0" w:type="auto"/>
          </w:tcPr>
          <w:p w:rsidR="009C63A2" w:rsidRDefault="00247B52">
            <w:pPr>
              <w:pStyle w:val="Compact"/>
              <w:jc w:val="right"/>
            </w:pPr>
            <w:r>
              <w:t>0.18</w:t>
            </w:r>
          </w:p>
        </w:tc>
        <w:tc>
          <w:tcPr>
            <w:tcW w:w="0" w:type="auto"/>
          </w:tcPr>
          <w:p w:rsidR="009C63A2" w:rsidRDefault="00247B52">
            <w:pPr>
              <w:pStyle w:val="Compact"/>
              <w:jc w:val="right"/>
            </w:pPr>
            <w:r>
              <w:t>0.21</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6</w:t>
            </w:r>
          </w:p>
        </w:tc>
        <w:tc>
          <w:tcPr>
            <w:tcW w:w="0" w:type="auto"/>
          </w:tcPr>
          <w:p w:rsidR="009C63A2" w:rsidRDefault="00247B52">
            <w:pPr>
              <w:pStyle w:val="Compact"/>
              <w:jc w:val="right"/>
            </w:pPr>
            <w:r>
              <w:t>410</w:t>
            </w:r>
          </w:p>
        </w:tc>
        <w:tc>
          <w:tcPr>
            <w:tcW w:w="0" w:type="auto"/>
          </w:tcPr>
          <w:p w:rsidR="009C63A2" w:rsidRDefault="00247B52">
            <w:pPr>
              <w:pStyle w:val="Compact"/>
              <w:jc w:val="right"/>
            </w:pPr>
            <w:r>
              <w:t>0.21</w:t>
            </w:r>
          </w:p>
        </w:tc>
        <w:tc>
          <w:tcPr>
            <w:tcW w:w="0" w:type="auto"/>
          </w:tcPr>
          <w:p w:rsidR="009C63A2" w:rsidRDefault="00247B52">
            <w:pPr>
              <w:pStyle w:val="Compact"/>
              <w:jc w:val="right"/>
            </w:pPr>
            <w:r>
              <w:t>0.24</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7</w:t>
            </w:r>
          </w:p>
        </w:tc>
        <w:tc>
          <w:tcPr>
            <w:tcW w:w="0" w:type="auto"/>
          </w:tcPr>
          <w:p w:rsidR="009C63A2" w:rsidRDefault="00247B52">
            <w:pPr>
              <w:pStyle w:val="Compact"/>
              <w:jc w:val="right"/>
            </w:pPr>
            <w:r>
              <w:t>362</w:t>
            </w:r>
          </w:p>
        </w:tc>
        <w:tc>
          <w:tcPr>
            <w:tcW w:w="0" w:type="auto"/>
          </w:tcPr>
          <w:p w:rsidR="009C63A2" w:rsidRDefault="00247B52">
            <w:pPr>
              <w:pStyle w:val="Compact"/>
              <w:jc w:val="right"/>
            </w:pPr>
            <w:r>
              <w:t>0.24</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8</w:t>
            </w:r>
          </w:p>
        </w:tc>
        <w:tc>
          <w:tcPr>
            <w:tcW w:w="0" w:type="auto"/>
          </w:tcPr>
          <w:p w:rsidR="009C63A2" w:rsidRDefault="00247B52">
            <w:pPr>
              <w:pStyle w:val="Compact"/>
              <w:jc w:val="right"/>
            </w:pPr>
            <w:r>
              <w:t>419</w:t>
            </w:r>
          </w:p>
        </w:tc>
        <w:tc>
          <w:tcPr>
            <w:tcW w:w="0" w:type="auto"/>
          </w:tcPr>
          <w:p w:rsidR="009C63A2" w:rsidRDefault="00247B52">
            <w:pPr>
              <w:pStyle w:val="Compact"/>
              <w:jc w:val="right"/>
            </w:pPr>
            <w:r>
              <w:t>0.27</w:t>
            </w:r>
          </w:p>
        </w:tc>
        <w:tc>
          <w:tcPr>
            <w:tcW w:w="0" w:type="auto"/>
          </w:tcPr>
          <w:p w:rsidR="009C63A2" w:rsidRDefault="00247B52">
            <w:pPr>
              <w:pStyle w:val="Compact"/>
              <w:jc w:val="right"/>
            </w:pPr>
            <w:r>
              <w:t>0.33</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9</w:t>
            </w:r>
          </w:p>
        </w:tc>
        <w:tc>
          <w:tcPr>
            <w:tcW w:w="0" w:type="auto"/>
          </w:tcPr>
          <w:p w:rsidR="009C63A2" w:rsidRDefault="00247B52">
            <w:pPr>
              <w:pStyle w:val="Compact"/>
              <w:jc w:val="right"/>
            </w:pPr>
            <w:r>
              <w:t>344</w:t>
            </w:r>
          </w:p>
        </w:tc>
        <w:tc>
          <w:tcPr>
            <w:tcW w:w="0" w:type="auto"/>
          </w:tcPr>
          <w:p w:rsidR="009C63A2" w:rsidRDefault="00247B52">
            <w:pPr>
              <w:pStyle w:val="Compact"/>
              <w:jc w:val="right"/>
            </w:pPr>
            <w:r>
              <w:t>0.33</w:t>
            </w:r>
          </w:p>
        </w:tc>
        <w:tc>
          <w:tcPr>
            <w:tcW w:w="0" w:type="auto"/>
          </w:tcPr>
          <w:p w:rsidR="009C63A2" w:rsidRDefault="00247B52">
            <w:pPr>
              <w:pStyle w:val="Compact"/>
              <w:jc w:val="right"/>
            </w:pPr>
            <w:r>
              <w:t>0.41</w:t>
            </w:r>
          </w:p>
        </w:tc>
      </w:tr>
      <w:tr w:rsidR="009C63A2">
        <w:tc>
          <w:tcPr>
            <w:tcW w:w="0" w:type="auto"/>
          </w:tcPr>
          <w:p w:rsidR="009C63A2" w:rsidRDefault="00247B52">
            <w:pPr>
              <w:pStyle w:val="Compact"/>
            </w:pPr>
            <w:r>
              <w:t>Medicare</w:t>
            </w:r>
          </w:p>
        </w:tc>
        <w:tc>
          <w:tcPr>
            <w:tcW w:w="0" w:type="auto"/>
          </w:tcPr>
          <w:p w:rsidR="009C63A2" w:rsidRDefault="00247B52">
            <w:pPr>
              <w:pStyle w:val="Compact"/>
            </w:pPr>
            <w:r>
              <w:t>DMARD</w:t>
            </w:r>
          </w:p>
        </w:tc>
        <w:tc>
          <w:tcPr>
            <w:tcW w:w="0" w:type="auto"/>
          </w:tcPr>
          <w:p w:rsidR="009C63A2" w:rsidRDefault="00247B52">
            <w:pPr>
              <w:pStyle w:val="Compact"/>
              <w:jc w:val="right"/>
            </w:pPr>
            <w:r>
              <w:t>10</w:t>
            </w:r>
          </w:p>
        </w:tc>
        <w:tc>
          <w:tcPr>
            <w:tcW w:w="0" w:type="auto"/>
          </w:tcPr>
          <w:p w:rsidR="009C63A2" w:rsidRDefault="00247B52">
            <w:pPr>
              <w:pStyle w:val="Compact"/>
              <w:jc w:val="right"/>
            </w:pPr>
            <w:r>
              <w:t>309</w:t>
            </w:r>
          </w:p>
        </w:tc>
        <w:tc>
          <w:tcPr>
            <w:tcW w:w="0" w:type="auto"/>
          </w:tcPr>
          <w:p w:rsidR="009C63A2" w:rsidRDefault="00247B52">
            <w:pPr>
              <w:pStyle w:val="Compact"/>
              <w:jc w:val="right"/>
            </w:pPr>
            <w:r>
              <w:t>0.41</w:t>
            </w:r>
          </w:p>
        </w:tc>
        <w:tc>
          <w:tcPr>
            <w:tcW w:w="0" w:type="auto"/>
          </w:tcPr>
          <w:p w:rsidR="009C63A2" w:rsidRDefault="00247B52">
            <w:pPr>
              <w:pStyle w:val="Compact"/>
              <w:jc w:val="right"/>
            </w:pPr>
            <w:r>
              <w:t>0.68</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1</w:t>
            </w:r>
          </w:p>
        </w:tc>
        <w:tc>
          <w:tcPr>
            <w:tcW w:w="0" w:type="auto"/>
          </w:tcPr>
          <w:p w:rsidR="009C63A2" w:rsidRDefault="00247B52">
            <w:pPr>
              <w:pStyle w:val="Compact"/>
              <w:jc w:val="right"/>
            </w:pPr>
            <w:r>
              <w:t>9484</w:t>
            </w:r>
          </w:p>
        </w:tc>
        <w:tc>
          <w:tcPr>
            <w:tcW w:w="0" w:type="auto"/>
          </w:tcPr>
          <w:p w:rsidR="009C63A2" w:rsidRDefault="00247B52">
            <w:pPr>
              <w:pStyle w:val="Compact"/>
              <w:jc w:val="right"/>
            </w:pPr>
            <w:r>
              <w:t>0.03</w:t>
            </w:r>
          </w:p>
        </w:tc>
        <w:tc>
          <w:tcPr>
            <w:tcW w:w="0" w:type="auto"/>
          </w:tcPr>
          <w:p w:rsidR="009C63A2" w:rsidRDefault="00247B52">
            <w:pPr>
              <w:pStyle w:val="Compact"/>
              <w:jc w:val="right"/>
            </w:pPr>
            <w:r>
              <w:t>0.09</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2</w:t>
            </w:r>
          </w:p>
        </w:tc>
        <w:tc>
          <w:tcPr>
            <w:tcW w:w="0" w:type="auto"/>
          </w:tcPr>
          <w:p w:rsidR="009C63A2" w:rsidRDefault="00247B52">
            <w:pPr>
              <w:pStyle w:val="Compact"/>
              <w:jc w:val="right"/>
            </w:pPr>
            <w:r>
              <w:t>4661</w:t>
            </w:r>
          </w:p>
        </w:tc>
        <w:tc>
          <w:tcPr>
            <w:tcW w:w="0" w:type="auto"/>
          </w:tcPr>
          <w:p w:rsidR="009C63A2" w:rsidRDefault="00247B52">
            <w:pPr>
              <w:pStyle w:val="Compact"/>
              <w:jc w:val="right"/>
            </w:pPr>
            <w:r>
              <w:t>0.09</w:t>
            </w:r>
          </w:p>
        </w:tc>
        <w:tc>
          <w:tcPr>
            <w:tcW w:w="0" w:type="auto"/>
          </w:tcPr>
          <w:p w:rsidR="009C63A2" w:rsidRDefault="00247B52">
            <w:pPr>
              <w:pStyle w:val="Compact"/>
              <w:jc w:val="right"/>
            </w:pPr>
            <w:r>
              <w:t>0.12</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3</w:t>
            </w:r>
          </w:p>
        </w:tc>
        <w:tc>
          <w:tcPr>
            <w:tcW w:w="0" w:type="auto"/>
          </w:tcPr>
          <w:p w:rsidR="009C63A2" w:rsidRDefault="00247B52">
            <w:pPr>
              <w:pStyle w:val="Compact"/>
              <w:jc w:val="right"/>
            </w:pPr>
            <w:r>
              <w:t>2944</w:t>
            </w:r>
          </w:p>
        </w:tc>
        <w:tc>
          <w:tcPr>
            <w:tcW w:w="0" w:type="auto"/>
          </w:tcPr>
          <w:p w:rsidR="009C63A2" w:rsidRDefault="00247B52">
            <w:pPr>
              <w:pStyle w:val="Compact"/>
              <w:jc w:val="right"/>
            </w:pPr>
            <w:r>
              <w:t>0.12</w:t>
            </w:r>
          </w:p>
        </w:tc>
        <w:tc>
          <w:tcPr>
            <w:tcW w:w="0" w:type="auto"/>
          </w:tcPr>
          <w:p w:rsidR="009C63A2" w:rsidRDefault="00247B52">
            <w:pPr>
              <w:pStyle w:val="Compact"/>
              <w:jc w:val="right"/>
            </w:pPr>
            <w:r>
              <w:t>0.15</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4</w:t>
            </w:r>
          </w:p>
        </w:tc>
        <w:tc>
          <w:tcPr>
            <w:tcW w:w="0" w:type="auto"/>
          </w:tcPr>
          <w:p w:rsidR="009C63A2" w:rsidRDefault="00247B52">
            <w:pPr>
              <w:pStyle w:val="Compact"/>
              <w:jc w:val="right"/>
            </w:pPr>
            <w:r>
              <w:t>2165</w:t>
            </w:r>
          </w:p>
        </w:tc>
        <w:tc>
          <w:tcPr>
            <w:tcW w:w="0" w:type="auto"/>
          </w:tcPr>
          <w:p w:rsidR="009C63A2" w:rsidRDefault="00247B52">
            <w:pPr>
              <w:pStyle w:val="Compact"/>
              <w:jc w:val="right"/>
            </w:pPr>
            <w:r>
              <w:t>0.15</w:t>
            </w:r>
          </w:p>
        </w:tc>
        <w:tc>
          <w:tcPr>
            <w:tcW w:w="0" w:type="auto"/>
          </w:tcPr>
          <w:p w:rsidR="009C63A2" w:rsidRDefault="00247B52">
            <w:pPr>
              <w:pStyle w:val="Compact"/>
              <w:jc w:val="right"/>
            </w:pPr>
            <w:r>
              <w:t>0.17</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5</w:t>
            </w:r>
          </w:p>
        </w:tc>
        <w:tc>
          <w:tcPr>
            <w:tcW w:w="0" w:type="auto"/>
          </w:tcPr>
          <w:p w:rsidR="009C63A2" w:rsidRDefault="00247B52">
            <w:pPr>
              <w:pStyle w:val="Compact"/>
              <w:jc w:val="right"/>
            </w:pPr>
            <w:r>
              <w:t>1786</w:t>
            </w:r>
          </w:p>
        </w:tc>
        <w:tc>
          <w:tcPr>
            <w:tcW w:w="0" w:type="auto"/>
          </w:tcPr>
          <w:p w:rsidR="009C63A2" w:rsidRDefault="00247B52">
            <w:pPr>
              <w:pStyle w:val="Compact"/>
              <w:jc w:val="right"/>
            </w:pPr>
            <w:r>
              <w:t>0.18</w:t>
            </w:r>
          </w:p>
        </w:tc>
        <w:tc>
          <w:tcPr>
            <w:tcW w:w="0" w:type="auto"/>
          </w:tcPr>
          <w:p w:rsidR="009C63A2" w:rsidRDefault="00247B52">
            <w:pPr>
              <w:pStyle w:val="Compact"/>
              <w:jc w:val="right"/>
            </w:pPr>
            <w:r>
              <w:t>0.21</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6</w:t>
            </w:r>
          </w:p>
        </w:tc>
        <w:tc>
          <w:tcPr>
            <w:tcW w:w="0" w:type="auto"/>
          </w:tcPr>
          <w:p w:rsidR="009C63A2" w:rsidRDefault="00247B52">
            <w:pPr>
              <w:pStyle w:val="Compact"/>
              <w:jc w:val="right"/>
            </w:pPr>
            <w:r>
              <w:t>1559</w:t>
            </w:r>
          </w:p>
        </w:tc>
        <w:tc>
          <w:tcPr>
            <w:tcW w:w="0" w:type="auto"/>
          </w:tcPr>
          <w:p w:rsidR="009C63A2" w:rsidRDefault="00247B52">
            <w:pPr>
              <w:pStyle w:val="Compact"/>
              <w:jc w:val="right"/>
            </w:pPr>
            <w:r>
              <w:t>0.21</w:t>
            </w:r>
          </w:p>
        </w:tc>
        <w:tc>
          <w:tcPr>
            <w:tcW w:w="0" w:type="auto"/>
          </w:tcPr>
          <w:p w:rsidR="009C63A2" w:rsidRDefault="00247B52">
            <w:pPr>
              <w:pStyle w:val="Compact"/>
              <w:jc w:val="right"/>
            </w:pPr>
            <w:r>
              <w:t>0.24</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7</w:t>
            </w:r>
          </w:p>
        </w:tc>
        <w:tc>
          <w:tcPr>
            <w:tcW w:w="0" w:type="auto"/>
          </w:tcPr>
          <w:p w:rsidR="009C63A2" w:rsidRDefault="00247B52">
            <w:pPr>
              <w:pStyle w:val="Compact"/>
              <w:jc w:val="right"/>
            </w:pPr>
            <w:r>
              <w:t>1331</w:t>
            </w:r>
          </w:p>
        </w:tc>
        <w:tc>
          <w:tcPr>
            <w:tcW w:w="0" w:type="auto"/>
          </w:tcPr>
          <w:p w:rsidR="009C63A2" w:rsidRDefault="00247B52">
            <w:pPr>
              <w:pStyle w:val="Compact"/>
              <w:jc w:val="right"/>
            </w:pPr>
            <w:r>
              <w:t>0.24</w:t>
            </w:r>
          </w:p>
        </w:tc>
        <w:tc>
          <w:tcPr>
            <w:tcW w:w="0" w:type="auto"/>
          </w:tcPr>
          <w:p w:rsidR="009C63A2" w:rsidRDefault="00247B52">
            <w:pPr>
              <w:pStyle w:val="Compact"/>
              <w:jc w:val="right"/>
            </w:pPr>
            <w:r>
              <w:t>0.27</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8</w:t>
            </w:r>
          </w:p>
        </w:tc>
        <w:tc>
          <w:tcPr>
            <w:tcW w:w="0" w:type="auto"/>
          </w:tcPr>
          <w:p w:rsidR="009C63A2" w:rsidRDefault="00247B52">
            <w:pPr>
              <w:pStyle w:val="Compact"/>
              <w:jc w:val="right"/>
            </w:pPr>
            <w:r>
              <w:t>995</w:t>
            </w:r>
          </w:p>
        </w:tc>
        <w:tc>
          <w:tcPr>
            <w:tcW w:w="0" w:type="auto"/>
          </w:tcPr>
          <w:p w:rsidR="009C63A2" w:rsidRDefault="00247B52">
            <w:pPr>
              <w:pStyle w:val="Compact"/>
              <w:jc w:val="right"/>
            </w:pPr>
            <w:r>
              <w:t>0.27</w:t>
            </w:r>
          </w:p>
        </w:tc>
        <w:tc>
          <w:tcPr>
            <w:tcW w:w="0" w:type="auto"/>
          </w:tcPr>
          <w:p w:rsidR="009C63A2" w:rsidRDefault="00247B52">
            <w:pPr>
              <w:pStyle w:val="Compact"/>
              <w:jc w:val="right"/>
            </w:pPr>
            <w:r>
              <w:t>0.33</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9</w:t>
            </w:r>
          </w:p>
        </w:tc>
        <w:tc>
          <w:tcPr>
            <w:tcW w:w="0" w:type="auto"/>
          </w:tcPr>
          <w:p w:rsidR="009C63A2" w:rsidRDefault="00247B52">
            <w:pPr>
              <w:pStyle w:val="Compact"/>
              <w:jc w:val="right"/>
            </w:pPr>
            <w:r>
              <w:t>676</w:t>
            </w:r>
          </w:p>
        </w:tc>
        <w:tc>
          <w:tcPr>
            <w:tcW w:w="0" w:type="auto"/>
          </w:tcPr>
          <w:p w:rsidR="009C63A2" w:rsidRDefault="00247B52">
            <w:pPr>
              <w:pStyle w:val="Compact"/>
              <w:jc w:val="right"/>
            </w:pPr>
            <w:r>
              <w:t>0.33</w:t>
            </w:r>
          </w:p>
        </w:tc>
        <w:tc>
          <w:tcPr>
            <w:tcW w:w="0" w:type="auto"/>
          </w:tcPr>
          <w:p w:rsidR="009C63A2" w:rsidRDefault="00247B52">
            <w:pPr>
              <w:pStyle w:val="Compact"/>
              <w:jc w:val="right"/>
            </w:pPr>
            <w:r>
              <w:t>0.40</w:t>
            </w:r>
          </w:p>
        </w:tc>
      </w:tr>
      <w:tr w:rsidR="009C63A2">
        <w:tc>
          <w:tcPr>
            <w:tcW w:w="0" w:type="auto"/>
          </w:tcPr>
          <w:p w:rsidR="009C63A2" w:rsidRDefault="00247B52">
            <w:pPr>
              <w:pStyle w:val="Compact"/>
            </w:pPr>
            <w:r>
              <w:t>Medicare</w:t>
            </w:r>
          </w:p>
        </w:tc>
        <w:tc>
          <w:tcPr>
            <w:tcW w:w="0" w:type="auto"/>
          </w:tcPr>
          <w:p w:rsidR="009C63A2" w:rsidRDefault="00247B52">
            <w:pPr>
              <w:pStyle w:val="Compact"/>
            </w:pPr>
            <w:r>
              <w:t>NSAID or no exposure</w:t>
            </w:r>
          </w:p>
        </w:tc>
        <w:tc>
          <w:tcPr>
            <w:tcW w:w="0" w:type="auto"/>
          </w:tcPr>
          <w:p w:rsidR="009C63A2" w:rsidRDefault="00247B52">
            <w:pPr>
              <w:pStyle w:val="Compact"/>
              <w:jc w:val="right"/>
            </w:pPr>
            <w:r>
              <w:t>10</w:t>
            </w:r>
          </w:p>
        </w:tc>
        <w:tc>
          <w:tcPr>
            <w:tcW w:w="0" w:type="auto"/>
          </w:tcPr>
          <w:p w:rsidR="009C63A2" w:rsidRDefault="00247B52">
            <w:pPr>
              <w:pStyle w:val="Compact"/>
              <w:jc w:val="right"/>
            </w:pPr>
            <w:r>
              <w:t>430</w:t>
            </w:r>
          </w:p>
        </w:tc>
        <w:tc>
          <w:tcPr>
            <w:tcW w:w="0" w:type="auto"/>
          </w:tcPr>
          <w:p w:rsidR="009C63A2" w:rsidRDefault="00247B52">
            <w:pPr>
              <w:pStyle w:val="Compact"/>
              <w:jc w:val="right"/>
            </w:pPr>
            <w:r>
              <w:t>0.41</w:t>
            </w:r>
          </w:p>
        </w:tc>
        <w:tc>
          <w:tcPr>
            <w:tcW w:w="0" w:type="auto"/>
          </w:tcPr>
          <w:p w:rsidR="009C63A2" w:rsidRDefault="00247B52">
            <w:pPr>
              <w:pStyle w:val="Compact"/>
              <w:jc w:val="right"/>
            </w:pPr>
            <w:r>
              <w:t>0.67</w:t>
            </w:r>
          </w:p>
        </w:tc>
      </w:tr>
    </w:tbl>
    <w:p w:rsidR="009C63A2" w:rsidRDefault="009C63A2">
      <w:pPr>
        <w:pStyle w:val="BodyText"/>
      </w:pPr>
    </w:p>
    <w:p w:rsidR="009C63A2" w:rsidRDefault="00247B52">
      <w:pPr>
        <w:pStyle w:val="Heading3"/>
      </w:pPr>
      <w:bookmarkStart w:id="5" w:name="demographic-characteristics"/>
      <w:bookmarkEnd w:id="5"/>
      <w:r>
        <w:lastRenderedPageBreak/>
        <w:t>Demographic characteristics</w:t>
      </w:r>
    </w:p>
    <w:p w:rsidR="009C63A2" w:rsidRDefault="00247B52">
      <w:pPr>
        <w:pStyle w:val="FigurewithCaption"/>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covarBalGender.png</w:t>
      </w:r>
    </w:p>
    <w:p w:rsidR="009C63A2" w:rsidRDefault="00247B52">
      <w:pPr>
        <w:pStyle w:val="FigurewithCaption"/>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covarBalAge.png</w:t>
      </w:r>
    </w:p>
    <w:p w:rsidR="009C63A2" w:rsidRDefault="00247B52">
      <w:pPr>
        <w:pStyle w:val="Heading3"/>
      </w:pPr>
      <w:bookmarkStart w:id="6" w:name="other-covariates"/>
      <w:bookmarkEnd w:id="6"/>
      <w:r>
        <w:lastRenderedPageBreak/>
        <w:t>Other covariates</w:t>
      </w:r>
    </w:p>
    <w:p w:rsidR="009C63A2" w:rsidRDefault="00247B52">
      <w:pPr>
        <w:pStyle w:val="FigurewithCaption"/>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covarBalDiabetes.png</w:t>
      </w:r>
    </w:p>
    <w:p w:rsidR="009C63A2" w:rsidRDefault="00247B52">
      <w:pPr>
        <w:pStyle w:val="FigurewithCaption"/>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covarBalHT.png</w:t>
      </w:r>
    </w:p>
    <w:p w:rsidR="009C63A2" w:rsidRDefault="00247B52">
      <w:pPr>
        <w:pStyle w:val="FigurewithCaption"/>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covarBalMetabSyn.png</w:t>
      </w:r>
    </w:p>
    <w:p w:rsidR="009C63A2" w:rsidRDefault="00247B52">
      <w:pPr>
        <w:pStyle w:val="FigurewithCaption"/>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covarBalNAFattyLiverDis.png</w:t>
      </w:r>
    </w:p>
    <w:p w:rsidR="009C63A2" w:rsidRDefault="00247B52">
      <w:pPr>
        <w:pStyle w:val="FigurewithCaption"/>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covarBalCOPDEmphysema.png</w:t>
      </w:r>
    </w:p>
    <w:p w:rsidR="009C63A2" w:rsidRDefault="00247B52">
      <w:pPr>
        <w:pStyle w:val="FigurewithCaption"/>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covarBalOralCorticosteroid.png</w:t>
      </w:r>
    </w:p>
    <w:p w:rsidR="009C63A2" w:rsidRDefault="00247B52">
      <w:pPr>
        <w:pStyle w:val="Heading3"/>
      </w:pPr>
      <w:bookmarkStart w:id="7" w:name="comorbidities"/>
      <w:bookmarkEnd w:id="7"/>
      <w:r>
        <w:lastRenderedPageBreak/>
        <w:t>Comorbidities</w:t>
      </w:r>
    </w:p>
    <w:p w:rsidR="009C63A2" w:rsidRDefault="00247B52">
      <w:pPr>
        <w:pStyle w:val="FigurewithCaption"/>
      </w:pPr>
      <w:r>
        <w:rPr>
          <w:noProof/>
        </w:rPr>
        <w:drawing>
          <wp:inline distT="0" distB="0" distL="0" distR="0">
            <wp:extent cx="5334000" cy="5334000"/>
            <wp:effectExtent l="0" t="0" r="0" b="0"/>
            <wp:docPr id="10"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covarBalHematCa.png</w:t>
      </w:r>
    </w:p>
    <w:p w:rsidR="009C63A2" w:rsidRDefault="00247B52">
      <w:pPr>
        <w:pStyle w:val="FigurewithCaption"/>
      </w:pPr>
      <w:r>
        <w:rPr>
          <w:noProof/>
        </w:rPr>
        <w:lastRenderedPageBreak/>
        <w:drawing>
          <wp:inline distT="0" distB="0" distL="0" distR="0">
            <wp:extent cx="5334000" cy="5334000"/>
            <wp:effectExtent l="0" t="0" r="0" b="0"/>
            <wp:docPr id="11"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covarBalNMSC.png</w:t>
      </w:r>
    </w:p>
    <w:p w:rsidR="009C63A2" w:rsidRDefault="00247B52">
      <w:pPr>
        <w:pStyle w:val="FigurewithCaption"/>
      </w:pPr>
      <w:r>
        <w:rPr>
          <w:noProof/>
        </w:rPr>
        <w:lastRenderedPageBreak/>
        <w:drawing>
          <wp:inline distT="0" distB="0" distL="0" distR="0">
            <wp:extent cx="5334000" cy="5334000"/>
            <wp:effectExtent l="0" t="0" r="0" b="0"/>
            <wp:docPr id="12"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covarBalSolidCa.png</w:t>
      </w:r>
    </w:p>
    <w:p w:rsidR="009C63A2" w:rsidRDefault="00247B52">
      <w:pPr>
        <w:pStyle w:val="FigurewithCaption"/>
      </w:pPr>
      <w:r>
        <w:rPr>
          <w:noProof/>
        </w:rPr>
        <w:lastRenderedPageBreak/>
        <w:drawing>
          <wp:inline distT="0" distB="0" distL="0" distR="0">
            <wp:extent cx="5334000" cy="5334000"/>
            <wp:effectExtent l="0" t="0" r="0" b="0"/>
            <wp:docPr id="13"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covarBalAortInsuffRegurg.png</w:t>
      </w:r>
    </w:p>
    <w:p w:rsidR="009C63A2" w:rsidRDefault="00247B52">
      <w:pPr>
        <w:pStyle w:val="FigurewithCaption"/>
      </w:pPr>
      <w:r>
        <w:rPr>
          <w:noProof/>
        </w:rPr>
        <w:lastRenderedPageBreak/>
        <w:drawing>
          <wp:inline distT="0" distB="0" distL="0" distR="0">
            <wp:extent cx="5334000" cy="5334000"/>
            <wp:effectExtent l="0" t="0" r="0" b="0"/>
            <wp:docPr id="14"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covarBalConductBlock.png</w:t>
      </w:r>
    </w:p>
    <w:p w:rsidR="009C63A2" w:rsidRDefault="00247B52">
      <w:pPr>
        <w:pStyle w:val="FigurewithCaption"/>
      </w:pPr>
      <w:r>
        <w:rPr>
          <w:noProof/>
        </w:rPr>
        <w:lastRenderedPageBreak/>
        <w:drawing>
          <wp:inline distT="0" distB="0" distL="0" distR="0">
            <wp:extent cx="5334000" cy="5334000"/>
            <wp:effectExtent l="0" t="0" r="0" b="0"/>
            <wp:docPr id="15"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covarBalMI.png</w:t>
      </w:r>
    </w:p>
    <w:p w:rsidR="009C63A2" w:rsidRDefault="00247B52">
      <w:pPr>
        <w:pStyle w:val="FigurewithCaption"/>
      </w:pPr>
      <w:r>
        <w:rPr>
          <w:noProof/>
        </w:rPr>
        <w:lastRenderedPageBreak/>
        <w:drawing>
          <wp:inline distT="0" distB="0" distL="0" distR="0">
            <wp:extent cx="5334000" cy="5334000"/>
            <wp:effectExtent l="0" t="0" r="0" b="0"/>
            <wp:docPr id="16"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covarBalHospInf.png</w:t>
      </w:r>
    </w:p>
    <w:p w:rsidR="009C63A2" w:rsidRDefault="00247B52">
      <w:pPr>
        <w:pStyle w:val="FigurewithCaption"/>
      </w:pPr>
      <w:r>
        <w:rPr>
          <w:noProof/>
        </w:rPr>
        <w:lastRenderedPageBreak/>
        <w:drawing>
          <wp:inline distT="0" distB="0" distL="0" distR="0">
            <wp:extent cx="5334000" cy="5334000"/>
            <wp:effectExtent l="0" t="0" r="0" b="0"/>
            <wp:docPr id="17"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covarBalOppInf.png</w:t>
      </w:r>
    </w:p>
    <w:p w:rsidR="009C63A2" w:rsidRDefault="00247B52">
      <w:pPr>
        <w:pStyle w:val="FigurewithCaption"/>
      </w:pPr>
      <w:r>
        <w:rPr>
          <w:noProof/>
        </w:rPr>
        <w:lastRenderedPageBreak/>
        <w:drawing>
          <wp:inline distT="0" distB="0" distL="0" distR="0">
            <wp:extent cx="5334000" cy="5334000"/>
            <wp:effectExtent l="0" t="0" r="0" b="0"/>
            <wp:docPr id="18"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covarBalAmyloidosis.png</w:t>
      </w:r>
    </w:p>
    <w:p w:rsidR="009C63A2" w:rsidRDefault="00247B52">
      <w:pPr>
        <w:pStyle w:val="FigurewithCaption"/>
      </w:pPr>
      <w:r>
        <w:rPr>
          <w:noProof/>
        </w:rPr>
        <w:lastRenderedPageBreak/>
        <w:drawing>
          <wp:inline distT="0" distB="0" distL="0" distR="0">
            <wp:extent cx="5334000" cy="5334000"/>
            <wp:effectExtent l="0" t="0" r="0" b="0"/>
            <wp:docPr id="19"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covarBalIgANeph.png</w:t>
      </w:r>
    </w:p>
    <w:p w:rsidR="009C63A2" w:rsidRDefault="00247B52">
      <w:pPr>
        <w:pStyle w:val="FigurewithCaption"/>
      </w:pPr>
      <w:r>
        <w:rPr>
          <w:noProof/>
        </w:rPr>
        <w:lastRenderedPageBreak/>
        <w:drawing>
          <wp:inline distT="0" distB="0" distL="0" distR="0">
            <wp:extent cx="5334000" cy="5334000"/>
            <wp:effectExtent l="0" t="0" r="0" b="0"/>
            <wp:docPr id="20"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covarBalNephSyn.png</w:t>
      </w:r>
    </w:p>
    <w:p w:rsidR="009C63A2" w:rsidRDefault="00247B52">
      <w:pPr>
        <w:pStyle w:val="FigurewithCaption"/>
      </w:pPr>
      <w:r>
        <w:rPr>
          <w:noProof/>
        </w:rPr>
        <w:lastRenderedPageBreak/>
        <w:drawing>
          <wp:inline distT="0" distB="0" distL="0" distR="0">
            <wp:extent cx="5334000" cy="5334000"/>
            <wp:effectExtent l="0" t="0" r="0" b="0"/>
            <wp:docPr id="21"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covarBalApicalPulmFib.png</w:t>
      </w:r>
    </w:p>
    <w:p w:rsidR="009C63A2" w:rsidRDefault="00247B52">
      <w:pPr>
        <w:pStyle w:val="FigurewithCaption"/>
      </w:pPr>
      <w:r>
        <w:rPr>
          <w:noProof/>
        </w:rPr>
        <w:lastRenderedPageBreak/>
        <w:drawing>
          <wp:inline distT="0" distB="0" distL="0" distR="0">
            <wp:extent cx="5334000" cy="5334000"/>
            <wp:effectExtent l="0" t="0" r="0" b="0"/>
            <wp:docPr id="22"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covarBalInterstLun</w:t>
      </w:r>
      <w:r>
        <w:t>gDis.png</w:t>
      </w:r>
    </w:p>
    <w:p w:rsidR="009C63A2" w:rsidRDefault="00247B52">
      <w:pPr>
        <w:pStyle w:val="FigurewithCaption"/>
      </w:pPr>
      <w:r>
        <w:rPr>
          <w:noProof/>
        </w:rPr>
        <w:lastRenderedPageBreak/>
        <w:drawing>
          <wp:inline distT="0" distB="0" distL="0" distR="0">
            <wp:extent cx="5334000" cy="5334000"/>
            <wp:effectExtent l="0" t="0" r="0" b="0"/>
            <wp:docPr id="23"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covarBalRestrictLungDis.png</w:t>
      </w:r>
    </w:p>
    <w:p w:rsidR="009C63A2" w:rsidRDefault="00247B52">
      <w:pPr>
        <w:pStyle w:val="FigurewithCaption"/>
      </w:pPr>
      <w:r>
        <w:rPr>
          <w:noProof/>
        </w:rPr>
        <w:lastRenderedPageBreak/>
        <w:drawing>
          <wp:inline distT="0" distB="0" distL="0" distR="0">
            <wp:extent cx="5334000" cy="5334000"/>
            <wp:effectExtent l="0" t="0" r="0" b="0"/>
            <wp:docPr id="24"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covarBalCaudaEquina.png</w:t>
      </w:r>
    </w:p>
    <w:p w:rsidR="009C63A2" w:rsidRDefault="00247B52">
      <w:pPr>
        <w:pStyle w:val="FigurewithCaption"/>
      </w:pPr>
      <w:r>
        <w:rPr>
          <w:noProof/>
        </w:rPr>
        <w:lastRenderedPageBreak/>
        <w:drawing>
          <wp:inline distT="0" distB="0" distL="0" distR="0">
            <wp:extent cx="5334000" cy="5334000"/>
            <wp:effectExtent l="0" t="0" r="0" b="0"/>
            <wp:docPr id="25"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covarBalSpinalCordComp.png</w:t>
      </w:r>
    </w:p>
    <w:p w:rsidR="009C63A2" w:rsidRDefault="00247B52">
      <w:pPr>
        <w:pStyle w:val="FigurewithCaption"/>
      </w:pPr>
      <w:r>
        <w:rPr>
          <w:noProof/>
        </w:rPr>
        <w:lastRenderedPageBreak/>
        <w:drawing>
          <wp:inline distT="0" distB="0" distL="0" distR="0">
            <wp:extent cx="5334000" cy="5334000"/>
            <wp:effectExtent l="0" t="0" r="0" b="0"/>
            <wp:docPr id="26"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covarBalVertFrac.png</w:t>
      </w:r>
    </w:p>
    <w:p w:rsidR="009C63A2" w:rsidRDefault="00247B52">
      <w:pPr>
        <w:pStyle w:val="FigurewithCaption"/>
      </w:pPr>
      <w:r>
        <w:rPr>
          <w:noProof/>
        </w:rPr>
        <w:lastRenderedPageBreak/>
        <w:drawing>
          <wp:inline distT="0" distB="0" distL="0" distR="0">
            <wp:extent cx="5334000" cy="5334000"/>
            <wp:effectExtent l="0" t="0" r="0" b="0"/>
            <wp:docPr id="27"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covarBalNonVertOsFrac.png</w:t>
      </w:r>
    </w:p>
    <w:p w:rsidR="009C63A2" w:rsidRDefault="00247B52">
      <w:pPr>
        <w:pStyle w:val="Heading3"/>
      </w:pPr>
      <w:bookmarkStart w:id="8" w:name="extra-articular-manifestations-eams"/>
      <w:bookmarkEnd w:id="8"/>
      <w:r>
        <w:lastRenderedPageBreak/>
        <w:t>Extra-articular manifestations (EAMs)</w:t>
      </w:r>
    </w:p>
    <w:p w:rsidR="009C63A2" w:rsidRDefault="00247B52">
      <w:pPr>
        <w:pStyle w:val="FigurewithCaption"/>
      </w:pPr>
      <w:r>
        <w:rPr>
          <w:noProof/>
        </w:rPr>
        <w:drawing>
          <wp:inline distT="0" distB="0" distL="0" distR="0">
            <wp:extent cx="5334000" cy="5334000"/>
            <wp:effectExtent l="0" t="0" r="0" b="0"/>
            <wp:docPr id="28"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covarBalCrohnsDis.png</w:t>
      </w:r>
    </w:p>
    <w:p w:rsidR="009C63A2" w:rsidRDefault="00247B52">
      <w:pPr>
        <w:pStyle w:val="FigurewithCaption"/>
      </w:pPr>
      <w:r>
        <w:rPr>
          <w:noProof/>
        </w:rPr>
        <w:lastRenderedPageBreak/>
        <w:drawing>
          <wp:inline distT="0" distB="0" distL="0" distR="0">
            <wp:extent cx="5334000" cy="5334000"/>
            <wp:effectExtent l="0" t="0" r="0" b="0"/>
            <wp:docPr id="29"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covarBalUlcerColitis.png</w:t>
      </w:r>
    </w:p>
    <w:p w:rsidR="009C63A2" w:rsidRDefault="00247B52">
      <w:pPr>
        <w:pStyle w:val="FigurewithCaption"/>
      </w:pPr>
      <w:r>
        <w:rPr>
          <w:noProof/>
        </w:rPr>
        <w:lastRenderedPageBreak/>
        <w:drawing>
          <wp:inline distT="0" distB="0" distL="0" distR="0">
            <wp:extent cx="5334000" cy="5334000"/>
            <wp:effectExtent l="0" t="0" r="0" b="0"/>
            <wp:docPr id="30"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covarBalPsoriasis.png</w:t>
      </w:r>
    </w:p>
    <w:p w:rsidR="009C63A2" w:rsidRDefault="00247B52">
      <w:pPr>
        <w:pStyle w:val="FigurewithCaption"/>
      </w:pPr>
      <w:r>
        <w:rPr>
          <w:noProof/>
        </w:rPr>
        <w:lastRenderedPageBreak/>
        <w:drawing>
          <wp:inline distT="0" distB="0" distL="0" distR="0">
            <wp:extent cx="5334000" cy="5334000"/>
            <wp:effectExtent l="0" t="0" r="0" b="0"/>
            <wp:docPr id="31"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covarBalPSA.png</w:t>
      </w:r>
    </w:p>
    <w:p w:rsidR="009C63A2" w:rsidRDefault="00247B52">
      <w:pPr>
        <w:pStyle w:val="FigurewithCaption"/>
      </w:pPr>
      <w:r>
        <w:rPr>
          <w:noProof/>
        </w:rPr>
        <w:lastRenderedPageBreak/>
        <w:drawing>
          <wp:inline distT="0" distB="0" distL="0" distR="0">
            <wp:extent cx="5334000" cy="5334000"/>
            <wp:effectExtent l="0" t="0" r="0" b="0"/>
            <wp:docPr id="32"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9C63A2" w:rsidRDefault="00247B52">
      <w:pPr>
        <w:pStyle w:val="ImageCaption"/>
      </w:pPr>
      <w:r>
        <w:t>covarBalUveitis.png</w:t>
      </w:r>
    </w:p>
    <w:sectPr w:rsidR="009C63A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B52" w:rsidRDefault="00247B52">
      <w:pPr>
        <w:spacing w:after="0"/>
      </w:pPr>
      <w:r>
        <w:separator/>
      </w:r>
    </w:p>
  </w:endnote>
  <w:endnote w:type="continuationSeparator" w:id="0">
    <w:p w:rsidR="00247B52" w:rsidRDefault="00247B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B52" w:rsidRDefault="00247B52">
      <w:r>
        <w:separator/>
      </w:r>
    </w:p>
  </w:footnote>
  <w:footnote w:type="continuationSeparator" w:id="0">
    <w:p w:rsidR="00247B52" w:rsidRDefault="00247B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B6E9183"/>
    <w:multiLevelType w:val="multilevel"/>
    <w:tmpl w:val="5672D7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D2C0775"/>
    <w:multiLevelType w:val="multilevel"/>
    <w:tmpl w:val="0E9018B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BB86A8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47B52"/>
    <w:rsid w:val="004E29B3"/>
    <w:rsid w:val="00590D07"/>
    <w:rsid w:val="00784D58"/>
    <w:rsid w:val="008D6863"/>
    <w:rsid w:val="009C63A2"/>
    <w:rsid w:val="00B86B75"/>
    <w:rsid w:val="00BC48D5"/>
    <w:rsid w:val="00C36279"/>
    <w:rsid w:val="00E315A3"/>
    <w:rsid w:val="00E551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10FD9-49ED-466C-B030-D836143EB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E5514C"/>
    <w:pPr>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nlinelibrary.wiley.com/doi/10.1002/sim.6607/abstra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scripts/modelPropensityScore.s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1463</Words>
  <Characters>8340</Characters>
  <Application>Microsoft Office Word</Application>
  <DocSecurity>0</DocSecurity>
  <Lines>69</Lines>
  <Paragraphs>19</Paragraphs>
  <ScaleCrop>false</ScaleCrop>
  <Company>OHSU</Company>
  <LinksUpToDate>false</LinksUpToDate>
  <CharactersWithSpaces>9784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Benjamin Chan</cp:lastModifiedBy>
  <cp:revision>3</cp:revision>
  <dcterms:created xsi:type="dcterms:W3CDTF">2017-11-29T22:54:00Z</dcterms:created>
  <dcterms:modified xsi:type="dcterms:W3CDTF">2017-11-29T23:00:00Z</dcterms:modified>
</cp:coreProperties>
</file>