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884" w:rsidRPr="00D939D4" w:rsidRDefault="00DB1884" w:rsidP="00DB18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D939D4">
        <w:rPr>
          <w:rFonts w:ascii="Arial" w:hAnsi="Arial" w:cs="Arial"/>
          <w:sz w:val="24"/>
          <w:szCs w:val="24"/>
        </w:rPr>
        <w:t xml:space="preserve">Table 1: Distribution of characteristics of </w:t>
      </w:r>
      <w:r>
        <w:rPr>
          <w:rFonts w:ascii="Arial" w:hAnsi="Arial" w:cs="Arial"/>
          <w:sz w:val="24"/>
          <w:szCs w:val="24"/>
        </w:rPr>
        <w:t xml:space="preserve">disease </w:t>
      </w:r>
      <w:r w:rsidRPr="00D939D4">
        <w:rPr>
          <w:rFonts w:ascii="Arial" w:hAnsi="Arial" w:cs="Arial"/>
          <w:sz w:val="24"/>
          <w:szCs w:val="24"/>
        </w:rPr>
        <w:t>cohort by data source</w:t>
      </w:r>
      <w:r>
        <w:rPr>
          <w:rFonts w:ascii="Arial" w:hAnsi="Arial" w:cs="Arial"/>
          <w:sz w:val="24"/>
          <w:szCs w:val="24"/>
        </w:rPr>
        <w:t>*</w:t>
      </w:r>
    </w:p>
    <w:tbl>
      <w:tblPr>
        <w:tblStyle w:val="TableGrid"/>
        <w:tblW w:w="1035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4140"/>
        <w:gridCol w:w="1350"/>
        <w:gridCol w:w="1170"/>
        <w:gridCol w:w="1170"/>
        <w:gridCol w:w="1260"/>
        <w:gridCol w:w="1260"/>
      </w:tblGrid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  <w:gridSpan w:val="3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AS cohort</w:t>
            </w:r>
          </w:p>
        </w:tc>
        <w:tc>
          <w:tcPr>
            <w:tcW w:w="2520" w:type="dxa"/>
            <w:gridSpan w:val="2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Non-AS</w:t>
            </w:r>
            <w:r w:rsidRPr="00FF012B">
              <w:rPr>
                <w:rFonts w:ascii="Arial" w:hAnsi="Arial" w:cs="Arial"/>
                <w:sz w:val="18"/>
                <w:szCs w:val="18"/>
              </w:rPr>
              <w:t xml:space="preserve"> cohort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Market Scan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N=22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FF012B">
              <w:rPr>
                <w:rFonts w:ascii="Arial" w:hAnsi="Arial" w:cs="Arial"/>
                <w:sz w:val="18"/>
                <w:szCs w:val="18"/>
              </w:rPr>
              <w:t>625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MPCD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N=5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FF012B">
              <w:rPr>
                <w:rFonts w:ascii="Arial" w:hAnsi="Arial" w:cs="Arial"/>
                <w:sz w:val="18"/>
                <w:szCs w:val="18"/>
              </w:rPr>
              <w:t>078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Medicare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N=35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FF012B">
              <w:rPr>
                <w:rFonts w:ascii="Arial" w:hAnsi="Arial" w:cs="Arial"/>
                <w:sz w:val="18"/>
                <w:szCs w:val="18"/>
              </w:rPr>
              <w:t>349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MPCD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N=1,</w:t>
            </w:r>
            <w:r>
              <w:rPr>
                <w:rFonts w:ascii="Arial" w:hAnsi="Arial" w:cs="Arial"/>
                <w:sz w:val="18"/>
                <w:szCs w:val="18"/>
              </w:rPr>
              <w:t>139</w:t>
            </w:r>
            <w:r w:rsidRPr="00FF012B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225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Medicare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bookmarkStart w:id="0" w:name="_GoBack"/>
            <w:r w:rsidRPr="00FF012B">
              <w:rPr>
                <w:rFonts w:ascii="Arial" w:hAnsi="Arial" w:cs="Arial"/>
                <w:sz w:val="18"/>
                <w:szCs w:val="18"/>
              </w:rPr>
              <w:t>1,84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FF012B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703</w:t>
            </w:r>
            <w:bookmarkEnd w:id="0"/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47 (14)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47 (14)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63 (14)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 (17)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FF012B">
              <w:rPr>
                <w:rFonts w:ascii="Arial" w:hAnsi="Arial" w:cs="Arial"/>
                <w:sz w:val="18"/>
                <w:szCs w:val="18"/>
              </w:rPr>
              <w:t xml:space="preserve"> (14)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Female 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43.01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38.3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44.94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5.82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61.27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13.81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12.82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13.68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13.41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18.69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66.35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67.76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29.65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70.74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37.68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12.84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11.91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19.52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16.96</w:t>
            </w:r>
          </w:p>
        </w:tc>
      </w:tr>
      <w:tr w:rsidR="00DB1884" w:rsidTr="0088696F">
        <w:tc>
          <w:tcPr>
            <w:tcW w:w="4140" w:type="dxa"/>
          </w:tcPr>
          <w:p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3.72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11.65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3.07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9.11</w:t>
            </w:r>
          </w:p>
        </w:tc>
      </w:tr>
      <w:tr w:rsidR="00DB1884" w:rsidTr="0088696F">
        <w:tc>
          <w:tcPr>
            <w:tcW w:w="4140" w:type="dxa"/>
          </w:tcPr>
          <w:p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3.78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25.50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3.68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17.57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71.04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69.63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26.27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73.54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43.90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19.58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19.75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26.70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16.57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24.99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5.84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18.16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14.11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11.54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</w:t>
            </w:r>
            <w:r w:rsidRPr="00FF012B">
              <w:rPr>
                <w:rFonts w:ascii="Arial" w:hAnsi="Arial" w:cs="Arial"/>
                <w:sz w:val="18"/>
                <w:szCs w:val="18"/>
              </w:rPr>
              <w:t xml:space="preserve"> and more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1.50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17.33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2.18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9.43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 (0.88)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 (1.38)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1.88 (1.89)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 (0.99)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1.24 (1.61)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1.17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6.41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0.96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5.23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6.28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25.60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1.27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2.01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12.67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1.77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10.56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12.88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11.19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8.44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26.30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18.74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10.78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11.66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38.80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0.57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0.39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0.59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1.04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0.29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7.79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9.41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27.32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9.55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25.62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8.21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2.22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2.32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11.25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6.88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3.10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11.10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9.79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0.30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0.08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0.32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0.37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1.23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0.23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0.07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25.31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25.46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64.93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24.72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58.81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0.34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0.61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2.02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19.27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10.67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52.02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9.45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50.24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29.36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25.49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19.27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16.23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14.77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22.81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20.09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53.96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46.82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10.47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27.51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4.06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16.30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8.4 (8.3)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 (6.2)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26.5 (22.0)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 (5.0)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14.2 (15.8)</w:t>
            </w:r>
          </w:p>
        </w:tc>
      </w:tr>
    </w:tbl>
    <w:p w:rsidR="00DB1884" w:rsidRDefault="00DB1884" w:rsidP="00DB1884">
      <w:r>
        <w:t>*using 6 month baseline period, unless otherwise indicated</w:t>
      </w:r>
    </w:p>
    <w:p w:rsidR="00DB1884" w:rsidRDefault="00DB1884" w:rsidP="00DB1884">
      <w:r>
        <w:t>** using all available prior data (updated by OHSU team)</w:t>
      </w:r>
    </w:p>
    <w:p w:rsidR="00AA2EEF" w:rsidRDefault="00AA2E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B1884" w:rsidRPr="00D939D4" w:rsidRDefault="00DB1884" w:rsidP="00DB18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</w:t>
      </w:r>
      <w:r w:rsidRPr="00D939D4">
        <w:rPr>
          <w:rFonts w:ascii="Arial" w:hAnsi="Arial" w:cs="Arial"/>
          <w:sz w:val="24"/>
          <w:szCs w:val="24"/>
        </w:rPr>
        <w:t xml:space="preserve">Table </w:t>
      </w:r>
      <w:r>
        <w:rPr>
          <w:rFonts w:ascii="Arial" w:hAnsi="Arial" w:cs="Arial"/>
          <w:sz w:val="24"/>
          <w:szCs w:val="24"/>
        </w:rPr>
        <w:t>2a</w:t>
      </w:r>
      <w:r w:rsidRPr="00D939D4">
        <w:rPr>
          <w:rFonts w:ascii="Arial" w:hAnsi="Arial" w:cs="Arial"/>
          <w:sz w:val="24"/>
          <w:szCs w:val="24"/>
        </w:rPr>
        <w:t xml:space="preserve">: Distribution of characteristics of by </w:t>
      </w:r>
      <w:r>
        <w:rPr>
          <w:rFonts w:ascii="Arial" w:hAnsi="Arial" w:cs="Arial"/>
          <w:sz w:val="24"/>
          <w:szCs w:val="24"/>
        </w:rPr>
        <w:t xml:space="preserve">exposure for </w:t>
      </w:r>
      <w:r w:rsidRPr="002E0EAC">
        <w:rPr>
          <w:rFonts w:ascii="Arial" w:hAnsi="Arial" w:cs="Arial"/>
          <w:sz w:val="24"/>
          <w:szCs w:val="24"/>
        </w:rPr>
        <w:t xml:space="preserve">Market Scan </w:t>
      </w:r>
      <w:r>
        <w:rPr>
          <w:rFonts w:ascii="Arial" w:hAnsi="Arial" w:cs="Arial"/>
          <w:sz w:val="24"/>
          <w:szCs w:val="24"/>
        </w:rPr>
        <w:t>data*</w:t>
      </w:r>
    </w:p>
    <w:tbl>
      <w:tblPr>
        <w:tblStyle w:val="TableGrid"/>
        <w:tblW w:w="954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4140"/>
        <w:gridCol w:w="1260"/>
        <w:gridCol w:w="1350"/>
        <w:gridCol w:w="1440"/>
        <w:gridCol w:w="1350"/>
      </w:tblGrid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TNF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4,797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DMARDS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1,799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NSAIDS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3,644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Exposure</w:t>
            </w:r>
          </w:p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N=5,696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 (13)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 (14)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 (15)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 (15)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Female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46.68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54.03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47.26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42.57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index, %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13.61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14.56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13.94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65.00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61.81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62.54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61.75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15.22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14.73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15.23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14.33</w:t>
            </w:r>
          </w:p>
        </w:tc>
      </w:tr>
      <w:tr w:rsidR="00DB1884" w:rsidTr="0088696F">
        <w:tc>
          <w:tcPr>
            <w:tcW w:w="4140" w:type="dxa"/>
          </w:tcPr>
          <w:p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4.78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3.98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5.06</w:t>
            </w:r>
          </w:p>
        </w:tc>
      </w:tr>
      <w:tr w:rsidR="00DB1884" w:rsidTr="0088696F">
        <w:tc>
          <w:tcPr>
            <w:tcW w:w="4140" w:type="dxa"/>
          </w:tcPr>
          <w:p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4.31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68.31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63.15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70.42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69.36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22.58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24.35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18.88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17.78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7.34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3.06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3.32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 </w:t>
            </w:r>
            <w:r w:rsidRPr="00FF012B">
              <w:rPr>
                <w:rFonts w:ascii="Arial" w:hAnsi="Arial" w:cs="Arial"/>
                <w:sz w:val="18"/>
                <w:szCs w:val="18"/>
              </w:rPr>
              <w:t>and more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0.46 (0.84)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0.59 (1.01)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0.47 (0.91)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0.55 (1.07)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%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1.56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8.02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9.56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10.32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9.78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18.40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8.01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14.18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3.08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7.19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1.22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4.34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24.20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29.79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28.27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28.81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1.22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20.76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23.58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23.00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20.85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36.62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32.82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34.79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28.74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25.73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31.28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28.11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21.79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12.13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14.29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18.77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15.33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11.63 (9.01)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11.87 (10.71)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10.74 (10.34)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8.94 (9.78)</w:t>
            </w:r>
          </w:p>
        </w:tc>
      </w:tr>
    </w:tbl>
    <w:p w:rsidR="00DB1884" w:rsidRDefault="00DB1884" w:rsidP="00DB1884">
      <w:r>
        <w:t>*using 6 month baseline period, unless otherwise indicated</w:t>
      </w:r>
    </w:p>
    <w:p w:rsidR="00DB1884" w:rsidRDefault="00DB1884" w:rsidP="00DB1884">
      <w:r>
        <w:t>** using all available prior data (updated by OHSU team)</w:t>
      </w:r>
    </w:p>
    <w:p w:rsidR="00DB1884" w:rsidRDefault="00DB1884" w:rsidP="00DB1884">
      <w:r>
        <w:br w:type="page"/>
      </w:r>
    </w:p>
    <w:p w:rsidR="00DB1884" w:rsidRPr="00D939D4" w:rsidRDefault="00DB1884" w:rsidP="00DB18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</w:t>
      </w:r>
      <w:r w:rsidRPr="00D939D4">
        <w:rPr>
          <w:rFonts w:ascii="Arial" w:hAnsi="Arial" w:cs="Arial"/>
          <w:sz w:val="24"/>
          <w:szCs w:val="24"/>
        </w:rPr>
        <w:t xml:space="preserve">Table </w:t>
      </w:r>
      <w:r>
        <w:rPr>
          <w:rFonts w:ascii="Arial" w:hAnsi="Arial" w:cs="Arial"/>
          <w:sz w:val="24"/>
          <w:szCs w:val="24"/>
        </w:rPr>
        <w:t>2b</w:t>
      </w:r>
      <w:r w:rsidRPr="00D939D4">
        <w:rPr>
          <w:rFonts w:ascii="Arial" w:hAnsi="Arial" w:cs="Arial"/>
          <w:sz w:val="24"/>
          <w:szCs w:val="24"/>
        </w:rPr>
        <w:t xml:space="preserve">: Distribution of characteristics of by </w:t>
      </w:r>
      <w:r>
        <w:rPr>
          <w:rFonts w:ascii="Arial" w:hAnsi="Arial" w:cs="Arial"/>
          <w:sz w:val="24"/>
          <w:szCs w:val="24"/>
        </w:rPr>
        <w:t>exposure for MPCD data*</w:t>
      </w:r>
    </w:p>
    <w:tbl>
      <w:tblPr>
        <w:tblStyle w:val="TableGrid"/>
        <w:tblW w:w="972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4140"/>
        <w:gridCol w:w="1440"/>
        <w:gridCol w:w="1350"/>
        <w:gridCol w:w="1350"/>
        <w:gridCol w:w="1440"/>
      </w:tblGrid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TNF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1,107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DMARDS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421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NSAIDS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763</w:t>
            </w:r>
          </w:p>
        </w:tc>
        <w:tc>
          <w:tcPr>
            <w:tcW w:w="144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Exposure</w:t>
            </w:r>
          </w:p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N=1,593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 (13)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 (14)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 (14)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 (16)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Female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38.12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44.42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43.38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38.17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index, %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11.16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13.63</w:t>
            </w:r>
          </w:p>
        </w:tc>
        <w:tc>
          <w:tcPr>
            <w:tcW w:w="144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14.44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70.19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67.46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68.28</w:t>
            </w:r>
          </w:p>
        </w:tc>
        <w:tc>
          <w:tcPr>
            <w:tcW w:w="144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57.50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11.92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14.96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11.66</w:t>
            </w:r>
          </w:p>
        </w:tc>
        <w:tc>
          <w:tcPr>
            <w:tcW w:w="144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14.69</w:t>
            </w:r>
          </w:p>
        </w:tc>
      </w:tr>
      <w:tr w:rsidR="00DB1884" w:rsidTr="0088696F">
        <w:tc>
          <w:tcPr>
            <w:tcW w:w="4140" w:type="dxa"/>
          </w:tcPr>
          <w:p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3.15</w:t>
            </w:r>
          </w:p>
        </w:tc>
        <w:tc>
          <w:tcPr>
            <w:tcW w:w="144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6.28</w:t>
            </w:r>
          </w:p>
        </w:tc>
      </w:tr>
      <w:tr w:rsidR="00DB1884" w:rsidTr="0088696F">
        <w:tc>
          <w:tcPr>
            <w:tcW w:w="4140" w:type="dxa"/>
          </w:tcPr>
          <w:p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3.28</w:t>
            </w:r>
          </w:p>
        </w:tc>
        <w:tc>
          <w:tcPr>
            <w:tcW w:w="144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71.73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67.46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75.88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60.20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20.14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19.95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16.25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21.72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 </w:t>
            </w:r>
            <w:r w:rsidRPr="00FF012B">
              <w:rPr>
                <w:rFonts w:ascii="Arial" w:hAnsi="Arial" w:cs="Arial"/>
                <w:sz w:val="18"/>
                <w:szCs w:val="18"/>
              </w:rPr>
              <w:t>and more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1.44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0.47 (1.44)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0.52 (0.95)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0.37 (0.81)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0.76 (1.28)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%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1.05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4.85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10.86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1.18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9.50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8.78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12.37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13.78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4.72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10.48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0.39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7.86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9.74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16.01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1.05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1.97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3.54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0.26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0.26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20.87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25.18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24.25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35.66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9.05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11.87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12.27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16.24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30.81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26.74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36.56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22.53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20.14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21.93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18.73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21.38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4.85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11.74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7.68 (6.09)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8.19 (7.76)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7.57 (7.08)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6.91 (7.24)</w:t>
            </w:r>
          </w:p>
        </w:tc>
      </w:tr>
    </w:tbl>
    <w:p w:rsidR="00DB1884" w:rsidRDefault="00DB1884" w:rsidP="00DB1884">
      <w:r>
        <w:t>*using 6 month baseline period, unless otherwise indicated</w:t>
      </w:r>
    </w:p>
    <w:p w:rsidR="00DB1884" w:rsidRDefault="00DB1884" w:rsidP="00DB1884">
      <w:r>
        <w:t>** using all available prior data (updated by OHSU team)</w:t>
      </w:r>
    </w:p>
    <w:p w:rsidR="00DB1884" w:rsidRDefault="00DB1884" w:rsidP="00DB1884">
      <w:r>
        <w:br w:type="page"/>
      </w:r>
    </w:p>
    <w:p w:rsidR="00DB1884" w:rsidRPr="00D939D4" w:rsidRDefault="00DB1884" w:rsidP="00DB1884">
      <w:pPr>
        <w:rPr>
          <w:rFonts w:ascii="Arial" w:hAnsi="Arial" w:cs="Arial"/>
          <w:sz w:val="24"/>
          <w:szCs w:val="24"/>
        </w:rPr>
      </w:pPr>
      <w:r w:rsidRPr="00D939D4">
        <w:rPr>
          <w:rFonts w:ascii="Arial" w:hAnsi="Arial" w:cs="Arial"/>
          <w:sz w:val="24"/>
          <w:szCs w:val="24"/>
        </w:rPr>
        <w:lastRenderedPageBreak/>
        <w:t xml:space="preserve">Table </w:t>
      </w:r>
      <w:r>
        <w:rPr>
          <w:rFonts w:ascii="Arial" w:hAnsi="Arial" w:cs="Arial"/>
          <w:sz w:val="24"/>
          <w:szCs w:val="24"/>
        </w:rPr>
        <w:t>2c</w:t>
      </w:r>
      <w:r w:rsidRPr="00D939D4">
        <w:rPr>
          <w:rFonts w:ascii="Arial" w:hAnsi="Arial" w:cs="Arial"/>
          <w:sz w:val="24"/>
          <w:szCs w:val="24"/>
        </w:rPr>
        <w:t xml:space="preserve">: Distribution of characteristics of by </w:t>
      </w:r>
      <w:r>
        <w:rPr>
          <w:rFonts w:ascii="Arial" w:hAnsi="Arial" w:cs="Arial"/>
          <w:sz w:val="24"/>
          <w:szCs w:val="24"/>
        </w:rPr>
        <w:t>exposure for Medicare data*</w:t>
      </w:r>
    </w:p>
    <w:tbl>
      <w:tblPr>
        <w:tblStyle w:val="TableGrid"/>
        <w:tblW w:w="954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4140"/>
        <w:gridCol w:w="1350"/>
        <w:gridCol w:w="1350"/>
        <w:gridCol w:w="1350"/>
        <w:gridCol w:w="1350"/>
      </w:tblGrid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TNF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4,866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DMARDS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4,231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NSAIDS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8,602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Exposure</w:t>
            </w:r>
          </w:p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N=13,275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 (14)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 (14)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 (15)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 (14)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Female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44.57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55.05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45.69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39.29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index, %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13.48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13.21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11.46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32.20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26.83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26.40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24.93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22.30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20.23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19.48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17.36</w:t>
            </w:r>
          </w:p>
        </w:tc>
      </w:tr>
      <w:tr w:rsidR="00DB1884" w:rsidTr="0088696F">
        <w:tc>
          <w:tcPr>
            <w:tcW w:w="4140" w:type="dxa"/>
          </w:tcPr>
          <w:p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12.78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13.83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12.58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12.95</w:t>
            </w:r>
          </w:p>
        </w:tc>
      </w:tr>
      <w:tr w:rsidR="00DB1884" w:rsidTr="0088696F">
        <w:tc>
          <w:tcPr>
            <w:tcW w:w="4140" w:type="dxa"/>
          </w:tcPr>
          <w:p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19.24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27.06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28.33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31.16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27.74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18.48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25.38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24.99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29.39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26.73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25.45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23.04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18.35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21.01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18.14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17.72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11.34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13.73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11.87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12.52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 </w:t>
            </w:r>
            <w:r w:rsidRPr="00FF012B">
              <w:rPr>
                <w:rFonts w:ascii="Arial" w:hAnsi="Arial" w:cs="Arial"/>
                <w:sz w:val="18"/>
                <w:szCs w:val="18"/>
              </w:rPr>
              <w:t>and more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13.17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19.17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21.73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1.68 (1.74)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2.15 (1.91)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1.98 (1.96)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 (2.05)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%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6.71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8.60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18.68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25.64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27.62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31.95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8.38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13.42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14.66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16.14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8.55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13.30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15.10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16.41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25.15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31.25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30.64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28.53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42.70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50.39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27.54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21.03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25.11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29.95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30.63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30.54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11.56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10.65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16.01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11.93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13.92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59.06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67.95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68.93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69.73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50.69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56.83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58.56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50.80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26.97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23.87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22.39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15.97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61.74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58.22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49.77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24.11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30.30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33.11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34.85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29.81 (21.94)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33.52 (25.47)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32.70 (25.93)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27.61 (23.43)</w:t>
            </w:r>
          </w:p>
        </w:tc>
      </w:tr>
    </w:tbl>
    <w:p w:rsidR="00DB1884" w:rsidRDefault="00DB1884" w:rsidP="00DB1884">
      <w:r>
        <w:t>*using 6 month baseline period, unless otherwise indicated</w:t>
      </w:r>
    </w:p>
    <w:p w:rsidR="00DB1884" w:rsidRDefault="00DB1884" w:rsidP="00DB1884">
      <w:r>
        <w:t>** using all available prior data (updated by OHSU team)</w:t>
      </w:r>
    </w:p>
    <w:p w:rsidR="0047773D" w:rsidRDefault="0047773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:rsidR="008C3B05" w:rsidRPr="00517C46" w:rsidRDefault="00641A31">
      <w:pPr>
        <w:rPr>
          <w:rFonts w:cs="Arial"/>
          <w:sz w:val="24"/>
          <w:szCs w:val="24"/>
        </w:rPr>
      </w:pPr>
      <w:r w:rsidRPr="00517C46">
        <w:rPr>
          <w:rFonts w:cs="Arial"/>
          <w:sz w:val="24"/>
          <w:szCs w:val="24"/>
        </w:rPr>
        <w:lastRenderedPageBreak/>
        <w:t xml:space="preserve">Table </w:t>
      </w:r>
      <w:r w:rsidR="00FA3FF2">
        <w:rPr>
          <w:rFonts w:cs="Arial"/>
          <w:sz w:val="24"/>
          <w:szCs w:val="24"/>
        </w:rPr>
        <w:t>XX</w:t>
      </w:r>
      <w:r w:rsidRPr="00517C46">
        <w:rPr>
          <w:rFonts w:cs="Arial"/>
          <w:sz w:val="24"/>
          <w:szCs w:val="24"/>
        </w:rPr>
        <w:t xml:space="preserve">: </w:t>
      </w:r>
      <w:r w:rsidR="00E27B0F">
        <w:rPr>
          <w:rFonts w:cs="Arial"/>
          <w:sz w:val="24"/>
          <w:szCs w:val="24"/>
        </w:rPr>
        <w:t>Prevalence</w:t>
      </w:r>
      <w:r w:rsidRPr="00517C46">
        <w:rPr>
          <w:rFonts w:cs="Arial"/>
          <w:sz w:val="24"/>
          <w:szCs w:val="24"/>
        </w:rPr>
        <w:t xml:space="preserve"> of </w:t>
      </w:r>
      <w:r w:rsidR="00706687">
        <w:rPr>
          <w:rFonts w:cs="Arial"/>
          <w:sz w:val="24"/>
          <w:szCs w:val="24"/>
        </w:rPr>
        <w:t>comorbidities by disease</w:t>
      </w:r>
      <w:r w:rsidR="00EB52DC" w:rsidRPr="00517C46">
        <w:rPr>
          <w:rFonts w:cs="Arial"/>
          <w:sz w:val="24"/>
          <w:szCs w:val="24"/>
        </w:rPr>
        <w:t xml:space="preserve"> </w:t>
      </w:r>
      <w:r w:rsidR="00517C46">
        <w:rPr>
          <w:rFonts w:cs="Arial"/>
          <w:sz w:val="24"/>
          <w:szCs w:val="24"/>
        </w:rPr>
        <w:t xml:space="preserve">cohort </w:t>
      </w:r>
      <w:r w:rsidR="00706687">
        <w:rPr>
          <w:rFonts w:cs="Arial"/>
          <w:sz w:val="24"/>
          <w:szCs w:val="24"/>
        </w:rPr>
        <w:t>and</w:t>
      </w:r>
      <w:r w:rsidR="00517C46">
        <w:rPr>
          <w:rFonts w:cs="Arial"/>
          <w:sz w:val="24"/>
          <w:szCs w:val="24"/>
        </w:rPr>
        <w:t xml:space="preserve"> data source </w:t>
      </w:r>
      <w:r w:rsidR="00517C46" w:rsidRPr="00517C46">
        <w:rPr>
          <w:rFonts w:cs="Arial"/>
          <w:sz w:val="24"/>
          <w:szCs w:val="24"/>
        </w:rPr>
        <w:t>using all available prior data</w:t>
      </w:r>
      <w:r w:rsidR="00290C36">
        <w:rPr>
          <w:rFonts w:cs="Arial"/>
          <w:sz w:val="24"/>
          <w:szCs w:val="24"/>
        </w:rPr>
        <w:t xml:space="preserve"> </w:t>
      </w:r>
      <w:r w:rsidR="00290C36" w:rsidRPr="00420951">
        <w:rPr>
          <w:rFonts w:cs="Arial"/>
          <w:sz w:val="24"/>
          <w:szCs w:val="24"/>
        </w:rPr>
        <w:t>(per 100 treatment exposures).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2798"/>
        <w:gridCol w:w="781"/>
        <w:gridCol w:w="1103"/>
        <w:gridCol w:w="1081"/>
        <w:gridCol w:w="1107"/>
        <w:gridCol w:w="1081"/>
      </w:tblGrid>
      <w:tr w:rsidR="00706687" w:rsidRPr="00C14764" w:rsidTr="00706687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6687" w:rsidRPr="00C14764" w:rsidRDefault="00706687" w:rsidP="00706687">
            <w:pPr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Outcome categories</w:t>
            </w:r>
          </w:p>
        </w:tc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:rsidR="00706687" w:rsidRPr="00C14764" w:rsidRDefault="00706687" w:rsidP="00706687">
            <w:pPr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706687" w:rsidRPr="00C14764" w:rsidRDefault="00706687" w:rsidP="00D939D4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AS cohort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706687" w:rsidRPr="00C14764" w:rsidRDefault="00706687" w:rsidP="00D939D4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Non-AS cohort</w:t>
            </w:r>
          </w:p>
        </w:tc>
      </w:tr>
      <w:tr w:rsidR="00706687" w:rsidRPr="00C14764" w:rsidTr="00706687">
        <w:tc>
          <w:tcPr>
            <w:tcW w:w="0" w:type="auto"/>
            <w:vMerge/>
            <w:tcBorders>
              <w:right w:val="nil"/>
            </w:tcBorders>
          </w:tcPr>
          <w:p w:rsidR="00706687" w:rsidRPr="00C14764" w:rsidRDefault="00706687">
            <w:pPr>
              <w:rPr>
                <w:rFonts w:cs="Arial"/>
                <w:b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:rsidR="00706687" w:rsidRPr="00C14764" w:rsidRDefault="00706687">
            <w:pPr>
              <w:rPr>
                <w:rFonts w:cs="Arial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:rsidR="00706687" w:rsidRPr="00C14764" w:rsidRDefault="00924FFD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MPCD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06687" w:rsidRPr="00C14764" w:rsidRDefault="00924FFD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Market Scan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706687" w:rsidRPr="00C14764" w:rsidRDefault="00706687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Medicare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706687" w:rsidRPr="00C14764" w:rsidRDefault="00706687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MPCD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706687" w:rsidRPr="00C14764" w:rsidRDefault="00706687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Medicare</w:t>
            </w:r>
          </w:p>
        </w:tc>
      </w:tr>
      <w:tr w:rsidR="00706687" w:rsidRPr="00C14764" w:rsidTr="00706687">
        <w:tc>
          <w:tcPr>
            <w:tcW w:w="0" w:type="auto"/>
            <w:tcBorders>
              <w:right w:val="nil"/>
            </w:tcBorders>
            <w:vAlign w:val="center"/>
          </w:tcPr>
          <w:p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>
              <w:t>N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924FFD" w:rsidP="004613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3,000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924FFD" w:rsidP="004613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11,982</w:t>
            </w: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924FFD" w:rsidP="004613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22,584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1F6A9C" w:rsidP="0046139B">
            <w:pPr>
              <w:jc w:val="center"/>
              <w:rPr>
                <w:rFonts w:cs="Arial"/>
              </w:rPr>
            </w:pPr>
            <w:r w:rsidRPr="001F6A9C">
              <w:rPr>
                <w:rFonts w:cs="Arial"/>
              </w:rPr>
              <w:t>1</w:t>
            </w:r>
            <w:r>
              <w:rPr>
                <w:rFonts w:cs="Arial"/>
              </w:rPr>
              <w:t>,</w:t>
            </w:r>
            <w:r w:rsidRPr="001F6A9C">
              <w:rPr>
                <w:rFonts w:cs="Arial"/>
              </w:rPr>
              <w:t>139</w:t>
            </w:r>
            <w:r>
              <w:rPr>
                <w:rFonts w:cs="Arial"/>
              </w:rPr>
              <w:t>,</w:t>
            </w:r>
            <w:r w:rsidRPr="001F6A9C">
              <w:rPr>
                <w:rFonts w:cs="Arial"/>
              </w:rPr>
              <w:t>225</w:t>
            </w: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88696F" w:rsidRPr="00C14764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Cancer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Hematologic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Pr="00C14764" w:rsidRDefault="0088696F" w:rsidP="0088696F">
            <w:pPr>
              <w:jc w:val="center"/>
              <w:rPr>
                <w:rFonts w:cs="Arial"/>
              </w:rPr>
            </w:pPr>
          </w:p>
        </w:tc>
      </w:tr>
      <w:tr w:rsidR="0088696F" w:rsidRPr="00C14764" w:rsidTr="0088696F">
        <w:tc>
          <w:tcPr>
            <w:tcW w:w="0" w:type="auto"/>
            <w:vMerge/>
            <w:tcBorders>
              <w:right w:val="nil"/>
            </w:tcBorders>
            <w:vAlign w:val="center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 Melanoma Skin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Pr="00C14764" w:rsidRDefault="0088696F" w:rsidP="0088696F">
            <w:pPr>
              <w:jc w:val="center"/>
              <w:rPr>
                <w:rFonts w:cs="Arial"/>
              </w:rPr>
            </w:pPr>
          </w:p>
        </w:tc>
      </w:tr>
      <w:tr w:rsidR="0088696F" w:rsidRPr="00C14764" w:rsidTr="0088696F">
        <w:tc>
          <w:tcPr>
            <w:tcW w:w="0" w:type="auto"/>
            <w:vMerge/>
            <w:tcBorders>
              <w:right w:val="nil"/>
            </w:tcBorders>
            <w:vAlign w:val="center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Solid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Pr="00C14764" w:rsidRDefault="0088696F" w:rsidP="0088696F">
            <w:pPr>
              <w:jc w:val="center"/>
              <w:rPr>
                <w:rFonts w:cs="Arial"/>
              </w:rPr>
            </w:pPr>
          </w:p>
        </w:tc>
      </w:tr>
      <w:tr w:rsidR="0088696F" w:rsidRPr="00C14764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Cardiac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Aortic Insufficiency/Aortic Regurgitation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Pr="00C14764" w:rsidRDefault="0088696F" w:rsidP="0088696F">
            <w:pPr>
              <w:jc w:val="center"/>
              <w:rPr>
                <w:rFonts w:cs="Arial"/>
              </w:rPr>
            </w:pPr>
          </w:p>
        </w:tc>
      </w:tr>
      <w:tr w:rsidR="0088696F" w:rsidRPr="00C14764" w:rsidTr="0088696F">
        <w:tc>
          <w:tcPr>
            <w:tcW w:w="0" w:type="auto"/>
            <w:vMerge/>
            <w:tcBorders>
              <w:right w:val="nil"/>
            </w:tcBorders>
            <w:vAlign w:val="center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Conduction Block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Pr="00C14764" w:rsidRDefault="0088696F" w:rsidP="0088696F">
            <w:pPr>
              <w:jc w:val="center"/>
              <w:rPr>
                <w:rFonts w:cs="Arial"/>
              </w:rPr>
            </w:pPr>
          </w:p>
        </w:tc>
      </w:tr>
      <w:tr w:rsidR="0088696F" w:rsidRPr="00C14764" w:rsidTr="0088696F">
        <w:tc>
          <w:tcPr>
            <w:tcW w:w="0" w:type="auto"/>
            <w:vMerge/>
            <w:tcBorders>
              <w:right w:val="nil"/>
            </w:tcBorders>
            <w:vAlign w:val="center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Myocardial infarction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Pr="00C14764" w:rsidRDefault="0088696F" w:rsidP="0088696F">
            <w:pPr>
              <w:jc w:val="center"/>
              <w:rPr>
                <w:rFonts w:cs="Arial"/>
              </w:rPr>
            </w:pPr>
          </w:p>
        </w:tc>
      </w:tr>
      <w:tr w:rsidR="0088696F" w:rsidRPr="00C14764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Infection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Hospitalized infection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13.5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Pr="00C14764" w:rsidRDefault="0088696F" w:rsidP="0088696F">
            <w:pPr>
              <w:jc w:val="center"/>
              <w:rPr>
                <w:rFonts w:cs="Arial"/>
              </w:rPr>
            </w:pPr>
          </w:p>
        </w:tc>
      </w:tr>
      <w:tr w:rsidR="0088696F" w:rsidRPr="00C14764" w:rsidTr="0088696F">
        <w:tc>
          <w:tcPr>
            <w:tcW w:w="0" w:type="auto"/>
            <w:vMerge/>
            <w:tcBorders>
              <w:right w:val="nil"/>
            </w:tcBorders>
            <w:vAlign w:val="center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Opportunistic infection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Pr="00C14764" w:rsidRDefault="0088696F" w:rsidP="0088696F">
            <w:pPr>
              <w:jc w:val="center"/>
              <w:rPr>
                <w:rFonts w:cs="Arial"/>
              </w:rPr>
            </w:pPr>
          </w:p>
        </w:tc>
      </w:tr>
      <w:tr w:rsidR="0088696F" w:rsidRPr="00C14764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Inflammatory bowel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Crohn’s Disease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Pr="00C14764" w:rsidRDefault="0088696F" w:rsidP="0088696F">
            <w:pPr>
              <w:jc w:val="center"/>
              <w:rPr>
                <w:rFonts w:cs="Arial"/>
              </w:rPr>
            </w:pPr>
          </w:p>
        </w:tc>
      </w:tr>
      <w:tr w:rsidR="0088696F" w:rsidRPr="00C14764" w:rsidTr="0088696F">
        <w:tc>
          <w:tcPr>
            <w:tcW w:w="0" w:type="auto"/>
            <w:vMerge/>
            <w:tcBorders>
              <w:right w:val="nil"/>
            </w:tcBorders>
            <w:vAlign w:val="center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Ulcerative Colitis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Pr="00C14764" w:rsidRDefault="0088696F" w:rsidP="0088696F">
            <w:pPr>
              <w:jc w:val="center"/>
              <w:rPr>
                <w:rFonts w:cs="Arial"/>
              </w:rPr>
            </w:pPr>
          </w:p>
        </w:tc>
      </w:tr>
      <w:tr w:rsidR="0088696F" w:rsidRPr="00C14764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Kidney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Amyloidosis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Pr="00C14764" w:rsidRDefault="0088696F" w:rsidP="0088696F">
            <w:pPr>
              <w:jc w:val="center"/>
              <w:rPr>
                <w:rFonts w:cs="Arial"/>
              </w:rPr>
            </w:pPr>
          </w:p>
        </w:tc>
      </w:tr>
      <w:tr w:rsidR="0088696F" w:rsidRPr="00C14764" w:rsidTr="0088696F">
        <w:tc>
          <w:tcPr>
            <w:tcW w:w="0" w:type="auto"/>
            <w:vMerge/>
            <w:tcBorders>
              <w:right w:val="nil"/>
            </w:tcBorders>
            <w:vAlign w:val="center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IgA nephropathy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Pr="00C14764" w:rsidRDefault="0088696F" w:rsidP="0088696F">
            <w:pPr>
              <w:jc w:val="center"/>
              <w:rPr>
                <w:rFonts w:cs="Arial"/>
              </w:rPr>
            </w:pPr>
          </w:p>
        </w:tc>
      </w:tr>
      <w:tr w:rsidR="0088696F" w:rsidRPr="00C14764" w:rsidTr="0088696F">
        <w:tc>
          <w:tcPr>
            <w:tcW w:w="0" w:type="auto"/>
            <w:vMerge/>
            <w:tcBorders>
              <w:right w:val="nil"/>
            </w:tcBorders>
            <w:vAlign w:val="center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Nephrotic syndrome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Pr="00C14764" w:rsidRDefault="0088696F" w:rsidP="0088696F">
            <w:pPr>
              <w:jc w:val="center"/>
              <w:rPr>
                <w:rFonts w:cs="Arial"/>
              </w:rPr>
            </w:pPr>
          </w:p>
        </w:tc>
      </w:tr>
      <w:tr w:rsidR="0088696F" w:rsidRPr="00C14764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Lung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Apical Pulmonary fibrosis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Pr="00C14764" w:rsidRDefault="0088696F" w:rsidP="0088696F">
            <w:pPr>
              <w:jc w:val="center"/>
              <w:rPr>
                <w:rFonts w:cs="Arial"/>
              </w:rPr>
            </w:pPr>
          </w:p>
        </w:tc>
      </w:tr>
      <w:tr w:rsidR="0088696F" w:rsidRPr="00C14764" w:rsidTr="0088696F">
        <w:tc>
          <w:tcPr>
            <w:tcW w:w="0" w:type="auto"/>
            <w:vMerge/>
            <w:tcBorders>
              <w:right w:val="nil"/>
            </w:tcBorders>
            <w:vAlign w:val="center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Interstitial lung disease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Default="0088696F" w:rsidP="005976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5976AC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Pr="00C14764" w:rsidRDefault="0088696F" w:rsidP="0088696F">
            <w:pPr>
              <w:jc w:val="center"/>
              <w:rPr>
                <w:rFonts w:cs="Arial"/>
              </w:rPr>
            </w:pPr>
          </w:p>
        </w:tc>
      </w:tr>
      <w:tr w:rsidR="0088696F" w:rsidRPr="00C14764" w:rsidTr="0088696F">
        <w:tc>
          <w:tcPr>
            <w:tcW w:w="0" w:type="auto"/>
            <w:vMerge/>
            <w:tcBorders>
              <w:right w:val="nil"/>
            </w:tcBorders>
            <w:vAlign w:val="center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Restrictive lung disease 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Pr="00C14764" w:rsidRDefault="0088696F" w:rsidP="0088696F">
            <w:pPr>
              <w:jc w:val="center"/>
              <w:rPr>
                <w:rFonts w:cs="Arial"/>
              </w:rPr>
            </w:pPr>
          </w:p>
        </w:tc>
      </w:tr>
      <w:tr w:rsidR="0088696F" w:rsidRPr="00C14764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Neurological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Cauda </w:t>
            </w:r>
            <w:proofErr w:type="spellStart"/>
            <w:r>
              <w:rPr>
                <w:rFonts w:ascii="Calibri" w:hAnsi="Calibri"/>
                <w:color w:val="000000"/>
              </w:rPr>
              <w:t>Equina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syndrome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Pr="00C14764" w:rsidRDefault="0088696F" w:rsidP="0088696F">
            <w:pPr>
              <w:jc w:val="center"/>
              <w:rPr>
                <w:rFonts w:cs="Arial"/>
              </w:rPr>
            </w:pPr>
          </w:p>
        </w:tc>
      </w:tr>
      <w:tr w:rsidR="0088696F" w:rsidRPr="00C14764" w:rsidTr="0088696F">
        <w:tc>
          <w:tcPr>
            <w:tcW w:w="0" w:type="auto"/>
            <w:vMerge/>
            <w:tcBorders>
              <w:right w:val="nil"/>
            </w:tcBorders>
            <w:vAlign w:val="center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Spinal Cord compression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Pr="00C14764" w:rsidRDefault="0088696F" w:rsidP="0088696F">
            <w:pPr>
              <w:jc w:val="center"/>
              <w:rPr>
                <w:rFonts w:cs="Arial"/>
              </w:rPr>
            </w:pPr>
          </w:p>
        </w:tc>
      </w:tr>
      <w:tr w:rsidR="0088696F" w:rsidRPr="00C14764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Osteoporotic fracture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Clinical vertebral fracture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6.7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Pr="00C14764" w:rsidRDefault="0088696F" w:rsidP="0088696F">
            <w:pPr>
              <w:jc w:val="center"/>
              <w:rPr>
                <w:rFonts w:cs="Arial"/>
              </w:rPr>
            </w:pPr>
          </w:p>
        </w:tc>
      </w:tr>
      <w:tr w:rsidR="0088696F" w:rsidRPr="00C14764" w:rsidTr="0088696F">
        <w:tc>
          <w:tcPr>
            <w:tcW w:w="0" w:type="auto"/>
            <w:vMerge/>
            <w:tcBorders>
              <w:right w:val="nil"/>
            </w:tcBorders>
            <w:vAlign w:val="center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Non-vertebral osteoporotic fracture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4.6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Pr="00C14764" w:rsidRDefault="0088696F" w:rsidP="0088696F">
            <w:pPr>
              <w:jc w:val="center"/>
              <w:rPr>
                <w:rFonts w:cs="Arial"/>
              </w:rPr>
            </w:pPr>
          </w:p>
        </w:tc>
      </w:tr>
      <w:tr w:rsidR="0088696F" w:rsidRPr="00C14764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PsO</w:t>
            </w:r>
            <w:proofErr w:type="spellEnd"/>
            <w:r>
              <w:rPr>
                <w:rFonts w:ascii="Calibri" w:hAnsi="Calibri"/>
                <w:color w:val="000000"/>
              </w:rPr>
              <w:t>/</w:t>
            </w:r>
            <w:proofErr w:type="spellStart"/>
            <w:r>
              <w:rPr>
                <w:rFonts w:ascii="Calibri" w:hAnsi="Calibri"/>
                <w:color w:val="000000"/>
              </w:rPr>
              <w:t>PsA</w:t>
            </w:r>
            <w:proofErr w:type="spellEnd"/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Psoriasis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Pr="00C14764" w:rsidRDefault="0088696F" w:rsidP="0088696F">
            <w:pPr>
              <w:jc w:val="center"/>
              <w:rPr>
                <w:rFonts w:cs="Arial"/>
              </w:rPr>
            </w:pPr>
          </w:p>
        </w:tc>
      </w:tr>
      <w:tr w:rsidR="0088696F" w:rsidRPr="00C14764" w:rsidTr="0088696F">
        <w:tc>
          <w:tcPr>
            <w:tcW w:w="0" w:type="auto"/>
            <w:vMerge/>
            <w:tcBorders>
              <w:right w:val="nil"/>
            </w:tcBorders>
            <w:vAlign w:val="center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Psoriatic arthritis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Pr="00C14764" w:rsidRDefault="0088696F" w:rsidP="0088696F">
            <w:pPr>
              <w:jc w:val="center"/>
              <w:rPr>
                <w:rFonts w:cs="Arial"/>
              </w:rPr>
            </w:pPr>
          </w:p>
        </w:tc>
      </w:tr>
      <w:tr w:rsidR="0088696F" w:rsidRPr="00C14764" w:rsidTr="0088696F"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Uveitis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88696F" w:rsidRDefault="0088696F" w:rsidP="008869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Uveitis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88696F" w:rsidRDefault="0088696F" w:rsidP="008869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88696F" w:rsidRPr="00C14764" w:rsidRDefault="0088696F" w:rsidP="0088696F">
            <w:pPr>
              <w:jc w:val="center"/>
              <w:rPr>
                <w:rFonts w:cs="Arial"/>
              </w:rPr>
            </w:pPr>
          </w:p>
        </w:tc>
      </w:tr>
    </w:tbl>
    <w:p w:rsidR="00114F70" w:rsidRPr="00517C46" w:rsidRDefault="00114F70" w:rsidP="00792093"/>
    <w:p w:rsidR="009820C6" w:rsidRDefault="009820C6">
      <w:pPr>
        <w:rPr>
          <w:rFonts w:cs="Arial"/>
          <w:sz w:val="24"/>
          <w:szCs w:val="24"/>
        </w:rPr>
        <w:sectPr w:rsidR="009820C6" w:rsidSect="00F44688">
          <w:pgSz w:w="12240" w:h="15840"/>
          <w:pgMar w:top="1440" w:right="1440" w:bottom="1440" w:left="810" w:header="720" w:footer="720" w:gutter="0"/>
          <w:cols w:space="720"/>
          <w:docGrid w:linePitch="360"/>
        </w:sectPr>
      </w:pPr>
    </w:p>
    <w:p w:rsidR="00114F70" w:rsidRPr="00420951" w:rsidRDefault="00114F70" w:rsidP="00114F70">
      <w:pPr>
        <w:rPr>
          <w:rFonts w:cs="Arial"/>
          <w:sz w:val="24"/>
          <w:szCs w:val="24"/>
        </w:rPr>
      </w:pPr>
      <w:r w:rsidRPr="00420951">
        <w:rPr>
          <w:rFonts w:cs="Arial"/>
          <w:sz w:val="24"/>
          <w:szCs w:val="24"/>
        </w:rPr>
        <w:lastRenderedPageBreak/>
        <w:t xml:space="preserve">Table </w:t>
      </w:r>
      <w:r w:rsidR="00FA3FF2" w:rsidRPr="00420951">
        <w:rPr>
          <w:rFonts w:cs="Arial"/>
          <w:sz w:val="24"/>
          <w:szCs w:val="24"/>
        </w:rPr>
        <w:t>XX</w:t>
      </w:r>
      <w:r w:rsidRPr="00420951">
        <w:rPr>
          <w:rFonts w:cs="Arial"/>
          <w:sz w:val="24"/>
          <w:szCs w:val="24"/>
        </w:rPr>
        <w:t xml:space="preserve">: </w:t>
      </w:r>
      <w:r w:rsidR="009820C6" w:rsidRPr="00420951">
        <w:rPr>
          <w:rFonts w:cs="Arial"/>
          <w:sz w:val="24"/>
          <w:szCs w:val="24"/>
        </w:rPr>
        <w:t>Prevalence</w:t>
      </w:r>
      <w:r w:rsidRPr="00420951">
        <w:rPr>
          <w:rFonts w:cs="Arial"/>
          <w:sz w:val="24"/>
          <w:szCs w:val="24"/>
        </w:rPr>
        <w:t xml:space="preserve"> of </w:t>
      </w:r>
      <w:r w:rsidR="009820C6" w:rsidRPr="00420951">
        <w:rPr>
          <w:rFonts w:cs="Arial"/>
          <w:sz w:val="24"/>
          <w:szCs w:val="24"/>
        </w:rPr>
        <w:t>comorbidities</w:t>
      </w:r>
      <w:r w:rsidRPr="00420951">
        <w:rPr>
          <w:rFonts w:cs="Arial"/>
          <w:sz w:val="24"/>
          <w:szCs w:val="24"/>
        </w:rPr>
        <w:t xml:space="preserve"> by </w:t>
      </w:r>
      <w:r w:rsidR="009820C6" w:rsidRPr="00420951">
        <w:rPr>
          <w:rFonts w:cs="Arial"/>
          <w:sz w:val="24"/>
          <w:szCs w:val="24"/>
        </w:rPr>
        <w:t xml:space="preserve">data source and </w:t>
      </w:r>
      <w:r w:rsidR="00420951" w:rsidRPr="00420951">
        <w:rPr>
          <w:rFonts w:cs="Arial"/>
          <w:sz w:val="24"/>
          <w:szCs w:val="24"/>
        </w:rPr>
        <w:t>exposure</w:t>
      </w:r>
      <w:r w:rsidR="00420951">
        <w:rPr>
          <w:rFonts w:cs="Arial"/>
          <w:sz w:val="24"/>
          <w:szCs w:val="24"/>
        </w:rPr>
        <w:t xml:space="preserve">; </w:t>
      </w:r>
      <w:r w:rsidR="00420951" w:rsidRPr="00420951">
        <w:rPr>
          <w:rFonts w:cs="Arial"/>
          <w:sz w:val="24"/>
          <w:szCs w:val="24"/>
        </w:rPr>
        <w:t>6 months pre &amp; post index date</w:t>
      </w:r>
      <w:r w:rsidR="00420951">
        <w:rPr>
          <w:rFonts w:cs="Arial"/>
          <w:sz w:val="24"/>
          <w:szCs w:val="24"/>
        </w:rPr>
        <w:t xml:space="preserve"> </w:t>
      </w:r>
      <w:r w:rsidR="00420951" w:rsidRPr="00420951">
        <w:rPr>
          <w:rFonts w:cs="Arial"/>
          <w:sz w:val="24"/>
          <w:szCs w:val="24"/>
        </w:rPr>
        <w:t>(per 100 treatment exposures).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2317"/>
        <w:gridCol w:w="672"/>
        <w:gridCol w:w="972"/>
        <w:gridCol w:w="1337"/>
        <w:gridCol w:w="672"/>
        <w:gridCol w:w="972"/>
        <w:gridCol w:w="1337"/>
        <w:gridCol w:w="672"/>
        <w:gridCol w:w="972"/>
        <w:gridCol w:w="1337"/>
      </w:tblGrid>
      <w:tr w:rsidR="009820C6" w:rsidRPr="007005FF" w:rsidTr="009820C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9820C6" w:rsidRPr="007005FF" w:rsidRDefault="009820C6" w:rsidP="009820C6">
            <w:pPr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Outcome categories</w:t>
            </w:r>
          </w:p>
        </w:tc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:rsidR="009820C6" w:rsidRPr="007005FF" w:rsidRDefault="009820C6" w:rsidP="009820C6">
            <w:pPr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MPCD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7005FF">
              <w:rPr>
                <w:rFonts w:cs="Arial"/>
                <w:b/>
                <w:sz w:val="20"/>
                <w:szCs w:val="20"/>
              </w:rPr>
              <w:t>Marketscan</w:t>
            </w:r>
            <w:proofErr w:type="spellEnd"/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Medicare</w:t>
            </w:r>
          </w:p>
        </w:tc>
      </w:tr>
      <w:tr w:rsidR="009820C6" w:rsidRPr="007005FF" w:rsidTr="009820C6">
        <w:tc>
          <w:tcPr>
            <w:tcW w:w="0" w:type="auto"/>
            <w:vMerge/>
            <w:tcBorders>
              <w:right w:val="nil"/>
            </w:tcBorders>
          </w:tcPr>
          <w:p w:rsidR="009820C6" w:rsidRPr="007005FF" w:rsidRDefault="009820C6" w:rsidP="009820C6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:rsidR="009820C6" w:rsidRPr="007005FF" w:rsidRDefault="009820C6" w:rsidP="009820C6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9820C6" w:rsidRPr="007005FF" w:rsidRDefault="009820C6" w:rsidP="00AA2EE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NSAIDS or no</w:t>
            </w:r>
            <w:r w:rsidR="00AA2EEF" w:rsidRPr="007005FF"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7005FF">
              <w:rPr>
                <w:rFonts w:cs="Arial"/>
                <w:b/>
                <w:sz w:val="20"/>
                <w:szCs w:val="20"/>
              </w:rPr>
              <w:t>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NSAIDS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NSAIDS or no exposure</w:t>
            </w:r>
          </w:p>
        </w:tc>
      </w:tr>
      <w:tr w:rsidR="00420951" w:rsidRPr="007005FF" w:rsidTr="007005FF"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:rsidR="00420951" w:rsidRPr="007005FF" w:rsidRDefault="00420951" w:rsidP="0042095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:rsidR="00420951" w:rsidRPr="007005FF" w:rsidRDefault="00420951" w:rsidP="00420951">
            <w:pPr>
              <w:rPr>
                <w:sz w:val="20"/>
                <w:szCs w:val="20"/>
              </w:rPr>
            </w:pPr>
            <w:r w:rsidRPr="007005FF">
              <w:rPr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:rsidR="00420951" w:rsidRPr="007005FF" w:rsidRDefault="00420951" w:rsidP="001003AE">
            <w:pPr>
              <w:jc w:val="center"/>
              <w:rPr>
                <w:sz w:val="20"/>
                <w:szCs w:val="20"/>
              </w:rPr>
            </w:pPr>
            <w:r w:rsidRPr="007005FF">
              <w:rPr>
                <w:sz w:val="20"/>
                <w:szCs w:val="20"/>
              </w:rPr>
              <w:t>1,107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420951" w:rsidRPr="007005FF" w:rsidRDefault="00420951" w:rsidP="001003AE">
            <w:pPr>
              <w:jc w:val="center"/>
              <w:rPr>
                <w:sz w:val="20"/>
                <w:szCs w:val="20"/>
              </w:rPr>
            </w:pPr>
            <w:r w:rsidRPr="007005FF">
              <w:rPr>
                <w:sz w:val="20"/>
                <w:szCs w:val="20"/>
              </w:rPr>
              <w:t>421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:rsidR="00420951" w:rsidRPr="007005FF" w:rsidRDefault="004C7E4F" w:rsidP="001003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2,083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:rsidR="00420951" w:rsidRPr="007005FF" w:rsidRDefault="00420951" w:rsidP="001003AE">
            <w:pPr>
              <w:jc w:val="center"/>
              <w:rPr>
                <w:sz w:val="20"/>
                <w:szCs w:val="20"/>
              </w:rPr>
            </w:pPr>
            <w:r w:rsidRPr="007005FF">
              <w:rPr>
                <w:sz w:val="20"/>
                <w:szCs w:val="20"/>
              </w:rPr>
              <w:t>4,797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420951" w:rsidRPr="007005FF" w:rsidRDefault="00420951" w:rsidP="001003AE">
            <w:pPr>
              <w:jc w:val="center"/>
              <w:rPr>
                <w:sz w:val="20"/>
                <w:szCs w:val="20"/>
              </w:rPr>
            </w:pPr>
            <w:r w:rsidRPr="007005FF">
              <w:rPr>
                <w:sz w:val="20"/>
                <w:szCs w:val="20"/>
              </w:rPr>
              <w:t>1,799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:rsidR="00420951" w:rsidRPr="007005FF" w:rsidRDefault="004C7E4F" w:rsidP="001003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8,025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:rsidR="00420951" w:rsidRPr="007005FF" w:rsidRDefault="00420951" w:rsidP="001003AE">
            <w:pPr>
              <w:jc w:val="center"/>
              <w:rPr>
                <w:sz w:val="20"/>
                <w:szCs w:val="20"/>
              </w:rPr>
            </w:pPr>
            <w:r w:rsidRPr="007005FF">
              <w:rPr>
                <w:sz w:val="20"/>
                <w:szCs w:val="20"/>
              </w:rPr>
              <w:t>4,866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420951" w:rsidRPr="007005FF" w:rsidRDefault="00420951" w:rsidP="001003AE">
            <w:pPr>
              <w:jc w:val="center"/>
              <w:rPr>
                <w:sz w:val="20"/>
                <w:szCs w:val="20"/>
              </w:rPr>
            </w:pPr>
            <w:r w:rsidRPr="007005FF">
              <w:rPr>
                <w:sz w:val="20"/>
                <w:szCs w:val="20"/>
              </w:rPr>
              <w:t>4,231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:rsidR="00420951" w:rsidRPr="007005FF" w:rsidRDefault="004C7E4F" w:rsidP="001003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17,983</w:t>
            </w:r>
          </w:p>
        </w:tc>
      </w:tr>
      <w:tr w:rsidR="007005FF" w:rsidRPr="007005FF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Cancer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Hematologic Cancer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2.1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Non Melanoma Skin Cancer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1.5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Solid Cancer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6.6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12.1</w:t>
            </w:r>
          </w:p>
        </w:tc>
      </w:tr>
      <w:tr w:rsidR="007005FF" w:rsidRPr="007005FF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Cardiac disease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Aortic Insufficiency/Aortic Regurgitation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4.5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tabs>
                <w:tab w:val="num" w:pos="600"/>
              </w:tabs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Conduction Block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cs="Arial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cs="Arial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cs="Arial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cs="Arial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cs="Arial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cs="Arial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cs="Arial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cs="Arial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cs="Arial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4.5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1.0</w:t>
            </w:r>
          </w:p>
        </w:tc>
      </w:tr>
      <w:tr w:rsidR="007005FF" w:rsidRPr="007005FF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Infection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Hospitalized infection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11.2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15.4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Opportunistic infection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2.1</w:t>
            </w:r>
          </w:p>
        </w:tc>
      </w:tr>
      <w:tr w:rsidR="007005FF" w:rsidRPr="007005FF" w:rsidTr="0088696F">
        <w:tc>
          <w:tcPr>
            <w:tcW w:w="0" w:type="auto"/>
            <w:vMerge w:val="restart"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Inflammatory bowel disease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Crohn’s Disease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8.4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4.0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2.3</w:t>
            </w:r>
          </w:p>
        </w:tc>
      </w:tr>
      <w:tr w:rsidR="007005FF" w:rsidRPr="007005FF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Kidney disease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Amyloidosis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IgA nephropathy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Nephrotic syndrome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</w:tr>
      <w:tr w:rsidR="007005FF" w:rsidRPr="007005FF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Lung disease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Apical Pulmonary fibrosis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Interstitial lung disease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6AC" w:rsidRPr="005976AC" w:rsidRDefault="005976AC" w:rsidP="005976A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5976AC" w:rsidP="0088696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5976AC" w:rsidP="0088696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0.4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Restrictive lung disease 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9.4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9.7</w:t>
            </w:r>
          </w:p>
        </w:tc>
      </w:tr>
      <w:tr w:rsidR="007005FF" w:rsidRPr="007005FF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Neurological Disease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 xml:space="preserve">Cauda </w:t>
            </w:r>
            <w:proofErr w:type="spellStart"/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Equina</w:t>
            </w:r>
            <w:proofErr w:type="spellEnd"/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 xml:space="preserve"> syndrome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Spinal Cord compression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1.2</w:t>
            </w:r>
          </w:p>
        </w:tc>
      </w:tr>
      <w:tr w:rsidR="007005FF" w:rsidRPr="007005FF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Osteoporotic fracture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Clinical vertebral fracture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8.1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Non-vertebral osteoporotic fracture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5.1</w:t>
            </w:r>
          </w:p>
        </w:tc>
      </w:tr>
      <w:tr w:rsidR="007005FF" w:rsidRPr="007005FF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PsO</w:t>
            </w:r>
            <w:proofErr w:type="spellEnd"/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/</w:t>
            </w:r>
            <w:proofErr w:type="spellStart"/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PsA</w:t>
            </w:r>
            <w:proofErr w:type="spellEnd"/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Psoriasis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1.8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Psoriatic arthritis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3.2</w:t>
            </w:r>
          </w:p>
        </w:tc>
      </w:tr>
      <w:tr w:rsidR="007005FF" w:rsidRPr="007005FF" w:rsidTr="0088696F">
        <w:tc>
          <w:tcPr>
            <w:tcW w:w="0" w:type="auto"/>
            <w:tcBorders>
              <w:right w:val="nil"/>
            </w:tcBorders>
            <w:vAlign w:val="center"/>
          </w:tcPr>
          <w:p w:rsidR="007005FF" w:rsidRPr="007005FF" w:rsidRDefault="007005FF" w:rsidP="00924FFD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Uveitis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Uveitis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4.1</w:t>
            </w:r>
          </w:p>
        </w:tc>
      </w:tr>
    </w:tbl>
    <w:p w:rsidR="00FA3FF2" w:rsidRDefault="00FA3FF2">
      <w:r>
        <w:br w:type="page"/>
      </w:r>
    </w:p>
    <w:p w:rsidR="0010622D" w:rsidRPr="00517C46" w:rsidRDefault="0010622D" w:rsidP="0010622D">
      <w:pPr>
        <w:rPr>
          <w:rFonts w:cs="Arial"/>
          <w:sz w:val="24"/>
          <w:szCs w:val="24"/>
        </w:rPr>
      </w:pPr>
      <w:r w:rsidRPr="00517C46">
        <w:rPr>
          <w:rFonts w:cs="Arial"/>
          <w:sz w:val="24"/>
          <w:szCs w:val="24"/>
        </w:rPr>
        <w:lastRenderedPageBreak/>
        <w:t xml:space="preserve">Table </w:t>
      </w:r>
      <w:r>
        <w:rPr>
          <w:rFonts w:cs="Arial"/>
          <w:sz w:val="24"/>
          <w:szCs w:val="24"/>
        </w:rPr>
        <w:t>XX</w:t>
      </w:r>
      <w:r w:rsidRPr="00517C46">
        <w:rPr>
          <w:rFonts w:cs="Arial"/>
          <w:sz w:val="24"/>
          <w:szCs w:val="24"/>
        </w:rPr>
        <w:t xml:space="preserve">: </w:t>
      </w:r>
      <w:r>
        <w:rPr>
          <w:rFonts w:cs="Arial"/>
          <w:sz w:val="24"/>
          <w:szCs w:val="24"/>
        </w:rPr>
        <w:t xml:space="preserve">Outcome incidence per 100 person-years </w:t>
      </w:r>
      <w:r w:rsidRPr="00517C46">
        <w:rPr>
          <w:rFonts w:cs="Arial"/>
          <w:sz w:val="24"/>
          <w:szCs w:val="24"/>
        </w:rPr>
        <w:t xml:space="preserve">by </w:t>
      </w:r>
      <w:r>
        <w:rPr>
          <w:rFonts w:cs="Arial"/>
          <w:sz w:val="24"/>
          <w:szCs w:val="24"/>
        </w:rPr>
        <w:t>data source and exposure.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2398"/>
        <w:gridCol w:w="571"/>
        <w:gridCol w:w="972"/>
        <w:gridCol w:w="1392"/>
        <w:gridCol w:w="571"/>
        <w:gridCol w:w="972"/>
        <w:gridCol w:w="1392"/>
        <w:gridCol w:w="571"/>
        <w:gridCol w:w="972"/>
        <w:gridCol w:w="1392"/>
      </w:tblGrid>
      <w:tr w:rsidR="0010622D" w:rsidRPr="00290C36" w:rsidTr="00420951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10622D" w:rsidRPr="00290C36" w:rsidRDefault="0010622D" w:rsidP="00420951">
            <w:pPr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Outcome categories</w:t>
            </w:r>
          </w:p>
        </w:tc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:rsidR="0010622D" w:rsidRPr="00290C36" w:rsidRDefault="0010622D" w:rsidP="00420951">
            <w:pPr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MPCD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290C36">
              <w:rPr>
                <w:rFonts w:cs="Arial"/>
                <w:b/>
                <w:sz w:val="20"/>
                <w:szCs w:val="20"/>
              </w:rPr>
              <w:t>Marketscan</w:t>
            </w:r>
            <w:proofErr w:type="spellEnd"/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Medicare</w:t>
            </w:r>
          </w:p>
        </w:tc>
      </w:tr>
      <w:tr w:rsidR="0010622D" w:rsidRPr="00290C36" w:rsidTr="00420951">
        <w:tc>
          <w:tcPr>
            <w:tcW w:w="0" w:type="auto"/>
            <w:vMerge/>
            <w:tcBorders>
              <w:right w:val="nil"/>
            </w:tcBorders>
          </w:tcPr>
          <w:p w:rsidR="0010622D" w:rsidRPr="00290C36" w:rsidRDefault="0010622D" w:rsidP="0042095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:rsidR="0010622D" w:rsidRPr="00290C36" w:rsidRDefault="0010622D" w:rsidP="0042095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NSAIDS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NSAIDS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NSAIDS or no exposure</w:t>
            </w:r>
          </w:p>
        </w:tc>
      </w:tr>
      <w:tr w:rsidR="0010622D" w:rsidRPr="00290C36" w:rsidTr="00420951">
        <w:tc>
          <w:tcPr>
            <w:tcW w:w="0" w:type="auto"/>
            <w:tcBorders>
              <w:right w:val="nil"/>
            </w:tcBorders>
            <w:vAlign w:val="center"/>
          </w:tcPr>
          <w:p w:rsidR="0010622D" w:rsidRPr="00290C36" w:rsidRDefault="0010622D" w:rsidP="0042095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290C36" w:rsidRDefault="0010622D" w:rsidP="00420951">
            <w:pPr>
              <w:rPr>
                <w:sz w:val="20"/>
                <w:szCs w:val="20"/>
              </w:rPr>
            </w:pPr>
            <w:r w:rsidRPr="00290C36">
              <w:rPr>
                <w:sz w:val="20"/>
                <w:szCs w:val="20"/>
              </w:rPr>
              <w:t>Person-years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90C36" w:rsidRPr="00290C36" w:rsidTr="00290C3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Cancer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Hematologic Cancer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1.32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Non Melanoma Skin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1.58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Solid Cancer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1.76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1.91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2.69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4.04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6.47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7.98</w:t>
            </w:r>
          </w:p>
        </w:tc>
      </w:tr>
      <w:tr w:rsidR="00290C36" w:rsidRPr="00290C36" w:rsidTr="00290C3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Cardiac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Aortic Insufficiency/Aortic Regurgitation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2.51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3.38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Conduction Block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2.58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3.75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0.92</w:t>
            </w:r>
          </w:p>
        </w:tc>
      </w:tr>
      <w:tr w:rsidR="00290C36" w:rsidRPr="00290C36" w:rsidTr="00290C3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Infection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Hospitalized infection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2.62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3.32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5.41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7.09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9.24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12.66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Opportunistic infection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1.82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1.71</w:t>
            </w:r>
          </w:p>
        </w:tc>
      </w:tr>
      <w:tr w:rsidR="00290C36" w:rsidRPr="00290C36" w:rsidTr="00290C3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Inflammatory bowel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Crohn’s Disease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4.62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3.12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2.56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2.77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2.40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3.44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2.25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1.51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2.21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2.20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1.49</w:t>
            </w:r>
          </w:p>
        </w:tc>
      </w:tr>
      <w:tr w:rsidR="00290C36" w:rsidRPr="00290C36" w:rsidTr="00290C3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Kidney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Amyloidosis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IgA nephropathy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0.21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Nephrotic syndrome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0.10</w:t>
            </w:r>
          </w:p>
        </w:tc>
      </w:tr>
      <w:tr w:rsidR="00290C36" w:rsidRPr="00290C36" w:rsidTr="00290C3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Lung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Apical Pulmonary fibrosis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0.02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Interstitial lung disease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0.33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Restrictive lung disease 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5.29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6.91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7.77</w:t>
            </w:r>
          </w:p>
        </w:tc>
      </w:tr>
      <w:tr w:rsidR="00290C36" w:rsidRPr="00290C36" w:rsidTr="00290C3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Neurological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 xml:space="preserve">Cauda </w:t>
            </w:r>
            <w:proofErr w:type="spellStart"/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Equina</w:t>
            </w:r>
            <w:proofErr w:type="spellEnd"/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 xml:space="preserve"> syndrome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0.11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Spinal Cord compression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0.66</w:t>
            </w:r>
          </w:p>
        </w:tc>
      </w:tr>
      <w:tr w:rsidR="00290C36" w:rsidRPr="00290C36" w:rsidTr="00290C3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Osteoporotic fracture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Clinical vertebral fracture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1.54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4.62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Non-vertebral osteoporotic fracture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2.76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2.86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3.49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3.85</w:t>
            </w:r>
          </w:p>
        </w:tc>
      </w:tr>
      <w:tr w:rsidR="00290C36" w:rsidRPr="00290C36" w:rsidTr="00290C3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PsO</w:t>
            </w:r>
            <w:proofErr w:type="spellEnd"/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/</w:t>
            </w:r>
            <w:proofErr w:type="spellStart"/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PsA</w:t>
            </w:r>
            <w:proofErr w:type="spellEnd"/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Psoriasis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1.54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2.48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1.12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Psoriatic arthritis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5.13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5.13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1.70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5.03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4.27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1.69</w:t>
            </w:r>
          </w:p>
        </w:tc>
      </w:tr>
      <w:tr w:rsidR="00290C36" w:rsidRPr="00290C36" w:rsidTr="00290C36"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Uveitis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Uveitis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4.36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5.22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3.87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4.11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3.14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2.45</w:t>
            </w:r>
          </w:p>
        </w:tc>
      </w:tr>
    </w:tbl>
    <w:p w:rsidR="00FA3FF2" w:rsidRPr="00517C46" w:rsidRDefault="00FA3FF2" w:rsidP="00167E68"/>
    <w:sectPr w:rsidR="00FA3FF2" w:rsidRPr="00517C46" w:rsidSect="009820C6">
      <w:pgSz w:w="15840" w:h="12240" w:orient="landscape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31"/>
    <w:rsid w:val="00027464"/>
    <w:rsid w:val="0003138A"/>
    <w:rsid w:val="00050648"/>
    <w:rsid w:val="00062A3A"/>
    <w:rsid w:val="001003AE"/>
    <w:rsid w:val="00104153"/>
    <w:rsid w:val="0010622D"/>
    <w:rsid w:val="00106E6D"/>
    <w:rsid w:val="00114F70"/>
    <w:rsid w:val="001224BC"/>
    <w:rsid w:val="00130D27"/>
    <w:rsid w:val="001638A7"/>
    <w:rsid w:val="00167E68"/>
    <w:rsid w:val="00174988"/>
    <w:rsid w:val="00181C2F"/>
    <w:rsid w:val="00187332"/>
    <w:rsid w:val="001A141E"/>
    <w:rsid w:val="001B2421"/>
    <w:rsid w:val="001D0886"/>
    <w:rsid w:val="001D1CEB"/>
    <w:rsid w:val="001D210E"/>
    <w:rsid w:val="001E25D3"/>
    <w:rsid w:val="001F109F"/>
    <w:rsid w:val="001F6A9C"/>
    <w:rsid w:val="00225663"/>
    <w:rsid w:val="00233545"/>
    <w:rsid w:val="00237716"/>
    <w:rsid w:val="00271690"/>
    <w:rsid w:val="00290C36"/>
    <w:rsid w:val="00297E8C"/>
    <w:rsid w:val="002A4483"/>
    <w:rsid w:val="002A5CD8"/>
    <w:rsid w:val="002E0EAC"/>
    <w:rsid w:val="00311279"/>
    <w:rsid w:val="003151CE"/>
    <w:rsid w:val="00340199"/>
    <w:rsid w:val="00373A0B"/>
    <w:rsid w:val="003908BA"/>
    <w:rsid w:val="00390DF0"/>
    <w:rsid w:val="003D0D3C"/>
    <w:rsid w:val="00420951"/>
    <w:rsid w:val="004374CC"/>
    <w:rsid w:val="00447C31"/>
    <w:rsid w:val="0046139B"/>
    <w:rsid w:val="00471150"/>
    <w:rsid w:val="0047773D"/>
    <w:rsid w:val="00493938"/>
    <w:rsid w:val="004C7E4F"/>
    <w:rsid w:val="004E3413"/>
    <w:rsid w:val="004E678B"/>
    <w:rsid w:val="00502D97"/>
    <w:rsid w:val="00517C46"/>
    <w:rsid w:val="00527297"/>
    <w:rsid w:val="00535509"/>
    <w:rsid w:val="00573E41"/>
    <w:rsid w:val="00581BFE"/>
    <w:rsid w:val="005920AE"/>
    <w:rsid w:val="005976AC"/>
    <w:rsid w:val="005C2105"/>
    <w:rsid w:val="005E29AD"/>
    <w:rsid w:val="005E5ADA"/>
    <w:rsid w:val="005F156A"/>
    <w:rsid w:val="00623034"/>
    <w:rsid w:val="00623EC7"/>
    <w:rsid w:val="006379E4"/>
    <w:rsid w:val="00641A31"/>
    <w:rsid w:val="00661898"/>
    <w:rsid w:val="00670FFE"/>
    <w:rsid w:val="006F00C0"/>
    <w:rsid w:val="007005FF"/>
    <w:rsid w:val="00706687"/>
    <w:rsid w:val="00707C56"/>
    <w:rsid w:val="0072574E"/>
    <w:rsid w:val="007338A0"/>
    <w:rsid w:val="00742F15"/>
    <w:rsid w:val="00771B54"/>
    <w:rsid w:val="00792093"/>
    <w:rsid w:val="007A2F8E"/>
    <w:rsid w:val="007D1801"/>
    <w:rsid w:val="007D68B6"/>
    <w:rsid w:val="007D7A7F"/>
    <w:rsid w:val="00821B02"/>
    <w:rsid w:val="008375D1"/>
    <w:rsid w:val="00837714"/>
    <w:rsid w:val="0088696F"/>
    <w:rsid w:val="008A3347"/>
    <w:rsid w:val="008A4693"/>
    <w:rsid w:val="008B317C"/>
    <w:rsid w:val="008B612A"/>
    <w:rsid w:val="008C0F4F"/>
    <w:rsid w:val="008C3B05"/>
    <w:rsid w:val="008D7A26"/>
    <w:rsid w:val="009141B2"/>
    <w:rsid w:val="00924FFD"/>
    <w:rsid w:val="00963E80"/>
    <w:rsid w:val="00966EC6"/>
    <w:rsid w:val="009820C6"/>
    <w:rsid w:val="009B6F3A"/>
    <w:rsid w:val="009C08D3"/>
    <w:rsid w:val="009C3D5C"/>
    <w:rsid w:val="009D1362"/>
    <w:rsid w:val="009D43A9"/>
    <w:rsid w:val="009E3663"/>
    <w:rsid w:val="00A121A3"/>
    <w:rsid w:val="00A144E7"/>
    <w:rsid w:val="00A203F2"/>
    <w:rsid w:val="00A319E0"/>
    <w:rsid w:val="00A54168"/>
    <w:rsid w:val="00AA2EEF"/>
    <w:rsid w:val="00AB43D1"/>
    <w:rsid w:val="00AD6BEF"/>
    <w:rsid w:val="00AF361A"/>
    <w:rsid w:val="00B03F68"/>
    <w:rsid w:val="00B2148F"/>
    <w:rsid w:val="00B217B8"/>
    <w:rsid w:val="00B2264E"/>
    <w:rsid w:val="00B30412"/>
    <w:rsid w:val="00B57596"/>
    <w:rsid w:val="00BF5480"/>
    <w:rsid w:val="00C14764"/>
    <w:rsid w:val="00C15386"/>
    <w:rsid w:val="00C15A42"/>
    <w:rsid w:val="00C406DD"/>
    <w:rsid w:val="00C53A6C"/>
    <w:rsid w:val="00C663F8"/>
    <w:rsid w:val="00C82506"/>
    <w:rsid w:val="00C840F1"/>
    <w:rsid w:val="00C87415"/>
    <w:rsid w:val="00C8773E"/>
    <w:rsid w:val="00C97B23"/>
    <w:rsid w:val="00CC579D"/>
    <w:rsid w:val="00CE2F27"/>
    <w:rsid w:val="00CE3D37"/>
    <w:rsid w:val="00D002EC"/>
    <w:rsid w:val="00D27C56"/>
    <w:rsid w:val="00D31A15"/>
    <w:rsid w:val="00D32369"/>
    <w:rsid w:val="00D4490E"/>
    <w:rsid w:val="00D8324B"/>
    <w:rsid w:val="00D939D4"/>
    <w:rsid w:val="00DB1884"/>
    <w:rsid w:val="00DB24AD"/>
    <w:rsid w:val="00DC7AFE"/>
    <w:rsid w:val="00DD6806"/>
    <w:rsid w:val="00E21D45"/>
    <w:rsid w:val="00E27B0F"/>
    <w:rsid w:val="00E46955"/>
    <w:rsid w:val="00E85479"/>
    <w:rsid w:val="00EA5688"/>
    <w:rsid w:val="00EB1A50"/>
    <w:rsid w:val="00EB52DC"/>
    <w:rsid w:val="00EB7305"/>
    <w:rsid w:val="00EB7D86"/>
    <w:rsid w:val="00ED3943"/>
    <w:rsid w:val="00EE5406"/>
    <w:rsid w:val="00EF66C5"/>
    <w:rsid w:val="00F01147"/>
    <w:rsid w:val="00F118BC"/>
    <w:rsid w:val="00F17C89"/>
    <w:rsid w:val="00F203C5"/>
    <w:rsid w:val="00F3320A"/>
    <w:rsid w:val="00F41346"/>
    <w:rsid w:val="00F41B0C"/>
    <w:rsid w:val="00F44688"/>
    <w:rsid w:val="00F44E6C"/>
    <w:rsid w:val="00F76DEB"/>
    <w:rsid w:val="00F8374E"/>
    <w:rsid w:val="00F839D5"/>
    <w:rsid w:val="00FA3FF2"/>
    <w:rsid w:val="00FA63DC"/>
    <w:rsid w:val="00FB787F"/>
    <w:rsid w:val="00FC53F4"/>
    <w:rsid w:val="00FF012B"/>
    <w:rsid w:val="00FF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2F1C9B-C666-4FE1-BE2C-837E3B0C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6139B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47773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7</Pages>
  <Words>2079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13908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fxie</dc:creator>
  <cp:lastModifiedBy>Benjamin Chan</cp:lastModifiedBy>
  <cp:revision>13</cp:revision>
  <dcterms:created xsi:type="dcterms:W3CDTF">2017-07-27T18:23:00Z</dcterms:created>
  <dcterms:modified xsi:type="dcterms:W3CDTF">2017-09-07T18:57:00Z</dcterms:modified>
</cp:coreProperties>
</file>