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727" w:rsidRDefault="00260727" w:rsidP="00260727">
      <w:pPr>
        <w:rPr>
          <w:rFonts w:ascii="Arial" w:hAnsi="Arial" w:cs="Arial"/>
          <w:sz w:val="20"/>
          <w:szCs w:val="20"/>
        </w:rPr>
      </w:pPr>
      <w:r>
        <w:rPr>
          <w:rFonts w:ascii="Arial" w:hAnsi="Arial" w:cs="Arial"/>
          <w:b/>
          <w:bCs/>
          <w:sz w:val="20"/>
          <w:szCs w:val="20"/>
        </w:rPr>
        <w:t>Katrina Ramsey</w:t>
      </w:r>
      <w:r>
        <w:rPr>
          <w:rFonts w:ascii="Arial" w:hAnsi="Arial" w:cs="Arial"/>
          <w:sz w:val="20"/>
          <w:szCs w:val="20"/>
        </w:rPr>
        <w:t xml:space="preserve"> is a biostatistician who will dedicate 5% of her FTE in Years 3 and 4 and 10% in Year 5 to implement randomization, analyze the performance of study instruments during initial testing, support ongoing data collection, implement the quantitative efficacy analysis, and prepare findings for dissemination. </w:t>
      </w:r>
    </w:p>
    <w:p w:rsidR="00260727" w:rsidRDefault="00260727" w:rsidP="00260727">
      <w:pPr>
        <w:rPr>
          <w:rFonts w:ascii="Arial" w:hAnsi="Arial" w:cs="Arial"/>
          <w:sz w:val="20"/>
          <w:szCs w:val="20"/>
        </w:rPr>
      </w:pPr>
    </w:p>
    <w:p w:rsidR="00260727" w:rsidRDefault="00260727" w:rsidP="00260727">
      <w:pPr>
        <w:rPr>
          <w:rFonts w:ascii="Arial" w:hAnsi="Arial" w:cs="Arial"/>
          <w:sz w:val="20"/>
          <w:szCs w:val="20"/>
        </w:rPr>
      </w:pPr>
      <w:r>
        <w:rPr>
          <w:rFonts w:ascii="Arial" w:hAnsi="Arial" w:cs="Arial"/>
          <w:sz w:val="20"/>
          <w:szCs w:val="20"/>
        </w:rPr>
        <w:t>Ms. Ramsey is a master's-level biostatistician in the School of Public Health and Preventive Medicine and affiliated with the Oregon Clinical &amp; Translational Research Institute (OCTRI) at Oregon Health &amp; Science University (OHSU). She has been working for fifteen years in community-based and academic research. Her experience includes epidemiologic studies, randomized trials, and analysis of medical records, where she has assisted in the design and implementation of data collection instruments, created databases, managed large d</w:t>
      </w:r>
      <w:r w:rsidR="002D685E">
        <w:rPr>
          <w:rFonts w:ascii="Arial" w:hAnsi="Arial" w:cs="Arial"/>
          <w:sz w:val="20"/>
          <w:szCs w:val="20"/>
        </w:rPr>
        <w:t>atasets, and performed analyses.</w:t>
      </w:r>
      <w:bookmarkStart w:id="0" w:name="_GoBack"/>
      <w:bookmarkEnd w:id="0"/>
    </w:p>
    <w:p w:rsidR="00D551C2" w:rsidRDefault="00D551C2"/>
    <w:sectPr w:rsidR="00D55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727"/>
    <w:rsid w:val="00260727"/>
    <w:rsid w:val="002D685E"/>
    <w:rsid w:val="00D55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3535F-3A65-4EA4-A81C-864E39DE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72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88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OHSU</Company>
  <LinksUpToDate>false</LinksUpToDate>
  <CharactersWithSpaces>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Ramsey</dc:creator>
  <cp:keywords/>
  <dc:description/>
  <cp:lastModifiedBy>Katrina Ramsey</cp:lastModifiedBy>
  <cp:revision>2</cp:revision>
  <dcterms:created xsi:type="dcterms:W3CDTF">2017-07-26T20:49:00Z</dcterms:created>
  <dcterms:modified xsi:type="dcterms:W3CDTF">2017-07-28T01:04:00Z</dcterms:modified>
</cp:coreProperties>
</file>