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9D0" w:rsidRDefault="00CB29D0" w:rsidP="00CB29D0">
      <w:pPr>
        <w:spacing w:after="0"/>
        <w:jc w:val="right"/>
      </w:pPr>
      <w:r>
        <w:t>Facebook pilot project</w:t>
      </w:r>
    </w:p>
    <w:p w:rsidR="00CB29D0" w:rsidRDefault="00CB29D0" w:rsidP="00CB29D0">
      <w:pPr>
        <w:spacing w:after="0"/>
        <w:jc w:val="right"/>
      </w:pPr>
      <w:r>
        <w:t>PI: Alan Teo, M.D., M.S.</w:t>
      </w:r>
    </w:p>
    <w:p w:rsidR="00CB29D0" w:rsidRDefault="00CB29D0" w:rsidP="00CB29D0">
      <w:pPr>
        <w:spacing w:after="0"/>
        <w:jc w:val="right"/>
      </w:pPr>
      <w:r>
        <w:t>Compiled by Sam Liebow</w:t>
      </w:r>
    </w:p>
    <w:p w:rsidR="00CB29D0" w:rsidRDefault="00121B3D" w:rsidP="00CB29D0">
      <w:pPr>
        <w:spacing w:after="0"/>
        <w:jc w:val="right"/>
      </w:pPr>
      <w:r>
        <w:t>Version 2, 8/7</w:t>
      </w:r>
      <w:r w:rsidR="00CB29D0">
        <w:t>/17</w:t>
      </w:r>
    </w:p>
    <w:p w:rsidR="00CB29D0" w:rsidRPr="00CB29D0" w:rsidRDefault="00CB29D0" w:rsidP="00CB29D0">
      <w:pPr>
        <w:jc w:val="center"/>
        <w:rPr>
          <w:b/>
        </w:rPr>
      </w:pPr>
      <w:r>
        <w:rPr>
          <w:b/>
        </w:rPr>
        <w:t>Deliverables for Phase 2 (Aim 1b) data analysis contract</w:t>
      </w:r>
    </w:p>
    <w:p w:rsidR="00A90270" w:rsidRDefault="00A90270">
      <w:r>
        <w:rPr>
          <w:b/>
        </w:rPr>
        <w:t>General Description of Scope of Work</w:t>
      </w:r>
      <w:r w:rsidR="00CB29D0" w:rsidRPr="00554BD0">
        <w:rPr>
          <w:b/>
        </w:rPr>
        <w:t>:</w:t>
      </w:r>
    </w:p>
    <w:p w:rsidR="008D4C96" w:rsidRDefault="00A90270">
      <w:pPr>
        <w:rPr>
          <w:rStyle w:val="PageNumber"/>
        </w:rPr>
      </w:pPr>
      <w:r>
        <w:rPr>
          <w:rFonts w:ascii="Calibri" w:eastAsia="Times New Roman" w:hAnsi="Calibri" w:cs="Times New Roman"/>
          <w:color w:val="000000"/>
        </w:rPr>
        <w:t>This</w:t>
      </w:r>
      <w:r w:rsidRPr="00CB29D0">
        <w:rPr>
          <w:rFonts w:ascii="Calibri" w:eastAsia="Times New Roman" w:hAnsi="Calibri" w:cs="Times New Roman"/>
          <w:color w:val="000000"/>
        </w:rPr>
        <w:t xml:space="preserve"> will be a deeper dive into the second data set of the survey</w:t>
      </w:r>
      <w:r>
        <w:rPr>
          <w:rFonts w:ascii="Calibri" w:eastAsia="Times New Roman" w:hAnsi="Calibri" w:cs="Times New Roman"/>
          <w:color w:val="000000"/>
        </w:rPr>
        <w:t xml:space="preserve">. </w:t>
      </w:r>
      <w:r w:rsidR="008D4C96">
        <w:rPr>
          <w:rFonts w:ascii="Calibri" w:eastAsia="Times New Roman" w:hAnsi="Calibri" w:cs="Times New Roman"/>
          <w:color w:val="000000"/>
        </w:rPr>
        <w:t xml:space="preserve">Analyses will focus on </w:t>
      </w:r>
      <w:r>
        <w:rPr>
          <w:rStyle w:val="PageNumber"/>
        </w:rPr>
        <w:t xml:space="preserve">a number of key variables contained in the online survey, which address </w:t>
      </w:r>
      <w:r w:rsidR="00CB29D0">
        <w:rPr>
          <w:rStyle w:val="PageNumber"/>
        </w:rPr>
        <w:t xml:space="preserve">social support, health service utilization, and </w:t>
      </w:r>
      <w:r w:rsidR="008D4C96">
        <w:rPr>
          <w:rStyle w:val="PageNumber"/>
        </w:rPr>
        <w:t>psychiatric symptoms</w:t>
      </w:r>
      <w:r>
        <w:rPr>
          <w:rStyle w:val="PageNumber"/>
        </w:rPr>
        <w:t xml:space="preserve"> (</w:t>
      </w:r>
      <w:r w:rsidR="00CB29D0">
        <w:rPr>
          <w:rStyle w:val="PageNumber"/>
        </w:rPr>
        <w:t>PTSD, major depression, alcohol misuse</w:t>
      </w:r>
      <w:r w:rsidR="008D4C96">
        <w:rPr>
          <w:rStyle w:val="PageNumber"/>
        </w:rPr>
        <w:t>, suicidal ideation, and suicidal behaviors</w:t>
      </w:r>
      <w:r>
        <w:rPr>
          <w:rStyle w:val="PageNumber"/>
        </w:rPr>
        <w:t>)</w:t>
      </w:r>
      <w:r w:rsidR="00CB29D0">
        <w:rPr>
          <w:rStyle w:val="PageNumber"/>
        </w:rPr>
        <w:t xml:space="preserve">. </w:t>
      </w:r>
      <w:r w:rsidR="008D4C96">
        <w:rPr>
          <w:rStyle w:val="PageNumber"/>
        </w:rPr>
        <w:t>The main elements to this work will consist of the following:</w:t>
      </w:r>
    </w:p>
    <w:p w:rsidR="00A90270" w:rsidRDefault="008D4C96" w:rsidP="008D4C96">
      <w:pPr>
        <w:pStyle w:val="ListParagraph"/>
        <w:numPr>
          <w:ilvl w:val="0"/>
          <w:numId w:val="5"/>
        </w:numPr>
        <w:rPr>
          <w:rStyle w:val="PageNumber"/>
        </w:rPr>
      </w:pPr>
      <w:r>
        <w:t xml:space="preserve">Conduct </w:t>
      </w:r>
      <w:r>
        <w:rPr>
          <w:rStyle w:val="PageNumber"/>
        </w:rPr>
        <w:t>descriptive analyses of key variables noted below.</w:t>
      </w:r>
    </w:p>
    <w:p w:rsidR="008D4C96" w:rsidRDefault="008D4C96" w:rsidP="008D4C96">
      <w:pPr>
        <w:pStyle w:val="ListParagraph"/>
        <w:numPr>
          <w:ilvl w:val="0"/>
          <w:numId w:val="5"/>
        </w:numPr>
        <w:rPr>
          <w:rStyle w:val="PageNumber"/>
        </w:rPr>
      </w:pPr>
      <w:r>
        <w:rPr>
          <w:rStyle w:val="PageNumber"/>
        </w:rPr>
        <w:t xml:space="preserve">Examine associations between features of social media use and psychiatric symptoms. </w:t>
      </w:r>
    </w:p>
    <w:p w:rsidR="008D4C96" w:rsidRDefault="008D4C96" w:rsidP="008D4C96">
      <w:pPr>
        <w:pStyle w:val="ListParagraph"/>
        <w:numPr>
          <w:ilvl w:val="0"/>
          <w:numId w:val="5"/>
        </w:numPr>
        <w:rPr>
          <w:rStyle w:val="PageNumber"/>
        </w:rPr>
      </w:pPr>
      <w:r>
        <w:rPr>
          <w:rStyle w:val="PageNumber"/>
        </w:rPr>
        <w:t>Examine associations between Facebook social support and psychiatric symptoms.</w:t>
      </w:r>
    </w:p>
    <w:p w:rsidR="006278CF" w:rsidRDefault="008D4C96" w:rsidP="008D4C96">
      <w:pPr>
        <w:pStyle w:val="ListParagraph"/>
        <w:numPr>
          <w:ilvl w:val="0"/>
          <w:numId w:val="5"/>
        </w:numPr>
        <w:rPr>
          <w:rStyle w:val="PageNumber"/>
        </w:rPr>
      </w:pPr>
      <w:r>
        <w:rPr>
          <w:rStyle w:val="PageNumber"/>
        </w:rPr>
        <w:t>Construct multivariable regression models adjusting for potential confounders and run regression model diagnostics.</w:t>
      </w:r>
    </w:p>
    <w:p w:rsidR="006278CF" w:rsidRDefault="006278CF" w:rsidP="006278CF">
      <w:pPr>
        <w:pStyle w:val="ListParagraph"/>
        <w:numPr>
          <w:ilvl w:val="0"/>
          <w:numId w:val="5"/>
        </w:numPr>
      </w:pPr>
      <w:r>
        <w:t>Occasional meetings with the PI and other members of the research team.</w:t>
      </w:r>
    </w:p>
    <w:p w:rsidR="008D4C96" w:rsidRDefault="006278CF" w:rsidP="008D4C96">
      <w:pPr>
        <w:pStyle w:val="ListParagraph"/>
        <w:numPr>
          <w:ilvl w:val="0"/>
          <w:numId w:val="5"/>
        </w:numPr>
        <w:rPr>
          <w:rStyle w:val="PageNumber"/>
        </w:rPr>
      </w:pPr>
      <w:r>
        <w:rPr>
          <w:rStyle w:val="PageNumber"/>
        </w:rPr>
        <w:t>Presentation of results in</w:t>
      </w:r>
      <w:r w:rsidR="008D4C96">
        <w:rPr>
          <w:rStyle w:val="PageNumber"/>
        </w:rPr>
        <w:t xml:space="preserve"> </w:t>
      </w:r>
      <w:r>
        <w:rPr>
          <w:rStyle w:val="PageNumber"/>
        </w:rPr>
        <w:t>a summarized format (e.g., completed dummy tables).</w:t>
      </w:r>
    </w:p>
    <w:p w:rsidR="00E32587" w:rsidRDefault="00E32587" w:rsidP="00554BD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E32587" w:rsidRDefault="00E32587" w:rsidP="00E32587">
      <w:pPr>
        <w:rPr>
          <w:b/>
        </w:rPr>
      </w:pPr>
      <w:r>
        <w:rPr>
          <w:b/>
        </w:rPr>
        <w:t>Research Questions:</w:t>
      </w:r>
    </w:p>
    <w:p w:rsidR="006278CF" w:rsidRPr="006278CF" w:rsidRDefault="006278CF" w:rsidP="00E32587">
      <w:pPr>
        <w:pStyle w:val="ListParagraph"/>
        <w:numPr>
          <w:ilvl w:val="0"/>
          <w:numId w:val="7"/>
        </w:numPr>
        <w:rPr>
          <w:b/>
        </w:rPr>
      </w:pPr>
      <w:r>
        <w:rPr>
          <w:rFonts w:eastAsia="Times New Roman" w:cs="Arial"/>
          <w:color w:val="000000"/>
        </w:rPr>
        <w:t>What</w:t>
      </w:r>
      <w:r w:rsidR="00E32587">
        <w:rPr>
          <w:rFonts w:eastAsia="Times New Roman" w:cs="Arial"/>
          <w:color w:val="000000"/>
        </w:rPr>
        <w:t xml:space="preserve"> features of social media use associated with </w:t>
      </w:r>
      <w:r>
        <w:rPr>
          <w:rFonts w:eastAsia="Times New Roman" w:cs="Arial"/>
          <w:color w:val="000000"/>
        </w:rPr>
        <w:t>more or fewer psychiatric symptoms?</w:t>
      </w:r>
    </w:p>
    <w:p w:rsidR="006278CF" w:rsidRPr="00121B3D" w:rsidRDefault="006278CF" w:rsidP="006278CF">
      <w:pPr>
        <w:pStyle w:val="ListParagraph"/>
        <w:numPr>
          <w:ilvl w:val="1"/>
          <w:numId w:val="7"/>
        </w:numPr>
      </w:pPr>
      <w:r w:rsidRPr="00121B3D">
        <w:rPr>
          <w:rFonts w:eastAsia="Times New Roman" w:cs="Arial"/>
          <w:color w:val="000000"/>
        </w:rPr>
        <w:t xml:space="preserve">Spending more time on social media? </w:t>
      </w:r>
    </w:p>
    <w:p w:rsidR="006278CF" w:rsidRPr="00121B3D" w:rsidRDefault="006278CF" w:rsidP="006278CF">
      <w:pPr>
        <w:pStyle w:val="ListParagraph"/>
        <w:numPr>
          <w:ilvl w:val="1"/>
          <w:numId w:val="7"/>
        </w:numPr>
      </w:pPr>
      <w:r w:rsidRPr="00121B3D">
        <w:rPr>
          <w:rFonts w:eastAsia="Times New Roman" w:cs="Arial"/>
          <w:color w:val="000000"/>
        </w:rPr>
        <w:t>Sharing more personal information on Facebook?</w:t>
      </w:r>
    </w:p>
    <w:p w:rsidR="00E32587" w:rsidRPr="00121B3D" w:rsidRDefault="006278CF" w:rsidP="006278CF">
      <w:pPr>
        <w:pStyle w:val="ListParagraph"/>
        <w:numPr>
          <w:ilvl w:val="1"/>
          <w:numId w:val="7"/>
        </w:numPr>
      </w:pPr>
      <w:r w:rsidRPr="00121B3D">
        <w:rPr>
          <w:rFonts w:eastAsia="Times New Roman" w:cs="Arial"/>
          <w:color w:val="000000"/>
        </w:rPr>
        <w:t>Using social media for health-related reasons?</w:t>
      </w:r>
    </w:p>
    <w:p w:rsidR="006278CF" w:rsidRPr="006278CF" w:rsidRDefault="00E32587" w:rsidP="00E32587">
      <w:pPr>
        <w:pStyle w:val="ListParagraph"/>
        <w:numPr>
          <w:ilvl w:val="0"/>
          <w:numId w:val="7"/>
        </w:numPr>
        <w:rPr>
          <w:b/>
        </w:rPr>
      </w:pPr>
      <w:r>
        <w:rPr>
          <w:rFonts w:eastAsia="Times New Roman" w:cs="Arial"/>
          <w:color w:val="000000"/>
        </w:rPr>
        <w:t>Is perceived social support received from Facebook associated with lower rates of psychiatric symptoms?</w:t>
      </w:r>
    </w:p>
    <w:p w:rsidR="006278CF" w:rsidRPr="00121B3D" w:rsidRDefault="006278CF" w:rsidP="006278CF">
      <w:pPr>
        <w:pStyle w:val="ListParagraph"/>
        <w:numPr>
          <w:ilvl w:val="1"/>
          <w:numId w:val="7"/>
        </w:numPr>
      </w:pPr>
      <w:r w:rsidRPr="00121B3D">
        <w:rPr>
          <w:rFonts w:eastAsia="Times New Roman" w:cs="Arial"/>
          <w:color w:val="000000"/>
        </w:rPr>
        <w:t>Facebook social support (overall)</w:t>
      </w:r>
    </w:p>
    <w:p w:rsidR="00E32587" w:rsidRPr="006278CF" w:rsidRDefault="006278CF" w:rsidP="006278CF">
      <w:pPr>
        <w:pStyle w:val="ListParagraph"/>
        <w:numPr>
          <w:ilvl w:val="1"/>
          <w:numId w:val="7"/>
        </w:numPr>
      </w:pPr>
      <w:r w:rsidRPr="006278CF">
        <w:t>Facebook social support (emotional support subscale)</w:t>
      </w:r>
    </w:p>
    <w:p w:rsidR="00121B3D" w:rsidRPr="00121B3D" w:rsidRDefault="00121B3D" w:rsidP="00121B3D">
      <w:pPr>
        <w:pStyle w:val="ListParagraph"/>
        <w:numPr>
          <w:ilvl w:val="0"/>
          <w:numId w:val="7"/>
        </w:numPr>
        <w:rPr>
          <w:b/>
        </w:rPr>
      </w:pPr>
      <w:r>
        <w:rPr>
          <w:rFonts w:eastAsia="Times New Roman" w:cs="Arial"/>
          <w:color w:val="000000"/>
        </w:rPr>
        <w:t>Is perceived social support received from Facebook associated with health service utilization?</w:t>
      </w:r>
    </w:p>
    <w:p w:rsidR="00121B3D" w:rsidRPr="00121B3D" w:rsidRDefault="00121B3D" w:rsidP="00121B3D">
      <w:pPr>
        <w:pStyle w:val="ListParagraph"/>
        <w:numPr>
          <w:ilvl w:val="1"/>
          <w:numId w:val="7"/>
        </w:numPr>
        <w:rPr>
          <w:b/>
        </w:rPr>
      </w:pPr>
      <w:r>
        <w:rPr>
          <w:rFonts w:eastAsia="Times New Roman" w:cs="Arial"/>
          <w:color w:val="000000"/>
        </w:rPr>
        <w:t>Among participants with positive screens for psychiatric disorders or suicidal ideation?</w:t>
      </w:r>
    </w:p>
    <w:p w:rsidR="00121B3D" w:rsidRPr="00121B3D" w:rsidRDefault="00121B3D" w:rsidP="00121B3D">
      <w:pPr>
        <w:pStyle w:val="ListParagraph"/>
        <w:numPr>
          <w:ilvl w:val="1"/>
          <w:numId w:val="7"/>
        </w:numPr>
        <w:rPr>
          <w:b/>
        </w:rPr>
      </w:pPr>
      <w:r>
        <w:rPr>
          <w:rFonts w:eastAsia="Times New Roman" w:cs="Arial"/>
          <w:color w:val="000000"/>
        </w:rPr>
        <w:t>Among all participants?</w:t>
      </w:r>
    </w:p>
    <w:p w:rsidR="00554BD0" w:rsidRPr="00CB29D0" w:rsidRDefault="00554BD0" w:rsidP="00554BD0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370560" w:rsidRPr="00CB29D0" w:rsidRDefault="00A90270">
      <w:pPr>
        <w:rPr>
          <w:b/>
        </w:rPr>
      </w:pPr>
      <w:r>
        <w:rPr>
          <w:b/>
        </w:rPr>
        <w:t>Key Variables for Analysis</w:t>
      </w:r>
      <w:r w:rsidR="00370560" w:rsidRPr="00CB29D0">
        <w:rPr>
          <w:b/>
        </w:rPr>
        <w:t>:</w:t>
      </w:r>
    </w:p>
    <w:p w:rsidR="0027428D" w:rsidRDefault="008D4C96" w:rsidP="00E32587">
      <w:pPr>
        <w:pStyle w:val="ListParagraph"/>
        <w:numPr>
          <w:ilvl w:val="0"/>
          <w:numId w:val="6"/>
        </w:numPr>
      </w:pPr>
      <w:r>
        <w:t>Facebook s</w:t>
      </w:r>
      <w:r w:rsidR="0077372D">
        <w:t>ocial support</w:t>
      </w:r>
      <w:r w:rsidR="0027428D">
        <w:t xml:space="preserve"> </w:t>
      </w:r>
    </w:p>
    <w:p w:rsidR="008C13A4" w:rsidRDefault="008D4C96" w:rsidP="00E32587">
      <w:pPr>
        <w:pStyle w:val="ListParagraph"/>
        <w:numPr>
          <w:ilvl w:val="1"/>
          <w:numId w:val="6"/>
        </w:numPr>
      </w:pPr>
      <w:r>
        <w:t>A composite measure based on a modified version of 14-item Facebook Measure of Social Support (FMSS)</w:t>
      </w:r>
      <w:r w:rsidR="00E32587">
        <w:t xml:space="preserve"> [fmss_r1] – [fmss_r14]</w:t>
      </w:r>
    </w:p>
    <w:p w:rsidR="008D4C96" w:rsidRDefault="008D4C96" w:rsidP="00E32587">
      <w:pPr>
        <w:pStyle w:val="ListParagraph"/>
        <w:numPr>
          <w:ilvl w:val="1"/>
          <w:numId w:val="6"/>
        </w:numPr>
      </w:pPr>
      <w:r>
        <w:t>Several individual items and subscales from the modified FMSS</w:t>
      </w:r>
    </w:p>
    <w:p w:rsidR="00E32587" w:rsidRDefault="00E32587" w:rsidP="00E32587">
      <w:pPr>
        <w:pStyle w:val="ListParagraph"/>
        <w:numPr>
          <w:ilvl w:val="0"/>
          <w:numId w:val="6"/>
        </w:numPr>
      </w:pPr>
      <w:r>
        <w:t>Social contact</w:t>
      </w:r>
    </w:p>
    <w:p w:rsidR="00E32587" w:rsidRDefault="00E32587" w:rsidP="00E32587">
      <w:pPr>
        <w:pStyle w:val="ListParagraph"/>
        <w:numPr>
          <w:ilvl w:val="1"/>
          <w:numId w:val="6"/>
        </w:numPr>
      </w:pPr>
      <w:r>
        <w:t>Frequency of communicating with friends and family in person [comm_inperson]</w:t>
      </w:r>
    </w:p>
    <w:p w:rsidR="00E32587" w:rsidRDefault="00E32587" w:rsidP="00E32587">
      <w:pPr>
        <w:pStyle w:val="ListParagraph"/>
        <w:numPr>
          <w:ilvl w:val="1"/>
          <w:numId w:val="6"/>
        </w:numPr>
      </w:pPr>
      <w:r>
        <w:t>Frequency of communicating with friends and family via Facebook [comm_Facebook]</w:t>
      </w:r>
    </w:p>
    <w:p w:rsidR="0077372D" w:rsidRDefault="00E32587" w:rsidP="00E32587">
      <w:pPr>
        <w:pStyle w:val="ListParagraph"/>
        <w:numPr>
          <w:ilvl w:val="0"/>
          <w:numId w:val="6"/>
        </w:numPr>
      </w:pPr>
      <w:r>
        <w:t>Psychiatric symptoms (screening scales)</w:t>
      </w:r>
    </w:p>
    <w:p w:rsidR="0027428D" w:rsidRDefault="0077372D" w:rsidP="00E32587">
      <w:pPr>
        <w:pStyle w:val="ListParagraph"/>
        <w:numPr>
          <w:ilvl w:val="1"/>
          <w:numId w:val="6"/>
        </w:numPr>
      </w:pPr>
      <w:r>
        <w:t>PTSD</w:t>
      </w:r>
      <w:r w:rsidR="0027428D">
        <w:t xml:space="preserve"> </w:t>
      </w:r>
    </w:p>
    <w:p w:rsidR="0077372D" w:rsidRDefault="0027428D" w:rsidP="00E32587">
      <w:pPr>
        <w:pStyle w:val="ListParagraph"/>
        <w:numPr>
          <w:ilvl w:val="2"/>
          <w:numId w:val="6"/>
        </w:numPr>
      </w:pPr>
      <w:r>
        <w:t>[ptsd_intrusive] + [ptsd_avoidant] + [ptsd_guarded] + [ptsd_numb] + [ptsd_guilty] &gt;= 3</w:t>
      </w:r>
    </w:p>
    <w:p w:rsidR="0027428D" w:rsidRDefault="0077372D" w:rsidP="00E32587">
      <w:pPr>
        <w:pStyle w:val="ListParagraph"/>
        <w:numPr>
          <w:ilvl w:val="1"/>
          <w:numId w:val="6"/>
        </w:numPr>
      </w:pPr>
      <w:r>
        <w:t>Major depression</w:t>
      </w:r>
      <w:r w:rsidR="0027428D">
        <w:t xml:space="preserve"> </w:t>
      </w:r>
    </w:p>
    <w:p w:rsidR="0077372D" w:rsidRDefault="00D6268B" w:rsidP="00E32587">
      <w:pPr>
        <w:pStyle w:val="ListParagraph"/>
        <w:numPr>
          <w:ilvl w:val="2"/>
          <w:numId w:val="6"/>
        </w:numPr>
      </w:pPr>
      <w:r>
        <w:t>[</w:t>
      </w:r>
      <w:r w:rsidR="0027428D">
        <w:t>phq_interest] + [phq_mood] &gt;= 3</w:t>
      </w:r>
    </w:p>
    <w:p w:rsidR="0027428D" w:rsidRDefault="0077372D" w:rsidP="00E32587">
      <w:pPr>
        <w:pStyle w:val="ListParagraph"/>
        <w:numPr>
          <w:ilvl w:val="1"/>
          <w:numId w:val="6"/>
        </w:numPr>
      </w:pPr>
      <w:r>
        <w:t>Alcohol misuse</w:t>
      </w:r>
      <w:r w:rsidR="0027428D">
        <w:t xml:space="preserve"> </w:t>
      </w:r>
    </w:p>
    <w:p w:rsidR="0077372D" w:rsidRDefault="0027428D" w:rsidP="00E32587">
      <w:pPr>
        <w:pStyle w:val="ListParagraph"/>
        <w:numPr>
          <w:ilvl w:val="2"/>
          <w:numId w:val="6"/>
        </w:numPr>
      </w:pPr>
      <w:r>
        <w:t xml:space="preserve">[auditc_freq] + [auditc_amount] + [auditc_binge] &gt;= 4 for men, &gt;= 3 for women (and </w:t>
      </w:r>
      <w:r w:rsidR="00E32587">
        <w:t xml:space="preserve">excluding as “positive” cases wwhere all </w:t>
      </w:r>
      <w:r>
        <w:t xml:space="preserve"> </w:t>
      </w:r>
      <w:r w:rsidR="00E32587">
        <w:t>points come from</w:t>
      </w:r>
      <w:r>
        <w:t xml:space="preserve"> [auditc_freq])</w:t>
      </w:r>
    </w:p>
    <w:p w:rsidR="00554BD0" w:rsidRDefault="00E32587" w:rsidP="00E32587">
      <w:pPr>
        <w:pStyle w:val="ListParagraph"/>
        <w:numPr>
          <w:ilvl w:val="1"/>
          <w:numId w:val="6"/>
        </w:numPr>
      </w:pPr>
      <w:r>
        <w:t>Suicidality (</w:t>
      </w:r>
      <w:r w:rsidR="00554BD0">
        <w:t>DSI-SS</w:t>
      </w:r>
      <w:r>
        <w:t>)</w:t>
      </w:r>
    </w:p>
    <w:p w:rsidR="00554BD0" w:rsidRPr="00554BD0" w:rsidRDefault="00554BD0" w:rsidP="00E32587">
      <w:pPr>
        <w:pStyle w:val="ListParagraph"/>
        <w:numPr>
          <w:ilvl w:val="2"/>
          <w:numId w:val="6"/>
        </w:numPr>
        <w:rPr>
          <w:rFonts w:asciiTheme="majorHAnsi" w:hAnsiTheme="majorHAnsi" w:cs="Arial"/>
        </w:rPr>
      </w:pPr>
      <w:r w:rsidRPr="0027428D">
        <w:rPr>
          <w:rFonts w:cs="Arial"/>
        </w:rPr>
        <w:t>[dsiss_thoughts</w:t>
      </w:r>
      <w:r>
        <w:rPr>
          <w:rFonts w:cs="Arial"/>
        </w:rPr>
        <w:t>] +</w:t>
      </w:r>
      <w:r w:rsidRPr="0027428D">
        <w:rPr>
          <w:rFonts w:cs="Arial"/>
        </w:rPr>
        <w:t xml:space="preserve"> [dsiss_plans] </w:t>
      </w:r>
      <w:r>
        <w:rPr>
          <w:rFonts w:cs="Arial"/>
        </w:rPr>
        <w:t xml:space="preserve">+ </w:t>
      </w:r>
      <w:r w:rsidRPr="0027428D">
        <w:rPr>
          <w:rFonts w:cs="Arial"/>
        </w:rPr>
        <w:t xml:space="preserve">[dsiss_control] </w:t>
      </w:r>
      <w:r>
        <w:rPr>
          <w:rFonts w:cs="Arial"/>
        </w:rPr>
        <w:t xml:space="preserve">+ </w:t>
      </w:r>
      <w:r w:rsidRPr="0027428D">
        <w:rPr>
          <w:rFonts w:cs="Arial"/>
        </w:rPr>
        <w:t>[dsiss_impulses]</w:t>
      </w:r>
      <w:r>
        <w:rPr>
          <w:rFonts w:cs="Arial"/>
        </w:rPr>
        <w:t xml:space="preserve"> &gt;= 3</w:t>
      </w:r>
    </w:p>
    <w:p w:rsidR="00554BD0" w:rsidRPr="0027428D" w:rsidRDefault="00554BD0" w:rsidP="00E32587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>
        <w:t>Frequency of suicidal ideation and behaviors</w:t>
      </w:r>
    </w:p>
    <w:p w:rsidR="00E32587" w:rsidRDefault="00554BD0" w:rsidP="00E32587">
      <w:pPr>
        <w:pStyle w:val="ListParagraph"/>
        <w:numPr>
          <w:ilvl w:val="1"/>
          <w:numId w:val="6"/>
        </w:numPr>
      </w:pPr>
      <w:r>
        <w:t>[</w:t>
      </w:r>
      <w:r w:rsidR="00E32587">
        <w:t>suicide_considered_ever]</w:t>
      </w:r>
    </w:p>
    <w:p w:rsidR="00E32587" w:rsidRDefault="00E32587" w:rsidP="00E32587">
      <w:pPr>
        <w:pStyle w:val="ListParagraph"/>
        <w:numPr>
          <w:ilvl w:val="1"/>
          <w:numId w:val="6"/>
        </w:numPr>
      </w:pPr>
      <w:r>
        <w:t>[suicide_considered_12mo]</w:t>
      </w:r>
    </w:p>
    <w:p w:rsidR="00554BD0" w:rsidRDefault="00554BD0" w:rsidP="00E32587">
      <w:pPr>
        <w:pStyle w:val="ListParagraph"/>
        <w:numPr>
          <w:ilvl w:val="1"/>
          <w:numId w:val="6"/>
        </w:numPr>
      </w:pPr>
      <w:r>
        <w:t>[suicide_attempts]</w:t>
      </w:r>
    </w:p>
    <w:p w:rsidR="009048A0" w:rsidRDefault="00E32587" w:rsidP="00E32587">
      <w:pPr>
        <w:pStyle w:val="ListParagraph"/>
        <w:numPr>
          <w:ilvl w:val="0"/>
          <w:numId w:val="6"/>
        </w:numPr>
      </w:pPr>
      <w:r>
        <w:t>Frequency and type of social media use</w:t>
      </w:r>
    </w:p>
    <w:p w:rsidR="00E32587" w:rsidRDefault="00E32587" w:rsidP="00E32587">
      <w:pPr>
        <w:pStyle w:val="ListParagraph"/>
        <w:numPr>
          <w:ilvl w:val="1"/>
          <w:numId w:val="6"/>
        </w:numPr>
      </w:pPr>
      <w:r>
        <w:t>Social media platforms used: [sm_used]</w:t>
      </w:r>
    </w:p>
    <w:p w:rsidR="00E32587" w:rsidRDefault="00E32587" w:rsidP="00E32587">
      <w:pPr>
        <w:pStyle w:val="ListParagraph"/>
        <w:numPr>
          <w:ilvl w:val="1"/>
          <w:numId w:val="6"/>
        </w:numPr>
      </w:pPr>
      <w:r>
        <w:t xml:space="preserve">Active use of Facebook: </w:t>
      </w:r>
      <w:r w:rsidR="00CB29D0" w:rsidRPr="00CB29D0">
        <w:t>[comm_Facebook]</w:t>
      </w:r>
    </w:p>
    <w:p w:rsidR="00E32587" w:rsidRDefault="00E32587" w:rsidP="00E32587">
      <w:pPr>
        <w:pStyle w:val="ListParagraph"/>
        <w:numPr>
          <w:ilvl w:val="1"/>
          <w:numId w:val="6"/>
        </w:numPr>
      </w:pPr>
      <w:r>
        <w:t>Frequency of Facebook use: [fb_freq]</w:t>
      </w:r>
    </w:p>
    <w:p w:rsidR="005E72D4" w:rsidRDefault="00E32587" w:rsidP="00E32587">
      <w:pPr>
        <w:pStyle w:val="ListParagraph"/>
        <w:numPr>
          <w:ilvl w:val="1"/>
          <w:numId w:val="6"/>
        </w:numPr>
      </w:pPr>
      <w:r>
        <w:t xml:space="preserve">Social media use for health-related reasons: [sm_emot_support], </w:t>
      </w:r>
      <w:r w:rsidR="00CB29D0">
        <w:t>[sm_med_info], [sm_med_advice], [sm_med_questions], [sm_share_symptoms], [sm_share_health], [sm_share_suicide]</w:t>
      </w:r>
    </w:p>
    <w:p w:rsidR="006278CF" w:rsidRDefault="006278CF" w:rsidP="006278CF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Health service utilization</w:t>
      </w:r>
    </w:p>
    <w:p w:rsidR="006278CF" w:rsidRDefault="006278CF" w:rsidP="006278CF">
      <w:pPr>
        <w:pStyle w:val="ListParagraph"/>
        <w:numPr>
          <w:ilvl w:val="1"/>
          <w:numId w:val="6"/>
        </w:numPr>
      </w:pPr>
      <w:r>
        <w:t>[va_ever_enrolled]</w:t>
      </w:r>
    </w:p>
    <w:p w:rsidR="006278CF" w:rsidRDefault="006278CF" w:rsidP="006278CF">
      <w:pPr>
        <w:pStyle w:val="ListParagraph"/>
        <w:numPr>
          <w:ilvl w:val="1"/>
          <w:numId w:val="6"/>
        </w:numPr>
      </w:pPr>
      <w:r>
        <w:t>[va_use_12mo]</w:t>
      </w:r>
    </w:p>
    <w:p w:rsidR="00554BD0" w:rsidRPr="005E72D4" w:rsidRDefault="00554BD0" w:rsidP="00E32587">
      <w:pPr>
        <w:pStyle w:val="ListParagraph"/>
        <w:ind w:left="360"/>
        <w:rPr>
          <w:b/>
        </w:rPr>
      </w:pPr>
    </w:p>
    <w:sectPr w:rsidR="00554BD0" w:rsidRPr="005E72D4" w:rsidSect="00A2265F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mbria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C5A01"/>
    <w:multiLevelType w:val="hybridMultilevel"/>
    <w:tmpl w:val="4724B12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F912DE9"/>
    <w:multiLevelType w:val="hybridMultilevel"/>
    <w:tmpl w:val="F1C0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33D14"/>
    <w:multiLevelType w:val="hybridMultilevel"/>
    <w:tmpl w:val="BCCC4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9F2970"/>
    <w:multiLevelType w:val="hybridMultilevel"/>
    <w:tmpl w:val="ADE488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65A36B4D"/>
    <w:multiLevelType w:val="hybridMultilevel"/>
    <w:tmpl w:val="53DA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7366B"/>
    <w:multiLevelType w:val="hybridMultilevel"/>
    <w:tmpl w:val="D228E5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744952F6"/>
    <w:multiLevelType w:val="hybridMultilevel"/>
    <w:tmpl w:val="D000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370560"/>
    <w:rsid w:val="000F0933"/>
    <w:rsid w:val="00121B3D"/>
    <w:rsid w:val="0027428D"/>
    <w:rsid w:val="00370560"/>
    <w:rsid w:val="004554F9"/>
    <w:rsid w:val="00554BD0"/>
    <w:rsid w:val="005E72D4"/>
    <w:rsid w:val="006278CF"/>
    <w:rsid w:val="0077372D"/>
    <w:rsid w:val="008C13A4"/>
    <w:rsid w:val="008D4C96"/>
    <w:rsid w:val="009048A0"/>
    <w:rsid w:val="00A2265F"/>
    <w:rsid w:val="00A90270"/>
    <w:rsid w:val="00CB29D0"/>
    <w:rsid w:val="00D6268B"/>
    <w:rsid w:val="00E32587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65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70560"/>
    <w:pPr>
      <w:ind w:left="720"/>
      <w:contextualSpacing/>
    </w:pPr>
  </w:style>
  <w:style w:type="character" w:styleId="PageNumber">
    <w:name w:val="page number"/>
    <w:rsid w:val="00CB29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9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97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6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5439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113">
              <w:marLeft w:val="144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80">
              <w:marLeft w:val="144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6924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574">
              <w:marLeft w:val="144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05">
              <w:marLeft w:val="144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77FD1-F215-6C4D-894A-81B5FF147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427</Words>
  <Characters>2436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Liebow</dc:creator>
  <cp:keywords/>
  <dc:description/>
  <cp:lastModifiedBy>Alan Teo</cp:lastModifiedBy>
  <cp:revision>3</cp:revision>
  <dcterms:created xsi:type="dcterms:W3CDTF">2017-08-07T21:15:00Z</dcterms:created>
  <dcterms:modified xsi:type="dcterms:W3CDTF">2017-08-07T21:23:00Z</dcterms:modified>
</cp:coreProperties>
</file>