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6F" w:rsidRDefault="00A14CF5">
      <w:pPr>
        <w:pStyle w:val="Title"/>
      </w:pPr>
      <w:r>
        <w:t>Psychiatric Symptoms of Veterans Surveyed Through Facebook Ads</w:t>
      </w:r>
    </w:p>
    <w:p w:rsidR="00F9616F" w:rsidRDefault="00A14CF5">
      <w:pPr>
        <w:pStyle w:val="Author"/>
      </w:pPr>
      <w:r>
        <w:t>Benjamin Chan (chanb@ohsu.edu)</w:t>
      </w:r>
    </w:p>
    <w:p w:rsidR="00F9616F" w:rsidRDefault="00A14CF5">
      <w:pPr>
        <w:pStyle w:val="Date"/>
      </w:pPr>
      <w:r>
        <w:t>2017-08-18 10:24:59</w:t>
      </w:r>
    </w:p>
    <w:p w:rsidR="00F9616F" w:rsidRDefault="00A14CF5">
      <w:pPr>
        <w:pStyle w:val="Heading1"/>
      </w:pPr>
      <w:bookmarkStart w:id="0" w:name="read-data"/>
      <w:bookmarkEnd w:id="0"/>
      <w:r>
        <w:t>Read data</w:t>
      </w:r>
    </w:p>
    <w:p w:rsidR="00F9616F" w:rsidRDefault="00A14CF5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F9616F" w:rsidRDefault="00A14CF5">
      <w:pPr>
        <w:pStyle w:val="BodyText"/>
      </w:pPr>
      <w:r>
        <w:rPr>
          <w:b/>
        </w:rPr>
        <w:t>Use only the REDCap survey data</w:t>
      </w:r>
    </w:p>
    <w:p w:rsidR="00F9616F" w:rsidRDefault="00A14CF5">
      <w:pPr>
        <w:pStyle w:val="BodyText"/>
      </w:pPr>
      <w:r>
        <w:t>Notes on the REDCap identifier variables: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F9616F" w:rsidRDefault="00A14C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p w:rsidR="00F9616F" w:rsidRDefault="00A14CF5">
      <w:pPr>
        <w:pStyle w:val="FirstParagraph"/>
      </w:pPr>
      <w:r>
        <w:t>Inclusion criteria</w:t>
      </w:r>
    </w:p>
    <w:p w:rsidR="00F9616F" w:rsidRDefault="00A14CF5">
      <w:pPr>
        <w:pStyle w:val="Compact"/>
        <w:numPr>
          <w:ilvl w:val="0"/>
          <w:numId w:val="4"/>
        </w:numPr>
      </w:pPr>
      <w:r>
        <w:t>Respondents who consented</w:t>
      </w:r>
    </w:p>
    <w:p w:rsidR="00F9616F" w:rsidRDefault="00A14CF5">
      <w:pPr>
        <w:pStyle w:val="Compact"/>
        <w:numPr>
          <w:ilvl w:val="0"/>
          <w:numId w:val="4"/>
        </w:numPr>
      </w:pPr>
      <w:r>
        <w:t>Eligible, ineligible, or missing eligibility indicator</w:t>
      </w:r>
    </w:p>
    <w:p w:rsidR="00F9616F" w:rsidRDefault="00A14CF5">
      <w:pPr>
        <w:pStyle w:val="FirstParagraph"/>
      </w:pPr>
      <w:r>
        <w:rPr>
          <w:b/>
        </w:rPr>
        <w:t>Number included: n = 1329</w:t>
      </w:r>
    </w:p>
    <w:p w:rsidR="00F9616F" w:rsidRDefault="00A14CF5">
      <w:pPr>
        <w:pStyle w:val="BodyText"/>
      </w:pPr>
      <w:r>
        <w:t>Cleaning</w:t>
      </w:r>
    </w:p>
    <w:p w:rsidR="00F9616F" w:rsidRDefault="00A14CF5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</w:t>
      </w:r>
      <w:r>
        <w:t xml:space="preserve">d </w:t>
      </w:r>
      <w:r>
        <w:rPr>
          <w:rStyle w:val="VerbatimChar"/>
        </w:rPr>
        <w:t>text</w:t>
      </w:r>
    </w:p>
    <w:p w:rsidR="00F9616F" w:rsidRDefault="00A14CF5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F9616F" w:rsidRDefault="00A14CF5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F9616F" w:rsidRDefault="00A14CF5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F9616F" w:rsidRDefault="00A14CF5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F9616F" w:rsidRDefault="00A14CF5">
      <w:pPr>
        <w:pStyle w:val="Heading2"/>
      </w:pPr>
      <w:bookmarkStart w:id="1" w:name="use-of-va-health-services"/>
      <w:bookmarkEnd w:id="1"/>
      <w:r>
        <w:t>Use of VA health services</w:t>
      </w:r>
    </w:p>
    <w:p w:rsidR="00F9616F" w:rsidRDefault="00A14CF5">
      <w:pPr>
        <w:pStyle w:val="FirstParagraph"/>
      </w:pPr>
      <w:r>
        <w:t>Recoding logic</w:t>
      </w:r>
    </w:p>
    <w:p w:rsidR="00F9616F" w:rsidRDefault="00A14CF5">
      <w:pPr>
        <w:pStyle w:val="Compact"/>
        <w:numPr>
          <w:ilvl w:val="0"/>
          <w:numId w:val="6"/>
        </w:numPr>
      </w:pPr>
      <w:r>
        <w:lastRenderedPageBreak/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F9616F" w:rsidRDefault="00A14CF5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</w:t>
      </w:r>
      <w:r>
        <w:t>values from the analysis</w:t>
      </w:r>
    </w:p>
    <w:p w:rsidR="00F9616F" w:rsidRDefault="00A14CF5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F9616F" w:rsidRDefault="00A14CF5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F9616F" w:rsidRDefault="00A14CF5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</w:t>
      </w:r>
      <w:r>
        <w:t xml:space="preserve">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F9616F" w:rsidRDefault="00A14CF5">
      <w:pPr>
        <w:pStyle w:val="Heading2"/>
      </w:pPr>
      <w:bookmarkStart w:id="2" w:name="independent-variables"/>
      <w:bookmarkEnd w:id="2"/>
      <w:r>
        <w:t>Independent variables</w:t>
      </w:r>
    </w:p>
    <w:p w:rsidR="00F9616F" w:rsidRDefault="00A14CF5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F9616F" w:rsidRDefault="00A14CF5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F9616F" w:rsidRDefault="00A14CF5">
      <w:pPr>
        <w:pStyle w:val="FirstParagraph"/>
      </w:pPr>
      <w:r>
        <w:t>Check.</w:t>
      </w:r>
    </w:p>
    <w:p w:rsidR="00F9616F" w:rsidRDefault="00A14CF5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6F" w:rsidRDefault="00A14CF5">
      <w:pPr>
        <w:pStyle w:val="ImageCaption"/>
      </w:pPr>
      <w:r>
        <w:t>plot of chunk histogramFMSS</w:t>
      </w:r>
    </w:p>
    <w:p w:rsidR="00F9616F" w:rsidRDefault="00A14CF5">
      <w:pPr>
        <w:pStyle w:val="Heading2"/>
      </w:pPr>
      <w:bookmarkStart w:id="3" w:name="dependent-variables"/>
      <w:bookmarkEnd w:id="3"/>
      <w:r>
        <w:t>Dependent variables</w:t>
      </w:r>
    </w:p>
    <w:p w:rsidR="00F9616F" w:rsidRDefault="00A14CF5">
      <w:pPr>
        <w:pStyle w:val="Heading3"/>
      </w:pPr>
      <w:bookmarkStart w:id="4" w:name="psychiatric-symptoms"/>
      <w:bookmarkEnd w:id="4"/>
      <w:r>
        <w:t>Psychiat</w:t>
      </w:r>
      <w:r>
        <w:t>ric symptoms</w:t>
      </w:r>
    </w:p>
    <w:p w:rsidR="00F9616F" w:rsidRDefault="00A14CF5">
      <w:pPr>
        <w:pStyle w:val="FirstParagraph"/>
      </w:pPr>
      <w:r>
        <w:t>Code indicators for psychiatric disorder screening scales</w:t>
      </w:r>
    </w:p>
    <w:p w:rsidR="00F9616F" w:rsidRDefault="00A14CF5">
      <w:pPr>
        <w:pStyle w:val="Compact"/>
        <w:numPr>
          <w:ilvl w:val="0"/>
          <w:numId w:val="8"/>
        </w:numPr>
      </w:pPr>
      <w:r>
        <w:t>PTSD</w:t>
      </w:r>
    </w:p>
    <w:p w:rsidR="00F9616F" w:rsidRDefault="00A14CF5" w:rsidP="005D5739">
      <w:pPr>
        <w:pStyle w:val="Compact"/>
        <w:numPr>
          <w:ilvl w:val="1"/>
          <w:numId w:val="8"/>
        </w:numPr>
      </w:pPr>
      <w:r>
        <w:t>Name of scale: PC-PTSD</w:t>
      </w:r>
    </w:p>
    <w:p w:rsidR="00F9616F" w:rsidRDefault="00A14CF5" w:rsidP="005D5739">
      <w:pPr>
        <w:pStyle w:val="Compact"/>
        <w:numPr>
          <w:ilvl w:val="1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F9616F" w:rsidRDefault="00A14CF5">
      <w:pPr>
        <w:pStyle w:val="Compact"/>
        <w:numPr>
          <w:ilvl w:val="0"/>
          <w:numId w:val="8"/>
        </w:numPr>
      </w:pPr>
      <w:r>
        <w:t>Major depression</w:t>
      </w:r>
    </w:p>
    <w:p w:rsidR="00F9616F" w:rsidRDefault="00A14CF5" w:rsidP="005D5739">
      <w:pPr>
        <w:pStyle w:val="Compact"/>
        <w:numPr>
          <w:ilvl w:val="1"/>
          <w:numId w:val="8"/>
        </w:numPr>
      </w:pPr>
      <w:r>
        <w:t>Name of scale: PHQ-2</w:t>
      </w:r>
    </w:p>
    <w:p w:rsidR="00F9616F" w:rsidRDefault="00A14CF5" w:rsidP="005D5739">
      <w:pPr>
        <w:pStyle w:val="Compact"/>
        <w:numPr>
          <w:ilvl w:val="1"/>
          <w:numId w:val="8"/>
        </w:numPr>
      </w:pPr>
      <w:r>
        <w:t xml:space="preserve">Positive screen: </w:t>
      </w:r>
      <w:r>
        <w:rPr>
          <w:rStyle w:val="VerbatimChar"/>
        </w:rPr>
        <w:t>phq_inter</w:t>
      </w:r>
      <w:r>
        <w:rPr>
          <w:rStyle w:val="VerbatimChar"/>
        </w:rPr>
        <w:t>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  <w:bookmarkStart w:id="5" w:name="_GoBack"/>
      <w:bookmarkEnd w:id="5"/>
    </w:p>
    <w:p w:rsidR="00F9616F" w:rsidRDefault="00A14CF5">
      <w:pPr>
        <w:pStyle w:val="Compact"/>
        <w:numPr>
          <w:ilvl w:val="0"/>
          <w:numId w:val="8"/>
        </w:numPr>
      </w:pPr>
      <w:r>
        <w:t>Alcohol misuse</w:t>
      </w:r>
    </w:p>
    <w:p w:rsidR="00F9616F" w:rsidRDefault="00A14CF5" w:rsidP="005D5739">
      <w:pPr>
        <w:pStyle w:val="Compact"/>
        <w:numPr>
          <w:ilvl w:val="1"/>
          <w:numId w:val="8"/>
        </w:numPr>
      </w:pPr>
      <w:r>
        <w:t>Name of scale: AUDIT-C</w:t>
      </w:r>
    </w:p>
    <w:p w:rsidR="00F9616F" w:rsidRDefault="00A14CF5" w:rsidP="005D5739">
      <w:pPr>
        <w:pStyle w:val="Compact"/>
        <w:numPr>
          <w:ilvl w:val="1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F9616F" w:rsidRDefault="00A14CF5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</w:t>
      </w:r>
      <w:r>
        <w:t xml:space="preserve">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F9616F" w:rsidRDefault="00A14CF5">
      <w:pPr>
        <w:pStyle w:val="Compact"/>
        <w:numPr>
          <w:ilvl w:val="0"/>
          <w:numId w:val="9"/>
        </w:numPr>
      </w:pPr>
      <w:r>
        <w:lastRenderedPageBreak/>
        <w:t>Score the DSI-SS inventory</w:t>
      </w:r>
    </w:p>
    <w:p w:rsidR="00F9616F" w:rsidRDefault="00A14CF5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F9616F" w:rsidRDefault="00A14CF5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ideation.</w:t>
      </w:r>
    </w:p>
    <w:p w:rsidR="00F9616F" w:rsidRDefault="00A14CF5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</w:t>
            </w:r>
            <w:r>
              <w:t>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freq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255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47.9%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277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52.1%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freq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448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72.3%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172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27.7%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freq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246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49.0%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51.0%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freq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482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78.2%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21.8%</w:t>
            </w:r>
          </w:p>
        </w:tc>
      </w:tr>
    </w:tbl>
    <w:p w:rsidR="00F9616F" w:rsidRDefault="00A14CF5">
      <w:pPr>
        <w:pStyle w:val="Heading2"/>
      </w:pPr>
      <w:bookmarkStart w:id="6" w:name="covariates"/>
      <w:bookmarkEnd w:id="6"/>
      <w:r>
        <w:t>Covariates</w:t>
      </w:r>
    </w:p>
    <w:p w:rsidR="00F9616F" w:rsidRDefault="00A14CF5">
      <w:pPr>
        <w:pStyle w:val="Compact"/>
        <w:numPr>
          <w:ilvl w:val="0"/>
          <w:numId w:val="10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F9616F" w:rsidRDefault="00A14CF5">
      <w:pPr>
        <w:pStyle w:val="Compact"/>
        <w:numPr>
          <w:ilvl w:val="0"/>
          <w:numId w:val="10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F9616F" w:rsidRDefault="00A14CF5">
      <w:pPr>
        <w:pStyle w:val="Compact"/>
        <w:numPr>
          <w:ilvl w:val="1"/>
          <w:numId w:val="11"/>
        </w:numPr>
      </w:pPr>
      <w:r>
        <w:rPr>
          <w:rStyle w:val="VerbatimChar"/>
        </w:rPr>
        <w:t>I use Wikipedia to read about illnesses I don't have; it's a curiosity/hobby thing.</w:t>
      </w:r>
    </w:p>
    <w:p w:rsidR="00F9616F" w:rsidRDefault="00A14CF5">
      <w:pPr>
        <w:pStyle w:val="Compact"/>
        <w:numPr>
          <w:ilvl w:val="1"/>
          <w:numId w:val="11"/>
        </w:numPr>
      </w:pPr>
      <w:r>
        <w:rPr>
          <w:rStyle w:val="VerbatimChar"/>
        </w:rPr>
        <w:t>just in person</w:t>
      </w:r>
    </w:p>
    <w:p w:rsidR="00F9616F" w:rsidRDefault="00A14CF5">
      <w:pPr>
        <w:pStyle w:val="Compact"/>
        <w:numPr>
          <w:ilvl w:val="1"/>
          <w:numId w:val="11"/>
        </w:numPr>
      </w:pPr>
      <w:r>
        <w:rPr>
          <w:rStyle w:val="VerbatimChar"/>
        </w:rPr>
        <w:t>Just plain internet search</w:t>
      </w:r>
    </w:p>
    <w:p w:rsidR="00F9616F" w:rsidRDefault="00A14CF5">
      <w:pPr>
        <w:pStyle w:val="Compact"/>
        <w:numPr>
          <w:ilvl w:val="1"/>
          <w:numId w:val="11"/>
        </w:numPr>
      </w:pPr>
      <w:r>
        <w:rPr>
          <w:rStyle w:val="VerbatimChar"/>
        </w:rPr>
        <w:t xml:space="preserve">TV/phone conversations, veterans </w:t>
      </w:r>
      <w:r>
        <w:rPr>
          <w:rStyle w:val="VerbatimChar"/>
        </w:rPr>
        <w:t>group meetings</w:t>
      </w:r>
    </w:p>
    <w:p w:rsidR="00F9616F" w:rsidRDefault="00A14CF5">
      <w:pPr>
        <w:pStyle w:val="Compact"/>
        <w:numPr>
          <w:ilvl w:val="1"/>
          <w:numId w:val="11"/>
        </w:numPr>
      </w:pPr>
      <w:r>
        <w:rPr>
          <w:rStyle w:val="VerbatimChar"/>
        </w:rPr>
        <w:t>google; bing</w:t>
      </w:r>
    </w:p>
    <w:p w:rsidR="00F9616F" w:rsidRDefault="00A14CF5">
      <w:pPr>
        <w:pStyle w:val="Compact"/>
        <w:numPr>
          <w:ilvl w:val="1"/>
          <w:numId w:val="11"/>
        </w:numPr>
      </w:pPr>
      <w:r>
        <w:rPr>
          <w:rStyle w:val="VerbatimChar"/>
        </w:rPr>
        <w:t>aol</w:t>
      </w:r>
    </w:p>
    <w:p w:rsidR="00F9616F" w:rsidRDefault="00A14CF5">
      <w:pPr>
        <w:pStyle w:val="Compact"/>
        <w:numPr>
          <w:ilvl w:val="1"/>
          <w:numId w:val="11"/>
        </w:numPr>
      </w:pPr>
      <w:r>
        <w:rPr>
          <w:rStyle w:val="VerbatimChar"/>
        </w:rPr>
        <w:t>e-mail</w:t>
      </w:r>
    </w:p>
    <w:p w:rsidR="00F9616F" w:rsidRDefault="00A14CF5">
      <w:pPr>
        <w:pStyle w:val="Compact"/>
        <w:numPr>
          <w:ilvl w:val="1"/>
          <w:numId w:val="11"/>
        </w:numPr>
      </w:pPr>
      <w:r>
        <w:rPr>
          <w:rStyle w:val="VerbatimChar"/>
        </w:rPr>
        <w:t>Web MD</w:t>
      </w:r>
    </w:p>
    <w:p w:rsidR="00F9616F" w:rsidRDefault="00A14CF5">
      <w:pPr>
        <w:pStyle w:val="Compact"/>
        <w:numPr>
          <w:ilvl w:val="1"/>
          <w:numId w:val="11"/>
        </w:numPr>
      </w:pPr>
      <w:r>
        <w:rPr>
          <w:rStyle w:val="VerbatimChar"/>
        </w:rPr>
        <w:t>webmd</w:t>
      </w:r>
    </w:p>
    <w:p w:rsidR="00F9616F" w:rsidRDefault="00A14CF5">
      <w:pPr>
        <w:pStyle w:val="Compact"/>
        <w:numPr>
          <w:ilvl w:val="0"/>
          <w:numId w:val="10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F9616F" w:rsidRDefault="00A14CF5">
      <w:pPr>
        <w:pStyle w:val="Compact"/>
        <w:numPr>
          <w:ilvl w:val="0"/>
          <w:numId w:val="10"/>
        </w:numPr>
      </w:pPr>
      <w:r>
        <w:t>History of suicidal ideation and suicide attempts</w:t>
      </w:r>
    </w:p>
    <w:p w:rsidR="00F9616F" w:rsidRDefault="00A14CF5">
      <w:pPr>
        <w:pStyle w:val="Compact"/>
        <w:numPr>
          <w:ilvl w:val="0"/>
          <w:numId w:val="10"/>
        </w:numPr>
      </w:pPr>
      <w:r>
        <w:rPr>
          <w:rStyle w:val="VerbatimChar"/>
        </w:rPr>
        <w:t>suicide_considered_ever</w:t>
      </w:r>
    </w:p>
    <w:p w:rsidR="00F9616F" w:rsidRDefault="00A14CF5">
      <w:pPr>
        <w:pStyle w:val="Compact"/>
        <w:numPr>
          <w:ilvl w:val="0"/>
          <w:numId w:val="10"/>
        </w:numPr>
      </w:pPr>
      <w:r>
        <w:rPr>
          <w:rStyle w:val="VerbatimChar"/>
        </w:rPr>
        <w:t>suicide_considered_12mo</w:t>
      </w:r>
    </w:p>
    <w:p w:rsidR="00F9616F" w:rsidRDefault="00A14CF5">
      <w:pPr>
        <w:pStyle w:val="Compact"/>
        <w:numPr>
          <w:ilvl w:val="0"/>
          <w:numId w:val="10"/>
        </w:numPr>
      </w:pPr>
      <w:r>
        <w:rPr>
          <w:rStyle w:val="VerbatimChar"/>
        </w:rPr>
        <w:t>suicide_attempts</w:t>
      </w:r>
    </w:p>
    <w:p w:rsidR="00F9616F" w:rsidRDefault="00A14CF5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61"/>
        <w:gridCol w:w="7777"/>
        <w:gridCol w:w="738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n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F9616F"/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1289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Just plain internet search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light fighter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4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Reddit, 4Chan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3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vetsprevail,patients like me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615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n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1059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154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80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n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202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74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135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80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209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629</w:t>
            </w:r>
          </w:p>
        </w:tc>
      </w:tr>
    </w:tbl>
    <w:p w:rsidR="00F9616F" w:rsidRDefault="00F9616F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n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713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350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144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34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29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19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9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8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</w:t>
            </w:r>
          </w:p>
        </w:tc>
      </w:tr>
    </w:tbl>
    <w:p w:rsidR="00F9616F" w:rsidRDefault="00A14CF5">
      <w:pPr>
        <w:pStyle w:val="Heading1"/>
      </w:pPr>
      <w:bookmarkStart w:id="7" w:name="research-question-1"/>
      <w:bookmarkEnd w:id="7"/>
      <w:r>
        <w:t>Research Question 1</w:t>
      </w:r>
    </w:p>
    <w:p w:rsidR="00F9616F" w:rsidRDefault="00A14CF5">
      <w:pPr>
        <w:pStyle w:val="FirstParagraph"/>
      </w:pPr>
      <w:r>
        <w:t>Is perceived social support received from Facebook (FMSS) associated with lower rates of</w:t>
      </w:r>
    </w:p>
    <w:p w:rsidR="00F9616F" w:rsidRDefault="00A14CF5">
      <w:pPr>
        <w:pStyle w:val="Compact"/>
        <w:numPr>
          <w:ilvl w:val="0"/>
          <w:numId w:val="12"/>
        </w:numPr>
      </w:pPr>
      <w:r>
        <w:t>Positive screens for psychiatric disorders</w:t>
      </w:r>
    </w:p>
    <w:p w:rsidR="00F9616F" w:rsidRDefault="00A14CF5">
      <w:pPr>
        <w:pStyle w:val="Compact"/>
        <w:numPr>
          <w:ilvl w:val="0"/>
          <w:numId w:val="12"/>
        </w:numPr>
      </w:pPr>
      <w:r>
        <w:t>PC-PTSD</w:t>
      </w:r>
    </w:p>
    <w:p w:rsidR="00F9616F" w:rsidRDefault="00A14CF5">
      <w:pPr>
        <w:pStyle w:val="Compact"/>
        <w:numPr>
          <w:ilvl w:val="0"/>
          <w:numId w:val="12"/>
        </w:numPr>
      </w:pPr>
      <w:r>
        <w:t>PHQ-2</w:t>
      </w:r>
    </w:p>
    <w:p w:rsidR="00F9616F" w:rsidRDefault="00A14CF5">
      <w:pPr>
        <w:pStyle w:val="Compact"/>
        <w:numPr>
          <w:ilvl w:val="0"/>
          <w:numId w:val="12"/>
        </w:numPr>
      </w:pPr>
      <w:r>
        <w:t>AUDIT-C</w:t>
      </w:r>
    </w:p>
    <w:p w:rsidR="00F9616F" w:rsidRDefault="00A14CF5">
      <w:pPr>
        <w:pStyle w:val="Compact"/>
        <w:numPr>
          <w:ilvl w:val="0"/>
          <w:numId w:val="12"/>
        </w:numPr>
      </w:pPr>
      <w:r>
        <w:t>Positive screen for suicidality?</w:t>
      </w:r>
    </w:p>
    <w:p w:rsidR="00F9616F" w:rsidRDefault="00A14CF5">
      <w:pPr>
        <w:pStyle w:val="Compact"/>
        <w:numPr>
          <w:ilvl w:val="0"/>
          <w:numId w:val="12"/>
        </w:numPr>
      </w:pPr>
      <w:r>
        <w:t>DSI-SS</w:t>
      </w:r>
    </w:p>
    <w:p w:rsidR="00F9616F" w:rsidRDefault="00A14CF5">
      <w:pPr>
        <w:pStyle w:val="Heading2"/>
      </w:pPr>
      <w:bookmarkStart w:id="8" w:name="unadjusted-comparisons"/>
      <w:bookmarkEnd w:id="8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freq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29.4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245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47.4%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28.4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52.6%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freq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436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72.3%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28.0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167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27.7%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freq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241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49.4%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247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50.6%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center"/>
            </w:pPr>
            <w:r>
              <w:t>freq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469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78.3%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center"/>
            </w:pPr>
            <w:r>
              <w:t>21.7%</w:t>
            </w:r>
          </w:p>
        </w:tc>
      </w:tr>
    </w:tbl>
    <w:p w:rsidR="00F9616F" w:rsidRDefault="00F9616F">
      <w:pPr>
        <w:pStyle w:val="BodyText"/>
      </w:pPr>
    </w:p>
    <w:p w:rsidR="00F9616F" w:rsidRDefault="00A14CF5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plot2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6F" w:rsidRDefault="00A14CF5">
      <w:pPr>
        <w:pStyle w:val="ImageCaption"/>
      </w:pPr>
      <w:r>
        <w:t>plot of chunk plot2Groups</w:t>
      </w:r>
    </w:p>
    <w:p w:rsidR="00F9616F" w:rsidRDefault="00A14CF5">
      <w:pPr>
        <w:pStyle w:val="Heading2"/>
      </w:pPr>
      <w:bookmarkStart w:id="9" w:name="adjusted-comparisons"/>
      <w:bookmarkEnd w:id="9"/>
      <w:r>
        <w:t>Adjusted comparisons</w:t>
      </w:r>
    </w:p>
    <w:p w:rsidR="00F9616F" w:rsidRDefault="00A14CF5">
      <w:pPr>
        <w:pStyle w:val="FirstParagraph"/>
      </w:pPr>
      <w:r>
        <w:t>Filter subjects with missing covariates.</w:t>
      </w:r>
    </w:p>
    <w:p w:rsidR="00F9616F" w:rsidRDefault="00A14CF5">
      <w:pPr>
        <w:pStyle w:val="Heading3"/>
      </w:pPr>
      <w:bookmarkStart w:id="10" w:name="pc-ptsd"/>
      <w:bookmarkEnd w:id="10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p.value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2.092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0.062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-1.664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0.096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0.743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0.464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-0.642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0.521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-1.307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0.191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1.027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0.787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1.419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0.315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1.321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0.310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1.918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1.956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0.050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0.000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2.085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3.484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0.000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1.675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0.003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df.residual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-350.803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705.606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714.071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701.606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507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-318.709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655.418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693.510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637.418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500</w:t>
            </w:r>
          </w:p>
        </w:tc>
      </w:tr>
    </w:tbl>
    <w:p w:rsidR="00F9616F" w:rsidRDefault="00A14CF5">
      <w:pPr>
        <w:pStyle w:val="Heading3"/>
      </w:pPr>
      <w:bookmarkStart w:id="11" w:name="phq-2"/>
      <w:bookmarkEnd w:id="11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p.value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0.741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-2.672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0.008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-2.268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0.023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-2.005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0.045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0.972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-0.278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0.781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0.998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0.961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2.073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2.216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0.027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2.642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3.752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0.000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2.969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4.998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0.000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1.699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0.089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df.residual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-347.957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699.914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708.694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695.914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594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-312.064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642.127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681.639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624.127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587</w:t>
            </w:r>
          </w:p>
        </w:tc>
      </w:tr>
    </w:tbl>
    <w:p w:rsidR="00F9616F" w:rsidRDefault="00A14CF5">
      <w:pPr>
        <w:pStyle w:val="Heading3"/>
      </w:pPr>
      <w:bookmarkStart w:id="12" w:name="audit-c"/>
      <w:bookmarkEnd w:id="12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p.value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1.535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0.309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-0.962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0.336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0.472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-0.231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0.818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-0.701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0.484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0.538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1.268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0.482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0.595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1.828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1.846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0.065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2.041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0.041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1.481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1.876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0.061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-1.009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0.313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df.residual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-334.953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673.906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682.270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669.906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482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-329.692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677.384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715.023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659.384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475</w:t>
            </w:r>
          </w:p>
        </w:tc>
      </w:tr>
    </w:tbl>
    <w:p w:rsidR="00F9616F" w:rsidRDefault="00A14CF5">
      <w:pPr>
        <w:pStyle w:val="Heading3"/>
      </w:pPr>
      <w:bookmarkStart w:id="13" w:name="dsi-ss"/>
      <w:bookmarkEnd w:id="13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p.value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0.956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-2.933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0.003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0.547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-2.533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-2.544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0.011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0.616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-0.111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0.911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0.782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1.004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0.315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1.572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0.119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5.764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6.898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0.000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1.893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0.058</w:t>
            </w:r>
          </w:p>
        </w:tc>
      </w:tr>
    </w:tbl>
    <w:p w:rsidR="00F9616F" w:rsidRDefault="00F9616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F96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616F" w:rsidRDefault="00A14CF5">
            <w:pPr>
              <w:pStyle w:val="Compact"/>
              <w:jc w:val="right"/>
            </w:pPr>
            <w:r>
              <w:t>df.residual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-306.892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617.784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626.565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613.784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594</w:t>
            </w:r>
          </w:p>
        </w:tc>
      </w:tr>
      <w:tr w:rsidR="00F9616F">
        <w:tc>
          <w:tcPr>
            <w:tcW w:w="0" w:type="auto"/>
          </w:tcPr>
          <w:p w:rsidR="00F9616F" w:rsidRDefault="00A14CF5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-262.037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542.074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581.586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524.074</w:t>
            </w:r>
          </w:p>
        </w:tc>
        <w:tc>
          <w:tcPr>
            <w:tcW w:w="0" w:type="auto"/>
          </w:tcPr>
          <w:p w:rsidR="00F9616F" w:rsidRDefault="00A14CF5">
            <w:pPr>
              <w:pStyle w:val="Compact"/>
              <w:jc w:val="right"/>
            </w:pPr>
            <w:r>
              <w:t>587</w:t>
            </w:r>
          </w:p>
        </w:tc>
      </w:tr>
    </w:tbl>
    <w:p w:rsidR="00A14CF5" w:rsidRDefault="00A14CF5"/>
    <w:sectPr w:rsidR="00A14C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CF5" w:rsidRDefault="00A14CF5">
      <w:pPr>
        <w:spacing w:after="0"/>
      </w:pPr>
      <w:r>
        <w:separator/>
      </w:r>
    </w:p>
  </w:endnote>
  <w:endnote w:type="continuationSeparator" w:id="0">
    <w:p w:rsidR="00A14CF5" w:rsidRDefault="00A14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CF5" w:rsidRDefault="00A14CF5">
      <w:r>
        <w:separator/>
      </w:r>
    </w:p>
  </w:footnote>
  <w:footnote w:type="continuationSeparator" w:id="0">
    <w:p w:rsidR="00A14CF5" w:rsidRDefault="00A14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48037C1"/>
    <w:multiLevelType w:val="multilevel"/>
    <w:tmpl w:val="94EE19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A6F2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62200C"/>
    <w:multiLevelType w:val="multilevel"/>
    <w:tmpl w:val="99B076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D5739"/>
    <w:rsid w:val="00784D58"/>
    <w:rsid w:val="008D6863"/>
    <w:rsid w:val="00A14CF5"/>
    <w:rsid w:val="00B86B75"/>
    <w:rsid w:val="00BC48D5"/>
    <w:rsid w:val="00C36279"/>
    <w:rsid w:val="00E315A3"/>
    <w:rsid w:val="00F961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8E9ED-3690-4DFE-8684-7C7EB83E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D5739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1470</Words>
  <Characters>8381</Characters>
  <Application>Microsoft Office Word</Application>
  <DocSecurity>0</DocSecurity>
  <Lines>69</Lines>
  <Paragraphs>19</Paragraphs>
  <ScaleCrop>false</ScaleCrop>
  <Company>OHSU</Company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2</cp:revision>
  <dcterms:created xsi:type="dcterms:W3CDTF">2017-08-18T17:25:00Z</dcterms:created>
  <dcterms:modified xsi:type="dcterms:W3CDTF">2017-08-18T17:26:00Z</dcterms:modified>
</cp:coreProperties>
</file>