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C7F" w:rsidRDefault="00BA2EA6">
      <w:pPr>
        <w:pStyle w:val="Title"/>
      </w:pPr>
      <w:bookmarkStart w:id="0" w:name="_GoBack"/>
      <w:bookmarkEnd w:id="0"/>
      <w:r>
        <w:t>Psychiatric Symptoms of Veterans Surveyed Through Facebook Ads</w:t>
      </w:r>
    </w:p>
    <w:p w:rsidR="00044C7F" w:rsidRDefault="00BA2EA6">
      <w:pPr>
        <w:pStyle w:val="Author"/>
      </w:pPr>
      <w:r>
        <w:t>Benjamin Chan (chanb@ohsu.edu)</w:t>
      </w:r>
    </w:p>
    <w:p w:rsidR="00044C7F" w:rsidRDefault="00BA2EA6">
      <w:pPr>
        <w:pStyle w:val="Date"/>
      </w:pPr>
      <w:r>
        <w:t>2017-08-18 09:46:25</w:t>
      </w:r>
    </w:p>
    <w:p w:rsidR="00044C7F" w:rsidRDefault="00BA2EA6">
      <w:pPr>
        <w:pStyle w:val="Heading1"/>
      </w:pPr>
      <w:bookmarkStart w:id="1" w:name="read-data"/>
      <w:bookmarkEnd w:id="1"/>
      <w:r>
        <w:t>Read data</w:t>
      </w:r>
    </w:p>
    <w:p w:rsidR="00044C7F" w:rsidRDefault="00BA2EA6">
      <w:pPr>
        <w:pStyle w:val="FirstParagraph"/>
      </w:pPr>
      <w:r>
        <w:rPr>
          <w:b/>
        </w:rPr>
        <w:t>Most of this code was developed in Phase 1.</w:t>
      </w:r>
      <w:r>
        <w:t xml:space="preserve"> Results will be suppressed for brevity.</w:t>
      </w:r>
    </w:p>
    <w:p w:rsidR="00044C7F" w:rsidRDefault="00BA2EA6">
      <w:pPr>
        <w:pStyle w:val="BodyText"/>
      </w:pPr>
      <w:r>
        <w:rPr>
          <w:b/>
        </w:rPr>
        <w:t>Use only the REDCap survey data</w:t>
      </w:r>
    </w:p>
    <w:p w:rsidR="00044C7F" w:rsidRDefault="00BA2EA6">
      <w:pPr>
        <w:pStyle w:val="BodyText"/>
      </w:pPr>
      <w:r>
        <w:t>Notes on the REDCap identifier variables:</w:t>
      </w:r>
    </w:p>
    <w:p w:rsidR="00044C7F" w:rsidRDefault="00BA2EA6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[consent] == 1</w:t>
      </w:r>
      <w:r>
        <w:t>, they started the eligibility survey;</w:t>
      </w:r>
    </w:p>
    <w:p w:rsidR="00044C7F" w:rsidRDefault="00BA2EA6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== 0</w:t>
      </w:r>
      <w:r>
        <w:t xml:space="preserve"> or </w:t>
      </w:r>
      <w:r>
        <w:rPr>
          <w:rStyle w:val="VerbatimChar"/>
        </w:rPr>
        <w:t>== NA</w:t>
      </w:r>
      <w:r>
        <w:t>, they didn't.</w:t>
      </w:r>
    </w:p>
    <w:p w:rsidR="00044C7F" w:rsidRDefault="00BA2EA6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[consent_and_eligibility_complete] == 2</w:t>
      </w:r>
      <w:r>
        <w:t>, they finished the screener (whether eligible or ineligible);</w:t>
      </w:r>
    </w:p>
    <w:p w:rsidR="00044C7F" w:rsidRDefault="00BA2EA6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== 0</w:t>
      </w:r>
      <w:r>
        <w:t xml:space="preserve">, they dropped </w:t>
      </w:r>
      <w:r>
        <w:t>out or never started.</w:t>
      </w:r>
    </w:p>
    <w:p w:rsidR="00044C7F" w:rsidRDefault="00BA2EA6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[eligible] == 1</w:t>
      </w:r>
      <w:r>
        <w:t>, they completed the screener and were eligible;</w:t>
      </w:r>
    </w:p>
    <w:p w:rsidR="00044C7F" w:rsidRDefault="00BA2EA6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== 0</w:t>
      </w:r>
      <w:r>
        <w:t>, they completed and were ineligible;</w:t>
      </w:r>
    </w:p>
    <w:p w:rsidR="00044C7F" w:rsidRDefault="00BA2EA6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== NA</w:t>
      </w:r>
      <w:r>
        <w:t xml:space="preserve"> , they dropped out or never started.</w:t>
      </w:r>
    </w:p>
    <w:p w:rsidR="00044C7F" w:rsidRDefault="00BA2EA6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[veterans_and_social_media_use_co] == 2</w:t>
      </w:r>
      <w:r>
        <w:t>, they finished the survey;</w:t>
      </w:r>
    </w:p>
    <w:p w:rsidR="00044C7F" w:rsidRDefault="00BA2EA6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 xml:space="preserve">== </w:t>
      </w:r>
      <w:r>
        <w:rPr>
          <w:rStyle w:val="VerbatimChar"/>
        </w:rPr>
        <w:t>0</w:t>
      </w:r>
      <w:r>
        <w:t>, they dropped out or never started (this includes people who were ineligible or didn't consent).</w:t>
      </w:r>
    </w:p>
    <w:p w:rsidR="00044C7F" w:rsidRDefault="00BA2EA6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[analytic_sample] == 0</w:t>
      </w:r>
      <w:r>
        <w:t>, they completed the survey but were disqualified for data quality reasons;</w:t>
      </w:r>
    </w:p>
    <w:p w:rsidR="00044C7F" w:rsidRDefault="00BA2EA6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== 1</w:t>
      </w:r>
      <w:r>
        <w:t xml:space="preserve">, they completed survey and was not disqualified </w:t>
      </w:r>
      <w:r>
        <w:t>for data quality reasons;</w:t>
      </w:r>
    </w:p>
    <w:p w:rsidR="00044C7F" w:rsidRDefault="00BA2EA6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== NA</w:t>
      </w:r>
      <w:r>
        <w:t>, they didn't complete the survey.</w:t>
      </w:r>
    </w:p>
    <w:p w:rsidR="00044C7F" w:rsidRDefault="00BA2EA6">
      <w:pPr>
        <w:pStyle w:val="FirstParagraph"/>
      </w:pPr>
      <w:r>
        <w:t>Inclusion criteria</w:t>
      </w:r>
    </w:p>
    <w:p w:rsidR="00044C7F" w:rsidRDefault="00BA2EA6">
      <w:pPr>
        <w:pStyle w:val="Compact"/>
        <w:numPr>
          <w:ilvl w:val="0"/>
          <w:numId w:val="4"/>
        </w:numPr>
      </w:pPr>
      <w:r>
        <w:t>Respondents who consented</w:t>
      </w:r>
    </w:p>
    <w:p w:rsidR="00044C7F" w:rsidRDefault="00BA2EA6">
      <w:pPr>
        <w:pStyle w:val="Compact"/>
        <w:numPr>
          <w:ilvl w:val="0"/>
          <w:numId w:val="4"/>
        </w:numPr>
      </w:pPr>
      <w:r>
        <w:t>Eligible, ineligible, or missing eligibility indicator</w:t>
      </w:r>
    </w:p>
    <w:p w:rsidR="00044C7F" w:rsidRDefault="00BA2EA6">
      <w:pPr>
        <w:pStyle w:val="FirstParagraph"/>
      </w:pPr>
      <w:r>
        <w:rPr>
          <w:b/>
        </w:rPr>
        <w:t>Number included: n = 1329</w:t>
      </w:r>
    </w:p>
    <w:p w:rsidR="00044C7F" w:rsidRDefault="00BA2EA6">
      <w:pPr>
        <w:pStyle w:val="BodyText"/>
      </w:pPr>
      <w:r>
        <w:t>Cleaning</w:t>
      </w:r>
    </w:p>
    <w:p w:rsidR="00044C7F" w:rsidRDefault="00BA2EA6">
      <w:pPr>
        <w:pStyle w:val="Compact"/>
        <w:numPr>
          <w:ilvl w:val="0"/>
          <w:numId w:val="5"/>
        </w:numPr>
      </w:pPr>
      <w:r>
        <w:t xml:space="preserve">Parse out </w:t>
      </w:r>
      <w:r>
        <w:rPr>
          <w:rStyle w:val="VerbatimChar"/>
        </w:rPr>
        <w:t>fba</w:t>
      </w:r>
      <w:r>
        <w:t xml:space="preserve"> into 2 separate variables for </w:t>
      </w:r>
      <w:r>
        <w:rPr>
          <w:rStyle w:val="VerbatimChar"/>
        </w:rPr>
        <w:t>image</w:t>
      </w:r>
      <w:r>
        <w:t xml:space="preserve"> an</w:t>
      </w:r>
      <w:r>
        <w:t xml:space="preserve">d </w:t>
      </w:r>
      <w:r>
        <w:rPr>
          <w:rStyle w:val="VerbatimChar"/>
        </w:rPr>
        <w:t>text</w:t>
      </w:r>
    </w:p>
    <w:p w:rsidR="00044C7F" w:rsidRDefault="00BA2EA6">
      <w:pPr>
        <w:pStyle w:val="Compact"/>
        <w:numPr>
          <w:ilvl w:val="0"/>
          <w:numId w:val="5"/>
        </w:numPr>
      </w:pPr>
      <w:r>
        <w:t xml:space="preserve">Assign indicator for survey participation, </w:t>
      </w:r>
      <w:r>
        <w:rPr>
          <w:rStyle w:val="VerbatimChar"/>
        </w:rPr>
        <w:t>indSurveyParticipation</w:t>
      </w:r>
    </w:p>
    <w:p w:rsidR="00044C7F" w:rsidRDefault="00BA2EA6">
      <w:pPr>
        <w:pStyle w:val="Compact"/>
        <w:numPr>
          <w:ilvl w:val="0"/>
          <w:numId w:val="5"/>
        </w:numPr>
      </w:pPr>
      <w:r>
        <w:rPr>
          <w:rStyle w:val="VerbatimChar"/>
        </w:rPr>
        <w:t>analytic_sample == 1</w:t>
      </w:r>
      <w:r>
        <w:t>: Participant completed survey and was not disqualified for data quality reasons</w:t>
      </w:r>
    </w:p>
    <w:p w:rsidR="00044C7F" w:rsidRDefault="00BA2EA6">
      <w:pPr>
        <w:pStyle w:val="Compact"/>
        <w:numPr>
          <w:ilvl w:val="0"/>
          <w:numId w:val="5"/>
        </w:numPr>
      </w:pPr>
      <w:r>
        <w:t xml:space="preserve">Assign indicator for eligibility screener participation, </w:t>
      </w:r>
      <w:r>
        <w:rPr>
          <w:rStyle w:val="VerbatimChar"/>
        </w:rPr>
        <w:t>indScreenerParticipation</w:t>
      </w:r>
    </w:p>
    <w:p w:rsidR="00044C7F" w:rsidRDefault="00BA2EA6">
      <w:pPr>
        <w:pStyle w:val="Compact"/>
        <w:numPr>
          <w:ilvl w:val="0"/>
          <w:numId w:val="5"/>
        </w:numPr>
      </w:pPr>
      <w:r>
        <w:rPr>
          <w:rStyle w:val="VerbatimChar"/>
        </w:rPr>
        <w:t>eligible == 1</w:t>
      </w:r>
      <w:r>
        <w:t>: Participant completed eligibility screener and was eligible to participate in full survey</w:t>
      </w:r>
    </w:p>
    <w:p w:rsidR="00044C7F" w:rsidRDefault="00BA2EA6">
      <w:pPr>
        <w:pStyle w:val="Heading2"/>
      </w:pPr>
      <w:bookmarkStart w:id="2" w:name="use-of-va-health-services"/>
      <w:bookmarkEnd w:id="2"/>
      <w:r>
        <w:t>Use of VA health services</w:t>
      </w:r>
    </w:p>
    <w:p w:rsidR="00044C7F" w:rsidRDefault="00BA2EA6">
      <w:pPr>
        <w:pStyle w:val="FirstParagraph"/>
      </w:pPr>
      <w:r>
        <w:t>Recoding logic</w:t>
      </w:r>
    </w:p>
    <w:p w:rsidR="00044C7F" w:rsidRDefault="00BA2EA6">
      <w:pPr>
        <w:pStyle w:val="Compact"/>
        <w:numPr>
          <w:ilvl w:val="0"/>
          <w:numId w:val="6"/>
        </w:numPr>
      </w:pPr>
      <w:r>
        <w:lastRenderedPageBreak/>
        <w:t xml:space="preserve">Primary analysis will code </w:t>
      </w:r>
      <w:r>
        <w:rPr>
          <w:rStyle w:val="VerbatimChar"/>
        </w:rPr>
        <w:t>9</w:t>
      </w:r>
      <w:r>
        <w:t xml:space="preserve"> (not sure) as </w:t>
      </w:r>
      <w:r>
        <w:rPr>
          <w:rStyle w:val="VerbatimChar"/>
        </w:rPr>
        <w:t>0</w:t>
      </w:r>
      <w:r>
        <w:t xml:space="preserve"> (No)</w:t>
      </w:r>
    </w:p>
    <w:p w:rsidR="00044C7F" w:rsidRDefault="00BA2EA6">
      <w:pPr>
        <w:pStyle w:val="Compact"/>
        <w:numPr>
          <w:ilvl w:val="0"/>
          <w:numId w:val="6"/>
        </w:numPr>
      </w:pPr>
      <w:r>
        <w:t xml:space="preserve">Sensitivity analysis will exclude the </w:t>
      </w:r>
      <w:r>
        <w:rPr>
          <w:rStyle w:val="VerbatimChar"/>
        </w:rPr>
        <w:t>9</w:t>
      </w:r>
      <w:r>
        <w:t xml:space="preserve"> </w:t>
      </w:r>
      <w:r>
        <w:t>values from the analysis</w:t>
      </w:r>
    </w:p>
    <w:p w:rsidR="00044C7F" w:rsidRDefault="00BA2EA6">
      <w:pPr>
        <w:pStyle w:val="Compact"/>
        <w:numPr>
          <w:ilvl w:val="0"/>
          <w:numId w:val="6"/>
        </w:numPr>
      </w:pPr>
      <w:r>
        <w:t xml:space="preserve">If </w:t>
      </w:r>
      <w:r>
        <w:rPr>
          <w:rStyle w:val="VerbatimChar"/>
        </w:rPr>
        <w:t>va_ever_enrolled == FALSE</w:t>
      </w:r>
      <w:r>
        <w:t xml:space="preserve"> &amp; </w:t>
      </w:r>
      <w:r>
        <w:rPr>
          <w:rStyle w:val="VerbatimChar"/>
        </w:rPr>
        <w:t>is.na(va_use_12mo)</w:t>
      </w:r>
      <w:r>
        <w:t xml:space="preserve">, then recode </w:t>
      </w:r>
      <w:r>
        <w:rPr>
          <w:rStyle w:val="VerbatimChar"/>
        </w:rPr>
        <w:t>va_use_12mo</w:t>
      </w:r>
      <w:r>
        <w:t xml:space="preserve"> to </w:t>
      </w:r>
      <w:r>
        <w:rPr>
          <w:rStyle w:val="VerbatimChar"/>
        </w:rPr>
        <w:t>FALSE</w:t>
      </w:r>
    </w:p>
    <w:p w:rsidR="00044C7F" w:rsidRDefault="00BA2EA6">
      <w:pPr>
        <w:pStyle w:val="Compact"/>
        <w:numPr>
          <w:ilvl w:val="0"/>
          <w:numId w:val="6"/>
        </w:numPr>
      </w:pPr>
      <w:r>
        <w:t xml:space="preserve">If </w:t>
      </w:r>
      <w:r>
        <w:rPr>
          <w:rStyle w:val="VerbatimChar"/>
        </w:rPr>
        <w:t>va_use_12mo == TRUE</w:t>
      </w:r>
      <w:r>
        <w:t xml:space="preserve"> &amp; </w:t>
      </w:r>
      <w:r>
        <w:rPr>
          <w:rStyle w:val="VerbatimChar"/>
        </w:rPr>
        <w:t>va_ever_enrolled == FALSE</w:t>
      </w:r>
      <w:r>
        <w:t xml:space="preserve">, then recode </w:t>
      </w:r>
      <w:r>
        <w:rPr>
          <w:rStyle w:val="VerbatimChar"/>
        </w:rPr>
        <w:t>va_ever_enrolled</w:t>
      </w:r>
      <w:r>
        <w:t xml:space="preserve"> to </w:t>
      </w:r>
      <w:r>
        <w:rPr>
          <w:rStyle w:val="VerbatimChar"/>
        </w:rPr>
        <w:t>TRUE</w:t>
      </w:r>
    </w:p>
    <w:p w:rsidR="00044C7F" w:rsidRDefault="00BA2EA6">
      <w:pPr>
        <w:pStyle w:val="Compact"/>
        <w:numPr>
          <w:ilvl w:val="0"/>
          <w:numId w:val="6"/>
        </w:numPr>
      </w:pPr>
      <w:r>
        <w:t xml:space="preserve">Code indicators </w:t>
      </w:r>
      <w:r>
        <w:rPr>
          <w:rStyle w:val="VerbatimChar"/>
        </w:rPr>
        <w:t>indVANeverEnrolled</w:t>
      </w:r>
      <w:r>
        <w:t xml:space="preserve"> and </w:t>
      </w:r>
      <w:r>
        <w:rPr>
          <w:rStyle w:val="VerbatimChar"/>
        </w:rPr>
        <w:t>indVANotUse12mo</w:t>
      </w:r>
      <w:r>
        <w:t xml:space="preserve"> as </w:t>
      </w:r>
      <w:r>
        <w:t xml:space="preserve">the logical opposites of </w:t>
      </w:r>
      <w:r>
        <w:rPr>
          <w:rStyle w:val="VerbatimChar"/>
        </w:rPr>
        <w:t>va_ever_enrolled</w:t>
      </w:r>
      <w:r>
        <w:t xml:space="preserve"> and </w:t>
      </w:r>
      <w:r>
        <w:rPr>
          <w:rStyle w:val="VerbatimChar"/>
        </w:rPr>
        <w:t>va_use_12mo</w:t>
      </w:r>
    </w:p>
    <w:p w:rsidR="00044C7F" w:rsidRDefault="00BA2EA6">
      <w:pPr>
        <w:pStyle w:val="Heading2"/>
      </w:pPr>
      <w:bookmarkStart w:id="3" w:name="independent-variables"/>
      <w:bookmarkEnd w:id="3"/>
      <w:r>
        <w:t>Independent variables</w:t>
      </w:r>
    </w:p>
    <w:p w:rsidR="00044C7F" w:rsidRDefault="00BA2EA6">
      <w:pPr>
        <w:pStyle w:val="Compact"/>
        <w:numPr>
          <w:ilvl w:val="0"/>
          <w:numId w:val="7"/>
        </w:numPr>
      </w:pPr>
      <w:r>
        <w:t>Score the Modified Facebook Measure of Social Support (FMSS)</w:t>
      </w:r>
    </w:p>
    <w:p w:rsidR="00044C7F" w:rsidRDefault="00BA2EA6">
      <w:pPr>
        <w:pStyle w:val="Compact"/>
        <w:numPr>
          <w:ilvl w:val="0"/>
          <w:numId w:val="7"/>
        </w:numPr>
      </w:pPr>
      <w:r>
        <w:t xml:space="preserve">Reverse-scored items are </w:t>
      </w:r>
      <w:r>
        <w:rPr>
          <w:rStyle w:val="VerbatimChar"/>
        </w:rPr>
        <w:t>fmss_r7</w:t>
      </w:r>
      <w:r>
        <w:t xml:space="preserve"> through </w:t>
      </w:r>
      <w:r>
        <w:rPr>
          <w:rStyle w:val="VerbatimChar"/>
        </w:rPr>
        <w:t>fmss_r10</w:t>
      </w:r>
    </w:p>
    <w:p w:rsidR="00044C7F" w:rsidRDefault="00BA2EA6">
      <w:pPr>
        <w:pStyle w:val="FirstParagraph"/>
      </w:pPr>
      <w:r>
        <w:t>Check.</w:t>
      </w:r>
    </w:p>
    <w:p w:rsidR="00044C7F" w:rsidRDefault="00BA2EA6">
      <w:pPr>
        <w:pStyle w:val="FigurewithCaption"/>
      </w:pPr>
      <w:r>
        <w:rPr>
          <w:noProof/>
        </w:rPr>
        <w:drawing>
          <wp:inline distT="0" distB="0" distL="0" distR="0">
            <wp:extent cx="5334000" cy="2286000"/>
            <wp:effectExtent l="0" t="0" r="0" b="0"/>
            <wp:docPr id="1" name="Picture" descr="plot of chunk histogramFMS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histogramFMS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C7F" w:rsidRDefault="00BA2EA6">
      <w:pPr>
        <w:pStyle w:val="ImageCaption"/>
      </w:pPr>
      <w:r>
        <w:t>plot of chunk histogramFMSS</w:t>
      </w:r>
    </w:p>
    <w:p w:rsidR="00044C7F" w:rsidRDefault="00BA2EA6">
      <w:pPr>
        <w:pStyle w:val="Heading2"/>
      </w:pPr>
      <w:bookmarkStart w:id="4" w:name="psychiatric-symptoms"/>
      <w:bookmarkEnd w:id="4"/>
      <w:r>
        <w:t>Psychiatric symptoms</w:t>
      </w:r>
    </w:p>
    <w:p w:rsidR="00044C7F" w:rsidRDefault="00BA2EA6">
      <w:pPr>
        <w:pStyle w:val="FirstParagraph"/>
      </w:pPr>
      <w:r>
        <w:t>Code in</w:t>
      </w:r>
      <w:r>
        <w:t>dicators for psychiatric disorder screening scales</w:t>
      </w:r>
    </w:p>
    <w:p w:rsidR="00044C7F" w:rsidRDefault="00BA2EA6">
      <w:pPr>
        <w:pStyle w:val="Compact"/>
        <w:numPr>
          <w:ilvl w:val="0"/>
          <w:numId w:val="8"/>
        </w:numPr>
      </w:pPr>
      <w:r>
        <w:t>PTSD</w:t>
      </w:r>
    </w:p>
    <w:p w:rsidR="00044C7F" w:rsidRDefault="00BA2EA6">
      <w:pPr>
        <w:pStyle w:val="Compact"/>
        <w:numPr>
          <w:ilvl w:val="0"/>
          <w:numId w:val="8"/>
        </w:numPr>
      </w:pPr>
      <w:r>
        <w:t>Name of scale: PC-PTSD</w:t>
      </w:r>
    </w:p>
    <w:p w:rsidR="00044C7F" w:rsidRDefault="00BA2EA6">
      <w:pPr>
        <w:pStyle w:val="Compact"/>
        <w:numPr>
          <w:ilvl w:val="0"/>
          <w:numId w:val="8"/>
        </w:numPr>
      </w:pPr>
      <w:r>
        <w:t xml:space="preserve">Positive screen: </w:t>
      </w:r>
      <w:r>
        <w:rPr>
          <w:rStyle w:val="VerbatimChar"/>
        </w:rPr>
        <w:t>ptsd_intrusive</w:t>
      </w:r>
      <w:r>
        <w:t xml:space="preserve"> + </w:t>
      </w:r>
      <w:r>
        <w:rPr>
          <w:rStyle w:val="VerbatimChar"/>
        </w:rPr>
        <w:t>ptsd_avoidant</w:t>
      </w:r>
      <w:r>
        <w:t xml:space="preserve"> + </w:t>
      </w:r>
      <w:r>
        <w:rPr>
          <w:rStyle w:val="VerbatimChar"/>
        </w:rPr>
        <w:t>ptsd_guarded</w:t>
      </w:r>
      <w:r>
        <w:t xml:space="preserve"> + </w:t>
      </w:r>
      <w:r>
        <w:rPr>
          <w:rStyle w:val="VerbatimChar"/>
        </w:rPr>
        <w:t>ptsd_numb</w:t>
      </w:r>
      <w:r>
        <w:t xml:space="preserve"> + </w:t>
      </w:r>
      <w:r>
        <w:rPr>
          <w:rStyle w:val="VerbatimChar"/>
        </w:rPr>
        <w:t>ptsd_guilty</w:t>
      </w:r>
      <w:r>
        <w:t xml:space="preserve"> </w:t>
      </w:r>
      <m:oMath>
        <m:r>
          <w:rPr>
            <w:rFonts w:ascii="Cambria Math" w:hAnsi="Cambria Math"/>
          </w:rPr>
          <m:t>≥</m:t>
        </m:r>
      </m:oMath>
      <w:r>
        <w:t xml:space="preserve"> 3</w:t>
      </w:r>
    </w:p>
    <w:p w:rsidR="00044C7F" w:rsidRDefault="00BA2EA6">
      <w:pPr>
        <w:pStyle w:val="Compact"/>
        <w:numPr>
          <w:ilvl w:val="0"/>
          <w:numId w:val="8"/>
        </w:numPr>
      </w:pPr>
      <w:r>
        <w:t>Major depression</w:t>
      </w:r>
    </w:p>
    <w:p w:rsidR="00044C7F" w:rsidRDefault="00BA2EA6">
      <w:pPr>
        <w:pStyle w:val="Compact"/>
        <w:numPr>
          <w:ilvl w:val="0"/>
          <w:numId w:val="8"/>
        </w:numPr>
      </w:pPr>
      <w:r>
        <w:t>Name of scale: PHQ-2</w:t>
      </w:r>
    </w:p>
    <w:p w:rsidR="00044C7F" w:rsidRDefault="00BA2EA6">
      <w:pPr>
        <w:pStyle w:val="Compact"/>
        <w:numPr>
          <w:ilvl w:val="0"/>
          <w:numId w:val="8"/>
        </w:numPr>
      </w:pPr>
      <w:r>
        <w:t xml:space="preserve">Positive screen: </w:t>
      </w:r>
      <w:r>
        <w:rPr>
          <w:rStyle w:val="VerbatimChar"/>
        </w:rPr>
        <w:t>phq_interest</w:t>
      </w:r>
      <w:r>
        <w:t xml:space="preserve"> + </w:t>
      </w:r>
      <w:r>
        <w:rPr>
          <w:rStyle w:val="VerbatimChar"/>
        </w:rPr>
        <w:t>phq_mood</w:t>
      </w:r>
      <w:r>
        <w:t xml:space="preserve"> </w:t>
      </w:r>
      <m:oMath>
        <m:r>
          <w:rPr>
            <w:rFonts w:ascii="Cambria Math" w:hAnsi="Cambria Math"/>
          </w:rPr>
          <m:t>≥</m:t>
        </m:r>
      </m:oMath>
      <w:r>
        <w:t xml:space="preserve"> 3</w:t>
      </w:r>
    </w:p>
    <w:p w:rsidR="00044C7F" w:rsidRDefault="00BA2EA6">
      <w:pPr>
        <w:pStyle w:val="Compact"/>
        <w:numPr>
          <w:ilvl w:val="0"/>
          <w:numId w:val="8"/>
        </w:numPr>
      </w:pPr>
      <w:r>
        <w:t>A</w:t>
      </w:r>
      <w:r>
        <w:t>lcohol misuse</w:t>
      </w:r>
    </w:p>
    <w:p w:rsidR="00044C7F" w:rsidRDefault="00BA2EA6">
      <w:pPr>
        <w:pStyle w:val="Compact"/>
        <w:numPr>
          <w:ilvl w:val="0"/>
          <w:numId w:val="8"/>
        </w:numPr>
      </w:pPr>
      <w:r>
        <w:t>Name of scale: AUDIT-C</w:t>
      </w:r>
    </w:p>
    <w:p w:rsidR="00044C7F" w:rsidRDefault="00BA2EA6">
      <w:pPr>
        <w:pStyle w:val="Compact"/>
        <w:numPr>
          <w:ilvl w:val="0"/>
          <w:numId w:val="8"/>
        </w:numPr>
      </w:pPr>
      <w:r>
        <w:t xml:space="preserve">Positive screen: </w:t>
      </w:r>
      <w:r>
        <w:rPr>
          <w:rStyle w:val="VerbatimChar"/>
        </w:rPr>
        <w:t>auditc_freq</w:t>
      </w:r>
      <w:r>
        <w:t xml:space="preserve"> + </w:t>
      </w:r>
      <w:r>
        <w:rPr>
          <w:rStyle w:val="VerbatimChar"/>
        </w:rPr>
        <w:t>auditc_amount</w:t>
      </w:r>
      <w:r>
        <w:t xml:space="preserve"> + </w:t>
      </w:r>
      <w:r>
        <w:rPr>
          <w:rStyle w:val="VerbatimChar"/>
        </w:rPr>
        <w:t>auditc_binge</w:t>
      </w:r>
      <w:r>
        <w:t xml:space="preserve"> </w:t>
      </w:r>
      <m:oMath>
        <m:r>
          <w:rPr>
            <w:rFonts w:ascii="Cambria Math" w:hAnsi="Cambria Math"/>
          </w:rPr>
          <m:t>≥</m:t>
        </m:r>
      </m:oMath>
      <w:r>
        <w:t xml:space="preserve"> 4 for men, </w:t>
      </w:r>
      <m:oMath>
        <m:r>
          <w:rPr>
            <w:rFonts w:ascii="Cambria Math" w:hAnsi="Cambria Math"/>
          </w:rPr>
          <m:t>≥</m:t>
        </m:r>
      </m:oMath>
      <w:r>
        <w:t xml:space="preserve"> 3 for women</w:t>
      </w:r>
    </w:p>
    <w:p w:rsidR="00044C7F" w:rsidRDefault="00BA2EA6">
      <w:pPr>
        <w:pStyle w:val="FirstParagraph"/>
      </w:pPr>
      <w:r>
        <w:t xml:space="preserve">Presence of suicidality is defined as DSI-SS score </w:t>
      </w:r>
      <m:oMath>
        <m:r>
          <w:rPr>
            <w:rFonts w:ascii="Cambria Math" w:hAnsi="Cambria Math"/>
          </w:rPr>
          <m:t>≥</m:t>
        </m:r>
      </m:oMath>
      <w:r>
        <w:t xml:space="preserve"> 2. </w:t>
      </w:r>
      <w:r>
        <w:t xml:space="preserve">This cut-off score was chosen based on recommendations for population-based samples noted in </w:t>
      </w:r>
      <w:hyperlink r:id="rId8">
        <w:r>
          <w:rPr>
            <w:rStyle w:val="Hyperlink"/>
          </w:rPr>
          <w:t>von Glischinski M Clin Psychol Psychotherapy 2015</w:t>
        </w:r>
      </w:hyperlink>
    </w:p>
    <w:p w:rsidR="00044C7F" w:rsidRDefault="00BA2EA6">
      <w:pPr>
        <w:pStyle w:val="Compact"/>
        <w:numPr>
          <w:ilvl w:val="0"/>
          <w:numId w:val="9"/>
        </w:numPr>
      </w:pPr>
      <w:r>
        <w:t>Score the DSI-SS inventory</w:t>
      </w:r>
    </w:p>
    <w:p w:rsidR="00044C7F" w:rsidRDefault="00BA2EA6">
      <w:pPr>
        <w:pStyle w:val="Compact"/>
        <w:numPr>
          <w:ilvl w:val="0"/>
          <w:numId w:val="9"/>
        </w:numPr>
      </w:pPr>
      <w:r>
        <w:t xml:space="preserve">See </w:t>
      </w:r>
      <w:hyperlink r:id="rId9">
        <w:r>
          <w:rPr>
            <w:rStyle w:val="Hyperlink"/>
          </w:rPr>
          <w:t>Joiner 2002</w:t>
        </w:r>
      </w:hyperlink>
    </w:p>
    <w:p w:rsidR="00044C7F" w:rsidRDefault="00BA2EA6">
      <w:pPr>
        <w:pStyle w:val="Compact"/>
        <w:numPr>
          <w:ilvl w:val="0"/>
          <w:numId w:val="9"/>
        </w:numPr>
      </w:pPr>
      <w:r>
        <w:rPr>
          <w:i/>
        </w:rPr>
        <w:lastRenderedPageBreak/>
        <w:t>Scores on each item range from 0 to 3 and, for the inventory, from 0 to 12, with higher scores reflecting greater severity of suicidal ideation.</w:t>
      </w:r>
    </w:p>
    <w:p w:rsidR="00044C7F" w:rsidRDefault="00BA2EA6">
      <w:pPr>
        <w:pStyle w:val="FirstParagraph"/>
      </w:pPr>
      <w:r>
        <w:t>Check.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884"/>
        <w:gridCol w:w="642"/>
        <w:gridCol w:w="453"/>
        <w:gridCol w:w="517"/>
        <w:gridCol w:w="541"/>
        <w:gridCol w:w="516"/>
        <w:gridCol w:w="713"/>
      </w:tblGrid>
      <w:tr w:rsidR="00044C7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</w:pPr>
            <w:r>
              <w:t>in</w:t>
            </w:r>
            <w:r>
              <w:t>dPTSD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  <w:jc w:val="center"/>
            </w:pPr>
            <w:r>
              <w:t>freq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ptsd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center"/>
            </w:pPr>
            <w:r>
              <w:t>255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center"/>
            </w:pPr>
            <w:r>
              <w:t>47.9%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ptsd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center"/>
            </w:pPr>
            <w:r>
              <w:t>4.2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center"/>
            </w:pPr>
            <w:r>
              <w:t>0.8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center"/>
            </w:pPr>
            <w:r>
              <w:t>277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center"/>
            </w:pPr>
            <w:r>
              <w:t>52.1%</w:t>
            </w:r>
          </w:p>
        </w:tc>
      </w:tr>
    </w:tbl>
    <w:p w:rsidR="00044C7F" w:rsidRDefault="00044C7F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810"/>
        <w:gridCol w:w="642"/>
        <w:gridCol w:w="453"/>
        <w:gridCol w:w="517"/>
        <w:gridCol w:w="541"/>
        <w:gridCol w:w="516"/>
        <w:gridCol w:w="713"/>
      </w:tblGrid>
      <w:tr w:rsidR="00044C7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</w:pPr>
            <w:r>
              <w:t>indPHQ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  <w:jc w:val="center"/>
            </w:pPr>
            <w:r>
              <w:t>freq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phq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center"/>
            </w:pPr>
            <w:r>
              <w:t>448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center"/>
            </w:pPr>
            <w:r>
              <w:t>72.3%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phq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center"/>
            </w:pPr>
            <w:r>
              <w:t>4.5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center"/>
            </w:pPr>
            <w:r>
              <w:t>1.2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center"/>
            </w:pPr>
            <w:r>
              <w:t>172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center"/>
            </w:pPr>
            <w:r>
              <w:t>27.7%</w:t>
            </w:r>
          </w:p>
        </w:tc>
      </w:tr>
    </w:tbl>
    <w:p w:rsidR="00044C7F" w:rsidRDefault="00044C7F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990"/>
        <w:gridCol w:w="642"/>
        <w:gridCol w:w="453"/>
        <w:gridCol w:w="517"/>
        <w:gridCol w:w="541"/>
        <w:gridCol w:w="516"/>
        <w:gridCol w:w="713"/>
      </w:tblGrid>
      <w:tr w:rsidR="00044C7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</w:pPr>
            <w:r>
              <w:t>indAuditC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  <w:jc w:val="center"/>
            </w:pPr>
            <w:r>
              <w:t>freq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auditc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center"/>
            </w:pPr>
            <w:r>
              <w:t>1.8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center"/>
            </w:pPr>
            <w:r>
              <w:t>0.8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center"/>
            </w:pPr>
            <w:r>
              <w:t>246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center"/>
            </w:pPr>
            <w:r>
              <w:t>49.0%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auditc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center"/>
            </w:pPr>
            <w:r>
              <w:t>5.8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center"/>
            </w:pPr>
            <w:r>
              <w:t>2.1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center"/>
            </w:pPr>
            <w:r>
              <w:t>256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center"/>
            </w:pPr>
            <w:r>
              <w:t>51.0%</w:t>
            </w:r>
          </w:p>
        </w:tc>
      </w:tr>
    </w:tbl>
    <w:p w:rsidR="00044C7F" w:rsidRDefault="00044C7F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912"/>
        <w:gridCol w:w="642"/>
        <w:gridCol w:w="453"/>
        <w:gridCol w:w="517"/>
        <w:gridCol w:w="541"/>
        <w:gridCol w:w="516"/>
        <w:gridCol w:w="713"/>
      </w:tblGrid>
      <w:tr w:rsidR="00044C7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</w:pPr>
            <w:r>
              <w:t>indDSISS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  <w:jc w:val="center"/>
            </w:pPr>
            <w:r>
              <w:t>freq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dsiss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center"/>
            </w:pPr>
            <w:r>
              <w:t>0.3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center"/>
            </w:pPr>
            <w:r>
              <w:t>482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center"/>
            </w:pPr>
            <w:r>
              <w:t>78.2%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dsiss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center"/>
            </w:pPr>
            <w:r>
              <w:t>3.9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center"/>
            </w:pPr>
            <w:r>
              <w:t>1.6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center"/>
            </w:pPr>
            <w:r>
              <w:t>134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center"/>
            </w:pPr>
            <w:r>
              <w:t>21.8%</w:t>
            </w:r>
          </w:p>
        </w:tc>
      </w:tr>
    </w:tbl>
    <w:p w:rsidR="00044C7F" w:rsidRDefault="00BA2EA6">
      <w:pPr>
        <w:pStyle w:val="Heading2"/>
      </w:pPr>
      <w:bookmarkStart w:id="5" w:name="covariates"/>
      <w:bookmarkEnd w:id="5"/>
      <w:r>
        <w:t>Covariates</w:t>
      </w:r>
    </w:p>
    <w:p w:rsidR="00044C7F" w:rsidRDefault="00BA2EA6">
      <w:pPr>
        <w:pStyle w:val="Compact"/>
        <w:numPr>
          <w:ilvl w:val="0"/>
          <w:numId w:val="10"/>
        </w:numPr>
      </w:pPr>
      <w:r>
        <w:t xml:space="preserve">Social media platforms used: </w:t>
      </w:r>
      <w:r>
        <w:rPr>
          <w:rStyle w:val="VerbatimChar"/>
        </w:rPr>
        <w:t>sm_used___1</w:t>
      </w:r>
      <w:r>
        <w:t xml:space="preserve">, ..., </w:t>
      </w:r>
      <w:r>
        <w:rPr>
          <w:rStyle w:val="VerbatimChar"/>
        </w:rPr>
        <w:t>sm_used___7</w:t>
      </w:r>
      <w:r>
        <w:t xml:space="preserve">, </w:t>
      </w:r>
      <w:r>
        <w:rPr>
          <w:rStyle w:val="VerbatimChar"/>
        </w:rPr>
        <w:t>sm_used___99</w:t>
      </w:r>
      <w:r>
        <w:t xml:space="preserve">, </w:t>
      </w:r>
      <w:r>
        <w:rPr>
          <w:rStyle w:val="VerbatimChar"/>
        </w:rPr>
        <w:t>sm_used_other</w:t>
      </w:r>
    </w:p>
    <w:p w:rsidR="00044C7F" w:rsidRDefault="00BA2EA6">
      <w:pPr>
        <w:pStyle w:val="Compact"/>
        <w:numPr>
          <w:ilvl w:val="0"/>
          <w:numId w:val="10"/>
        </w:numPr>
      </w:pPr>
      <w:r>
        <w:t xml:space="preserve">Recode the following </w:t>
      </w:r>
      <w:r>
        <w:rPr>
          <w:rStyle w:val="VerbatimChar"/>
        </w:rPr>
        <w:t>sm_used_other</w:t>
      </w:r>
      <w:r>
        <w:t xml:space="preserve"> values such that </w:t>
      </w:r>
      <w:r>
        <w:rPr>
          <w:rStyle w:val="VerbatimChar"/>
        </w:rPr>
        <w:t>sm_used___99 = 0</w:t>
      </w:r>
    </w:p>
    <w:p w:rsidR="00044C7F" w:rsidRDefault="00BA2EA6">
      <w:pPr>
        <w:pStyle w:val="Compact"/>
        <w:numPr>
          <w:ilvl w:val="1"/>
          <w:numId w:val="11"/>
        </w:numPr>
      </w:pPr>
      <w:r>
        <w:rPr>
          <w:rStyle w:val="VerbatimChar"/>
        </w:rPr>
        <w:t>I use Wikipedia to read about illnesses I don't have; it's a curiosity/hobby thing.</w:t>
      </w:r>
    </w:p>
    <w:p w:rsidR="00044C7F" w:rsidRDefault="00BA2EA6">
      <w:pPr>
        <w:pStyle w:val="Compact"/>
        <w:numPr>
          <w:ilvl w:val="1"/>
          <w:numId w:val="11"/>
        </w:numPr>
      </w:pPr>
      <w:r>
        <w:rPr>
          <w:rStyle w:val="VerbatimChar"/>
        </w:rPr>
        <w:t>just in person</w:t>
      </w:r>
    </w:p>
    <w:p w:rsidR="00044C7F" w:rsidRDefault="00BA2EA6">
      <w:pPr>
        <w:pStyle w:val="Compact"/>
        <w:numPr>
          <w:ilvl w:val="1"/>
          <w:numId w:val="11"/>
        </w:numPr>
      </w:pPr>
      <w:r>
        <w:rPr>
          <w:rStyle w:val="VerbatimChar"/>
        </w:rPr>
        <w:t>Just plain internet search</w:t>
      </w:r>
    </w:p>
    <w:p w:rsidR="00044C7F" w:rsidRDefault="00BA2EA6">
      <w:pPr>
        <w:pStyle w:val="Compact"/>
        <w:numPr>
          <w:ilvl w:val="1"/>
          <w:numId w:val="11"/>
        </w:numPr>
      </w:pPr>
      <w:r>
        <w:rPr>
          <w:rStyle w:val="VerbatimChar"/>
        </w:rPr>
        <w:t xml:space="preserve">TV/phone conversations, veterans </w:t>
      </w:r>
      <w:r>
        <w:rPr>
          <w:rStyle w:val="VerbatimChar"/>
        </w:rPr>
        <w:t>group meetings</w:t>
      </w:r>
    </w:p>
    <w:p w:rsidR="00044C7F" w:rsidRDefault="00BA2EA6">
      <w:pPr>
        <w:pStyle w:val="Compact"/>
        <w:numPr>
          <w:ilvl w:val="1"/>
          <w:numId w:val="11"/>
        </w:numPr>
      </w:pPr>
      <w:r>
        <w:rPr>
          <w:rStyle w:val="VerbatimChar"/>
        </w:rPr>
        <w:t>google; bing</w:t>
      </w:r>
    </w:p>
    <w:p w:rsidR="00044C7F" w:rsidRDefault="00BA2EA6">
      <w:pPr>
        <w:pStyle w:val="Compact"/>
        <w:numPr>
          <w:ilvl w:val="1"/>
          <w:numId w:val="11"/>
        </w:numPr>
      </w:pPr>
      <w:r>
        <w:rPr>
          <w:rStyle w:val="VerbatimChar"/>
        </w:rPr>
        <w:t>aol</w:t>
      </w:r>
    </w:p>
    <w:p w:rsidR="00044C7F" w:rsidRDefault="00BA2EA6">
      <w:pPr>
        <w:pStyle w:val="Compact"/>
        <w:numPr>
          <w:ilvl w:val="1"/>
          <w:numId w:val="11"/>
        </w:numPr>
      </w:pPr>
      <w:r>
        <w:rPr>
          <w:rStyle w:val="VerbatimChar"/>
        </w:rPr>
        <w:t>e-mail</w:t>
      </w:r>
    </w:p>
    <w:p w:rsidR="00044C7F" w:rsidRDefault="00BA2EA6">
      <w:pPr>
        <w:pStyle w:val="Compact"/>
        <w:numPr>
          <w:ilvl w:val="1"/>
          <w:numId w:val="11"/>
        </w:numPr>
      </w:pPr>
      <w:r>
        <w:rPr>
          <w:rStyle w:val="VerbatimChar"/>
        </w:rPr>
        <w:t>Web MD</w:t>
      </w:r>
    </w:p>
    <w:p w:rsidR="00044C7F" w:rsidRDefault="00BA2EA6">
      <w:pPr>
        <w:pStyle w:val="Compact"/>
        <w:numPr>
          <w:ilvl w:val="1"/>
          <w:numId w:val="11"/>
        </w:numPr>
      </w:pPr>
      <w:r>
        <w:rPr>
          <w:rStyle w:val="VerbatimChar"/>
        </w:rPr>
        <w:t>webmd</w:t>
      </w:r>
    </w:p>
    <w:p w:rsidR="00044C7F" w:rsidRDefault="00BA2EA6">
      <w:pPr>
        <w:pStyle w:val="Compact"/>
        <w:numPr>
          <w:ilvl w:val="0"/>
          <w:numId w:val="10"/>
        </w:numPr>
      </w:pPr>
      <w:r>
        <w:t xml:space="preserve">Offline social contact: </w:t>
      </w:r>
      <w:r>
        <w:rPr>
          <w:rStyle w:val="VerbatimChar"/>
        </w:rPr>
        <w:t>comm_inperson</w:t>
      </w:r>
    </w:p>
    <w:p w:rsidR="00044C7F" w:rsidRDefault="00BA2EA6">
      <w:pPr>
        <w:pStyle w:val="Compact"/>
        <w:numPr>
          <w:ilvl w:val="0"/>
          <w:numId w:val="10"/>
        </w:numPr>
      </w:pPr>
      <w:r>
        <w:t>History of suicidal ideation and suicide attempts</w:t>
      </w:r>
    </w:p>
    <w:p w:rsidR="00044C7F" w:rsidRDefault="00BA2EA6">
      <w:pPr>
        <w:pStyle w:val="Compact"/>
        <w:numPr>
          <w:ilvl w:val="0"/>
          <w:numId w:val="10"/>
        </w:numPr>
      </w:pPr>
      <w:r>
        <w:rPr>
          <w:rStyle w:val="VerbatimChar"/>
        </w:rPr>
        <w:t>suicide_considered_ever</w:t>
      </w:r>
    </w:p>
    <w:p w:rsidR="00044C7F" w:rsidRDefault="00BA2EA6">
      <w:pPr>
        <w:pStyle w:val="Compact"/>
        <w:numPr>
          <w:ilvl w:val="0"/>
          <w:numId w:val="10"/>
        </w:numPr>
      </w:pPr>
      <w:r>
        <w:rPr>
          <w:rStyle w:val="VerbatimChar"/>
        </w:rPr>
        <w:t>suicide_considered_12mo</w:t>
      </w:r>
    </w:p>
    <w:p w:rsidR="00044C7F" w:rsidRDefault="00BA2EA6">
      <w:pPr>
        <w:pStyle w:val="Compact"/>
        <w:numPr>
          <w:ilvl w:val="0"/>
          <w:numId w:val="10"/>
        </w:numPr>
      </w:pPr>
      <w:r>
        <w:rPr>
          <w:rStyle w:val="VerbatimChar"/>
        </w:rPr>
        <w:t>suicide_attempts</w:t>
      </w:r>
    </w:p>
    <w:p w:rsidR="00044C7F" w:rsidRDefault="00BA2EA6">
      <w:pPr>
        <w:pStyle w:val="FirstParagraph"/>
      </w:pPr>
      <w:r>
        <w:t>Check.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1061"/>
        <w:gridCol w:w="7777"/>
        <w:gridCol w:w="738"/>
      </w:tblGrid>
      <w:tr w:rsidR="00044C7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</w:pPr>
            <w:r>
              <w:t>smOther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</w:pPr>
            <w:r>
              <w:t>sm_used_other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  <w:jc w:val="right"/>
            </w:pPr>
            <w:r>
              <w:t>n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044C7F" w:rsidRDefault="00044C7F"/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1289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aol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1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e-mail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1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google; bing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1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I use Wikipedia to read about illnesses I don't have; it's a curiosity/hobby thing.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1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just in person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1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lastRenderedPageBreak/>
              <w:t>FALSE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Just plain internet search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1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TV/phone conversations, veterans group meetings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1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Web MD,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1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webmd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1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4chan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2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Gmail Hangouts; Reddit.com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1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Google+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2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I used LiveJournal for the majority of my service as well as my deployment to Iraq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1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light fighter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1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Linked In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1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LinkedIn, Snapchat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1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LiveJournal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1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MIL.MIL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1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Ravelry Forums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1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reddit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4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Reddit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5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Reddit, 4Chan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1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Snao Chat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1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snapchat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3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Snapchat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1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SnapChat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1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vetsprevail,patients like me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1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webmd, mayoclinic,wikipedia, va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1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www.coping-with-epilepsy.com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1</w:t>
            </w:r>
          </w:p>
        </w:tc>
      </w:tr>
    </w:tbl>
    <w:p w:rsidR="00044C7F" w:rsidRDefault="00044C7F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2101"/>
        <w:gridCol w:w="615"/>
      </w:tblGrid>
      <w:tr w:rsidR="00044C7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  <w:jc w:val="right"/>
            </w:pPr>
            <w:r>
              <w:t>countSocialMediaExclFB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  <w:jc w:val="right"/>
            </w:pPr>
            <w:r>
              <w:t>n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1059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154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80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22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12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2</w:t>
            </w:r>
          </w:p>
        </w:tc>
      </w:tr>
    </w:tbl>
    <w:p w:rsidR="00044C7F" w:rsidRDefault="00044C7F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2491"/>
        <w:gridCol w:w="516"/>
      </w:tblGrid>
      <w:tr w:rsidR="00044C7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</w:pPr>
            <w:r>
              <w:t>comm_inperson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  <w:jc w:val="right"/>
            </w:pPr>
            <w:r>
              <w:t>n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Several times a day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202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Once a day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74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A few times a week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135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Once a week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80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Every few weeks or less often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209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629</w:t>
            </w:r>
          </w:p>
        </w:tc>
      </w:tr>
    </w:tbl>
    <w:p w:rsidR="00044C7F" w:rsidRDefault="00044C7F">
      <w:pPr>
        <w:pStyle w:val="BodyText"/>
      </w:pPr>
    </w:p>
    <w:tbl>
      <w:tblPr>
        <w:tblW w:w="5000" w:type="pct"/>
        <w:tblLook w:val="07E0" w:firstRow="1" w:lastRow="1" w:firstColumn="1" w:lastColumn="1" w:noHBand="1" w:noVBand="1"/>
      </w:tblPr>
      <w:tblGrid>
        <w:gridCol w:w="2484"/>
        <w:gridCol w:w="2583"/>
        <w:gridCol w:w="1825"/>
        <w:gridCol w:w="2115"/>
        <w:gridCol w:w="569"/>
      </w:tblGrid>
      <w:tr w:rsidR="00044C7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</w:pPr>
            <w:r>
              <w:t>indSuicideConsideredEver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</w:pPr>
            <w:r>
              <w:t>indSuicideConsidered12mo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</w:pPr>
            <w:r>
              <w:t>indSuicideAttempt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  <w:jc w:val="right"/>
            </w:pPr>
            <w:r>
              <w:t>countSuicideAttempts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  <w:jc w:val="right"/>
            </w:pPr>
            <w:r>
              <w:t>n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713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350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144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34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29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19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11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9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8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7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2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2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1</w:t>
            </w:r>
          </w:p>
        </w:tc>
      </w:tr>
    </w:tbl>
    <w:p w:rsidR="00044C7F" w:rsidRDefault="00BA2EA6">
      <w:pPr>
        <w:pStyle w:val="Heading1"/>
      </w:pPr>
      <w:bookmarkStart w:id="6" w:name="research-question-1"/>
      <w:bookmarkEnd w:id="6"/>
      <w:r>
        <w:lastRenderedPageBreak/>
        <w:t>Research Question 1</w:t>
      </w:r>
    </w:p>
    <w:p w:rsidR="00044C7F" w:rsidRDefault="00BA2EA6">
      <w:pPr>
        <w:pStyle w:val="FirstParagraph"/>
      </w:pPr>
      <w:r>
        <w:t>Is perceived social support received from Facebook (FMSS) associated with lower rates of</w:t>
      </w:r>
    </w:p>
    <w:p w:rsidR="00044C7F" w:rsidRDefault="00BA2EA6">
      <w:pPr>
        <w:pStyle w:val="Compact"/>
        <w:numPr>
          <w:ilvl w:val="0"/>
          <w:numId w:val="12"/>
        </w:numPr>
      </w:pPr>
      <w:r>
        <w:t>Positive screens for psychiatric disorders</w:t>
      </w:r>
    </w:p>
    <w:p w:rsidR="00044C7F" w:rsidRDefault="00BA2EA6">
      <w:pPr>
        <w:pStyle w:val="Compact"/>
        <w:numPr>
          <w:ilvl w:val="0"/>
          <w:numId w:val="12"/>
        </w:numPr>
      </w:pPr>
      <w:r>
        <w:t>PC-PTSD</w:t>
      </w:r>
    </w:p>
    <w:p w:rsidR="00044C7F" w:rsidRDefault="00BA2EA6">
      <w:pPr>
        <w:pStyle w:val="Compact"/>
        <w:numPr>
          <w:ilvl w:val="0"/>
          <w:numId w:val="12"/>
        </w:numPr>
      </w:pPr>
      <w:r>
        <w:t>PHQ-2</w:t>
      </w:r>
    </w:p>
    <w:p w:rsidR="00044C7F" w:rsidRDefault="00BA2EA6">
      <w:pPr>
        <w:pStyle w:val="Compact"/>
        <w:numPr>
          <w:ilvl w:val="0"/>
          <w:numId w:val="12"/>
        </w:numPr>
      </w:pPr>
      <w:r>
        <w:t>AUDIT-C</w:t>
      </w:r>
    </w:p>
    <w:p w:rsidR="00044C7F" w:rsidRDefault="00BA2EA6">
      <w:pPr>
        <w:pStyle w:val="Compact"/>
        <w:numPr>
          <w:ilvl w:val="0"/>
          <w:numId w:val="12"/>
        </w:numPr>
      </w:pPr>
      <w:r>
        <w:t>Positive screen for suicidality?</w:t>
      </w:r>
    </w:p>
    <w:p w:rsidR="00044C7F" w:rsidRDefault="00BA2EA6">
      <w:pPr>
        <w:pStyle w:val="Compact"/>
        <w:numPr>
          <w:ilvl w:val="0"/>
          <w:numId w:val="12"/>
        </w:numPr>
      </w:pPr>
      <w:r>
        <w:t>DSI-SS</w:t>
      </w:r>
    </w:p>
    <w:p w:rsidR="00044C7F" w:rsidRDefault="00BA2EA6">
      <w:pPr>
        <w:pStyle w:val="Heading2"/>
      </w:pPr>
      <w:bookmarkStart w:id="7" w:name="unadjusted-comparisons"/>
      <w:bookmarkEnd w:id="7"/>
      <w:r>
        <w:t>Unadjusted comparisons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884"/>
        <w:gridCol w:w="642"/>
        <w:gridCol w:w="453"/>
        <w:gridCol w:w="517"/>
        <w:gridCol w:w="541"/>
        <w:gridCol w:w="516"/>
        <w:gridCol w:w="713"/>
      </w:tblGrid>
      <w:tr w:rsidR="00044C7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</w:pPr>
            <w:r>
              <w:t>indPTSD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  <w:jc w:val="center"/>
            </w:pPr>
            <w:r>
              <w:t>freq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center"/>
            </w:pPr>
            <w:r>
              <w:t>29.4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center"/>
            </w:pPr>
            <w:r>
              <w:t>6.6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center"/>
            </w:pPr>
            <w:r>
              <w:t>47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center"/>
            </w:pPr>
            <w:r>
              <w:t>245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center"/>
            </w:pPr>
            <w:r>
              <w:t>47.4%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center"/>
            </w:pPr>
            <w:r>
              <w:t>28.4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center"/>
            </w:pPr>
            <w:r>
              <w:t>6.8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center"/>
            </w:pPr>
            <w:r>
              <w:t>48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center"/>
            </w:pPr>
            <w:r>
              <w:t>272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center"/>
            </w:pPr>
            <w:r>
              <w:t>52.6%</w:t>
            </w:r>
          </w:p>
        </w:tc>
      </w:tr>
    </w:tbl>
    <w:p w:rsidR="00044C7F" w:rsidRDefault="00044C7F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810"/>
        <w:gridCol w:w="642"/>
        <w:gridCol w:w="453"/>
        <w:gridCol w:w="517"/>
        <w:gridCol w:w="541"/>
        <w:gridCol w:w="516"/>
        <w:gridCol w:w="713"/>
      </w:tblGrid>
      <w:tr w:rsidR="00044C7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</w:pPr>
            <w:r>
              <w:t>indPHQ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  <w:jc w:val="center"/>
            </w:pPr>
            <w:r>
              <w:t>freq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center"/>
            </w:pPr>
            <w:r>
              <w:t>29.5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center"/>
            </w:pPr>
            <w:r>
              <w:t>6.4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center"/>
            </w:pPr>
            <w:r>
              <w:t>48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center"/>
            </w:pPr>
            <w:r>
              <w:t>436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center"/>
            </w:pPr>
            <w:r>
              <w:t>72.3%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center"/>
            </w:pPr>
            <w:r>
              <w:t>28.0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center"/>
            </w:pPr>
            <w:r>
              <w:t>6.8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center"/>
            </w:pPr>
            <w:r>
              <w:t>44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center"/>
            </w:pPr>
            <w:r>
              <w:t>167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center"/>
            </w:pPr>
            <w:r>
              <w:t>27.7%</w:t>
            </w:r>
          </w:p>
        </w:tc>
      </w:tr>
    </w:tbl>
    <w:p w:rsidR="00044C7F" w:rsidRDefault="00044C7F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990"/>
        <w:gridCol w:w="642"/>
        <w:gridCol w:w="453"/>
        <w:gridCol w:w="517"/>
        <w:gridCol w:w="541"/>
        <w:gridCol w:w="516"/>
        <w:gridCol w:w="713"/>
      </w:tblGrid>
      <w:tr w:rsidR="00044C7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</w:pPr>
            <w:r>
              <w:t>indAuditC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  <w:jc w:val="center"/>
            </w:pPr>
            <w:r>
              <w:t>freq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center"/>
            </w:pPr>
            <w:r>
              <w:t>29.7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center"/>
            </w:pPr>
            <w:r>
              <w:t>6.6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center"/>
            </w:pPr>
            <w:r>
              <w:t>48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center"/>
            </w:pPr>
            <w:r>
              <w:t>241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center"/>
            </w:pPr>
            <w:r>
              <w:t>49.4%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center"/>
            </w:pPr>
            <w:r>
              <w:t>29.1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center"/>
            </w:pPr>
            <w:r>
              <w:t>6.4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center"/>
            </w:pPr>
            <w:r>
              <w:t>47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center"/>
            </w:pPr>
            <w:r>
              <w:t>247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center"/>
            </w:pPr>
            <w:r>
              <w:t>50.6%</w:t>
            </w:r>
          </w:p>
        </w:tc>
      </w:tr>
    </w:tbl>
    <w:p w:rsidR="00044C7F" w:rsidRDefault="00044C7F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912"/>
        <w:gridCol w:w="642"/>
        <w:gridCol w:w="453"/>
        <w:gridCol w:w="517"/>
        <w:gridCol w:w="541"/>
        <w:gridCol w:w="516"/>
        <w:gridCol w:w="713"/>
      </w:tblGrid>
      <w:tr w:rsidR="00044C7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</w:pPr>
            <w:r>
              <w:t>indDSISS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  <w:jc w:val="center"/>
            </w:pPr>
            <w:r>
              <w:t>freq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center"/>
            </w:pPr>
            <w:r>
              <w:t>29.5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center"/>
            </w:pPr>
            <w:r>
              <w:t>6.6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center"/>
            </w:pPr>
            <w:r>
              <w:t>48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center"/>
            </w:pPr>
            <w:r>
              <w:t>469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center"/>
            </w:pPr>
            <w:r>
              <w:t>78.3%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center"/>
            </w:pPr>
            <w:r>
              <w:t>27.6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center"/>
            </w:pPr>
            <w:r>
              <w:t>6.4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center"/>
            </w:pPr>
            <w:r>
              <w:t>44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center"/>
            </w:pPr>
            <w:r>
              <w:t>130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center"/>
            </w:pPr>
            <w:r>
              <w:t>21.7%</w:t>
            </w:r>
          </w:p>
        </w:tc>
      </w:tr>
    </w:tbl>
    <w:p w:rsidR="00044C7F" w:rsidRDefault="00044C7F">
      <w:pPr>
        <w:pStyle w:val="BodyText"/>
      </w:pPr>
    </w:p>
    <w:p w:rsidR="00044C7F" w:rsidRDefault="00BA2EA6">
      <w:pPr>
        <w:pStyle w:val="FigurewithCaption"/>
      </w:pP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2" name="Picture" descr="plot of chunk plot2Group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2Groups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C7F" w:rsidRDefault="00BA2EA6">
      <w:pPr>
        <w:pStyle w:val="ImageCaption"/>
      </w:pPr>
      <w:r>
        <w:t>plot of chunk plot2Groups</w:t>
      </w:r>
    </w:p>
    <w:p w:rsidR="00044C7F" w:rsidRDefault="00BA2EA6">
      <w:pPr>
        <w:pStyle w:val="Heading2"/>
      </w:pPr>
      <w:bookmarkStart w:id="8" w:name="adjusted-comparisons"/>
      <w:bookmarkEnd w:id="8"/>
      <w:r>
        <w:t>Adjusted comparisons</w:t>
      </w:r>
    </w:p>
    <w:p w:rsidR="00044C7F" w:rsidRDefault="00BA2EA6">
      <w:pPr>
        <w:pStyle w:val="FirstParagraph"/>
      </w:pPr>
      <w:r>
        <w:t>Filter subjects with missing covariates.</w:t>
      </w:r>
    </w:p>
    <w:p w:rsidR="00044C7F" w:rsidRDefault="00BA2EA6">
      <w:pPr>
        <w:pStyle w:val="Heading3"/>
      </w:pPr>
      <w:bookmarkStart w:id="9" w:name="pc-ptsd"/>
      <w:bookmarkEnd w:id="9"/>
      <w:r>
        <w:t>PC-PTSD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879"/>
        <w:gridCol w:w="898"/>
        <w:gridCol w:w="821"/>
        <w:gridCol w:w="768"/>
      </w:tblGrid>
      <w:tr w:rsidR="00044C7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  <w:jc w:val="right"/>
            </w:pPr>
            <w:r>
              <w:t>p.value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29.372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0.431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68.149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0.000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indPTSDTRUE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-0.994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0.595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-1.670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0.096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29.207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0.664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43.998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0.000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indPTSDTRUE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-0.834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0.629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-1.326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0.185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0.975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0.297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3.284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0.001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-0.081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1.110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-0.073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0.942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-0.045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0.866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-0.052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0.959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-1.226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1.033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-1.187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0.236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-0.787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0.788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-0.999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0.318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-0.717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0.674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-1.063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0.288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lastRenderedPageBreak/>
              <w:t>Adjusted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0.440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0.405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1.086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0.278</w:t>
            </w:r>
          </w:p>
        </w:tc>
      </w:tr>
    </w:tbl>
    <w:p w:rsidR="00044C7F" w:rsidRDefault="00044C7F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953"/>
        <w:gridCol w:w="1226"/>
        <w:gridCol w:w="670"/>
        <w:gridCol w:w="821"/>
        <w:gridCol w:w="768"/>
        <w:gridCol w:w="371"/>
      </w:tblGrid>
      <w:tr w:rsidR="00044C7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  <w:jc w:val="right"/>
            </w:pPr>
            <w:r>
              <w:t>r.squared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  <w:jc w:val="right"/>
            </w:pPr>
            <w:r>
              <w:t>adj.r.squared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  <w:jc w:val="right"/>
            </w:pPr>
            <w:r>
              <w:t>sigma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  <w:jc w:val="right"/>
            </w:pPr>
            <w:r>
              <w:t>p.value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  <w:jc w:val="right"/>
            </w:pPr>
            <w:r>
              <w:t>df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0.005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0.004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6.705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2.788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0.096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2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0.035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0.019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6.651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2.251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0.023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9</w:t>
            </w:r>
          </w:p>
        </w:tc>
      </w:tr>
    </w:tbl>
    <w:p w:rsidR="00044C7F" w:rsidRDefault="00BA2EA6">
      <w:pPr>
        <w:pStyle w:val="SourceCode"/>
      </w:pPr>
      <w:r>
        <w:rPr>
          <w:rStyle w:val="VerbatimChar"/>
        </w:rPr>
        <w:t>## Warning: Removed 105 rows containing missing values (geom_point).</w:t>
      </w:r>
    </w:p>
    <w:p w:rsidR="00044C7F" w:rsidRDefault="00BA2EA6">
      <w:pPr>
        <w:pStyle w:val="FigurewithCaption"/>
      </w:pPr>
      <w:r>
        <w:rPr>
          <w:noProof/>
        </w:rPr>
        <w:drawing>
          <wp:inline distT="0" distB="0" distL="0" distR="0">
            <wp:extent cx="5334000" cy="5334000"/>
            <wp:effectExtent l="0" t="0" r="0" b="0"/>
            <wp:docPr id="3" name="Picture" descr="plot of chunk plotResidPTS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esidPTSD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C7F" w:rsidRDefault="00BA2EA6">
      <w:pPr>
        <w:pStyle w:val="ImageCaption"/>
      </w:pPr>
      <w:r>
        <w:t>plot of chunk plotResidPTSD</w:t>
      </w:r>
    </w:p>
    <w:p w:rsidR="00044C7F" w:rsidRDefault="00BA2EA6">
      <w:pPr>
        <w:pStyle w:val="Heading3"/>
      </w:pPr>
      <w:bookmarkStart w:id="10" w:name="phq-2"/>
      <w:bookmarkEnd w:id="10"/>
      <w:r>
        <w:t>PHQ-2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879"/>
        <w:gridCol w:w="898"/>
        <w:gridCol w:w="821"/>
        <w:gridCol w:w="768"/>
      </w:tblGrid>
      <w:tr w:rsidR="00044C7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  <w:jc w:val="right"/>
            </w:pPr>
            <w:r>
              <w:t>p.value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29.564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0.316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93.699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0.000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indPHQTRUE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-1.618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0.600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-2.699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0.007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29.594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0.566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52.330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0.000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indPHQTRUE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-1.266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0.637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-1.987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0.047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0.862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0.278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3.099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0.002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-0.003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0.974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-0.003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0.997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lastRenderedPageBreak/>
              <w:t>Adjusted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-0.327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0.784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-0.416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0.677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-0.940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0.947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-0.993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0.321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-1.036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0.709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-1.461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0.145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-0.730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0.614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-1.189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0.235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0.345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0.383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0.902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0.368</w:t>
            </w:r>
          </w:p>
        </w:tc>
      </w:tr>
    </w:tbl>
    <w:p w:rsidR="00044C7F" w:rsidRDefault="00044C7F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953"/>
        <w:gridCol w:w="1226"/>
        <w:gridCol w:w="670"/>
        <w:gridCol w:w="821"/>
        <w:gridCol w:w="768"/>
        <w:gridCol w:w="371"/>
      </w:tblGrid>
      <w:tr w:rsidR="00044C7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  <w:jc w:val="right"/>
            </w:pPr>
            <w:r>
              <w:t>r.squared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  <w:jc w:val="right"/>
            </w:pPr>
            <w:r>
              <w:t>adj.r.squared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  <w:jc w:val="right"/>
            </w:pPr>
            <w:r>
              <w:t>sigma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  <w:jc w:val="right"/>
            </w:pPr>
            <w:r>
              <w:t>p.value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  <w:jc w:val="right"/>
            </w:pPr>
            <w:r>
              <w:t>df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0.012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0.010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6.550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7.283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0.007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2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0.036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0.022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6.511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2.704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0.006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9</w:t>
            </w:r>
          </w:p>
        </w:tc>
      </w:tr>
    </w:tbl>
    <w:p w:rsidR="00044C7F" w:rsidRDefault="00BA2EA6">
      <w:pPr>
        <w:pStyle w:val="SourceCode"/>
      </w:pPr>
      <w:r>
        <w:rPr>
          <w:rStyle w:val="VerbatimChar"/>
        </w:rPr>
        <w:t>## Warning: Removed 18 rows containing missing values (geom_point).</w:t>
      </w:r>
    </w:p>
    <w:p w:rsidR="00044C7F" w:rsidRDefault="00BA2EA6">
      <w:pPr>
        <w:pStyle w:val="FigurewithCaption"/>
      </w:pPr>
      <w:r>
        <w:rPr>
          <w:noProof/>
        </w:rPr>
        <w:drawing>
          <wp:inline distT="0" distB="0" distL="0" distR="0">
            <wp:extent cx="5334000" cy="5334000"/>
            <wp:effectExtent l="0" t="0" r="0" b="0"/>
            <wp:docPr id="4" name="Picture" descr="plot of chunk plotResidPHQ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esidPHQ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C7F" w:rsidRDefault="00BA2EA6">
      <w:pPr>
        <w:pStyle w:val="ImageCaption"/>
      </w:pPr>
      <w:r>
        <w:t>plot of chunk plotResidPHQ</w:t>
      </w:r>
    </w:p>
    <w:p w:rsidR="00044C7F" w:rsidRDefault="00BA2EA6">
      <w:pPr>
        <w:pStyle w:val="Heading3"/>
      </w:pPr>
      <w:bookmarkStart w:id="11" w:name="audit-c"/>
      <w:bookmarkEnd w:id="11"/>
      <w:r>
        <w:t>AUDIT-C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879"/>
        <w:gridCol w:w="898"/>
        <w:gridCol w:w="821"/>
        <w:gridCol w:w="768"/>
      </w:tblGrid>
      <w:tr w:rsidR="00044C7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  <w:jc w:val="right"/>
            </w:pPr>
            <w:r>
              <w:t>p.value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29.664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0.423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70.175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0.000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indAuditCTRUE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-0.570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0.593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-0.962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0.337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lastRenderedPageBreak/>
              <w:t>Adjusted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30.022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0.673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44.599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0.000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indAuditCTRUE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-0.411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0.593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-0.693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0.489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0.963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0.300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3.206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0.001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-0.064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1.083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-0.059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0.953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-0.687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0.841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-0.817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0.414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-0.525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1.035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-0.508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0.612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-1.266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0.789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-1.605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0.109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-1.440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0.666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-2.162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0.031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0.326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0.415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0.784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0.434</w:t>
            </w:r>
          </w:p>
        </w:tc>
      </w:tr>
    </w:tbl>
    <w:p w:rsidR="00044C7F" w:rsidRDefault="00044C7F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953"/>
        <w:gridCol w:w="1226"/>
        <w:gridCol w:w="670"/>
        <w:gridCol w:w="821"/>
        <w:gridCol w:w="768"/>
        <w:gridCol w:w="371"/>
      </w:tblGrid>
      <w:tr w:rsidR="00044C7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  <w:jc w:val="right"/>
            </w:pPr>
            <w:r>
              <w:t>r.squared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  <w:jc w:val="right"/>
            </w:pPr>
            <w:r>
              <w:t>adj.r.squared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  <w:jc w:val="right"/>
            </w:pPr>
            <w:r>
              <w:t>sigma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  <w:jc w:val="right"/>
            </w:pPr>
            <w:r>
              <w:t>p.value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  <w:jc w:val="right"/>
            </w:pPr>
            <w:r>
              <w:t>df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0.002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6.521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0.925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0.337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2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0.037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0.021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6.451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2.306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0.020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9</w:t>
            </w:r>
          </w:p>
        </w:tc>
      </w:tr>
    </w:tbl>
    <w:p w:rsidR="00044C7F" w:rsidRDefault="00BA2EA6">
      <w:pPr>
        <w:pStyle w:val="SourceCode"/>
      </w:pPr>
      <w:r>
        <w:rPr>
          <w:rStyle w:val="VerbatimChar"/>
        </w:rPr>
        <w:t>## Warning: Removed 130 rows containing missing values (geom_point).</w:t>
      </w:r>
    </w:p>
    <w:p w:rsidR="00044C7F" w:rsidRDefault="00BA2EA6">
      <w:pPr>
        <w:pStyle w:val="FigurewithCaption"/>
      </w:pPr>
      <w:r>
        <w:rPr>
          <w:noProof/>
        </w:rPr>
        <w:drawing>
          <wp:inline distT="0" distB="0" distL="0" distR="0">
            <wp:extent cx="5334000" cy="5334000"/>
            <wp:effectExtent l="0" t="0" r="0" b="0"/>
            <wp:docPr id="5" name="Picture" descr="plot of chunk plotResidAudit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esidAuditC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C7F" w:rsidRDefault="00BA2EA6">
      <w:pPr>
        <w:pStyle w:val="ImageCaption"/>
      </w:pPr>
      <w:r>
        <w:t>plot of chunk plotResidAuditC</w:t>
      </w:r>
    </w:p>
    <w:p w:rsidR="00044C7F" w:rsidRDefault="00BA2EA6">
      <w:pPr>
        <w:pStyle w:val="Heading3"/>
      </w:pPr>
      <w:bookmarkStart w:id="12" w:name="dsi-ss"/>
      <w:bookmarkEnd w:id="12"/>
      <w:r>
        <w:lastRenderedPageBreak/>
        <w:t>DSI-SS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879"/>
        <w:gridCol w:w="898"/>
        <w:gridCol w:w="821"/>
        <w:gridCol w:w="768"/>
      </w:tblGrid>
      <w:tr w:rsidR="00044C7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  <w:jc w:val="right"/>
            </w:pPr>
            <w:r>
              <w:t>p.value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29.525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0.303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97.437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0.000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indDSISSTRUE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-1.935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0.651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-2.972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0.003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29.568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0.564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52.456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0.000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indDSISSTRUE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-1.787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0.703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-2.543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0.011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0.886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0.277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3.193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0.001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-0.025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0.973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-0.025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0.980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-0.361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0.782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-0.462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0.644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-1.017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0.943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-1.079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0.281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-1.155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0.701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-1.647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0.100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-0.553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0.627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-0.883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0.378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0.393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0.383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1.026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0.305</w:t>
            </w:r>
          </w:p>
        </w:tc>
      </w:tr>
    </w:tbl>
    <w:p w:rsidR="00044C7F" w:rsidRDefault="00044C7F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953"/>
        <w:gridCol w:w="1226"/>
        <w:gridCol w:w="670"/>
        <w:gridCol w:w="821"/>
        <w:gridCol w:w="768"/>
        <w:gridCol w:w="371"/>
      </w:tblGrid>
      <w:tr w:rsidR="00044C7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  <w:jc w:val="right"/>
            </w:pPr>
            <w:r>
              <w:t>r.squared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  <w:jc w:val="right"/>
            </w:pPr>
            <w:r>
              <w:t>adj.r.squared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  <w:jc w:val="right"/>
            </w:pPr>
            <w:r>
              <w:t>sigma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  <w:jc w:val="right"/>
            </w:pPr>
            <w:r>
              <w:t>p.value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4C7F" w:rsidRDefault="00BA2EA6">
            <w:pPr>
              <w:pStyle w:val="Compact"/>
              <w:jc w:val="right"/>
            </w:pPr>
            <w:r>
              <w:t>df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0.015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0.013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6.548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8.831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0.003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2</w:t>
            </w:r>
          </w:p>
        </w:tc>
      </w:tr>
      <w:tr w:rsidR="00044C7F">
        <w:tc>
          <w:tcPr>
            <w:tcW w:w="0" w:type="auto"/>
          </w:tcPr>
          <w:p w:rsidR="00044C7F" w:rsidRDefault="00BA2EA6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0.040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0.027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6.501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3.067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0.002</w:t>
            </w:r>
          </w:p>
        </w:tc>
        <w:tc>
          <w:tcPr>
            <w:tcW w:w="0" w:type="auto"/>
          </w:tcPr>
          <w:p w:rsidR="00044C7F" w:rsidRDefault="00BA2EA6">
            <w:pPr>
              <w:pStyle w:val="Compact"/>
              <w:jc w:val="right"/>
            </w:pPr>
            <w:r>
              <w:t>9</w:t>
            </w:r>
          </w:p>
        </w:tc>
      </w:tr>
    </w:tbl>
    <w:p w:rsidR="00044C7F" w:rsidRDefault="00BA2EA6">
      <w:pPr>
        <w:pStyle w:val="SourceCode"/>
      </w:pPr>
      <w:r>
        <w:rPr>
          <w:rStyle w:val="VerbatimChar"/>
        </w:rPr>
        <w:t>## Warning: Removed 18 rows containing missing values (geom_point).</w:t>
      </w:r>
    </w:p>
    <w:p w:rsidR="00044C7F" w:rsidRDefault="00BA2EA6">
      <w:pPr>
        <w:pStyle w:val="FigurewithCaption"/>
      </w:pP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6" name="Picture" descr="plot of chunk plotResidDSIS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esidDSISS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C7F" w:rsidRDefault="00BA2EA6">
      <w:pPr>
        <w:pStyle w:val="ImageCaption"/>
      </w:pPr>
      <w:r>
        <w:t>plot of chunk plotResidDSISS</w:t>
      </w:r>
    </w:p>
    <w:sectPr w:rsidR="00044C7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2EA6" w:rsidRDefault="00BA2EA6">
      <w:pPr>
        <w:spacing w:after="0"/>
      </w:pPr>
      <w:r>
        <w:separator/>
      </w:r>
    </w:p>
  </w:endnote>
  <w:endnote w:type="continuationSeparator" w:id="0">
    <w:p w:rsidR="00BA2EA6" w:rsidRDefault="00BA2E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2EA6" w:rsidRDefault="00BA2EA6">
      <w:r>
        <w:separator/>
      </w:r>
    </w:p>
  </w:footnote>
  <w:footnote w:type="continuationSeparator" w:id="0">
    <w:p w:rsidR="00BA2EA6" w:rsidRDefault="00BA2E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198879B"/>
    <w:multiLevelType w:val="multilevel"/>
    <w:tmpl w:val="5C0804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DFBB19BA"/>
    <w:multiLevelType w:val="multilevel"/>
    <w:tmpl w:val="BCA6BC6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9A670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44C7F"/>
    <w:rsid w:val="004E29B3"/>
    <w:rsid w:val="00590D07"/>
    <w:rsid w:val="00772861"/>
    <w:rsid w:val="00784D58"/>
    <w:rsid w:val="008D6863"/>
    <w:rsid w:val="00B86B75"/>
    <w:rsid w:val="00BA2EA6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D00E1A-C6C2-4895-B7A1-296FB7BC3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772861"/>
    <w:pPr>
      <w:spacing w:before="0" w:after="0"/>
    </w:pPr>
    <w:rPr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nlinelibrary.wiley.com/doi/10.1002/cpp.2007/full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sciencedirect.com/science/article/pii/S0005796701000171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1518</Words>
  <Characters>8657</Characters>
  <Application>Microsoft Office Word</Application>
  <DocSecurity>0</DocSecurity>
  <Lines>72</Lines>
  <Paragraphs>20</Paragraphs>
  <ScaleCrop>false</ScaleCrop>
  <Company>OHSU</Company>
  <LinksUpToDate>false</LinksUpToDate>
  <CharactersWithSpaces>10155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Psychiatric Symptoms of Veterans Surveyed Through Facebook Ads</dc:title>
  <dc:creator>Benjamin Chan (chanb@ohsu.edu)</dc:creator>
  <cp:lastModifiedBy>Benjamin Chan</cp:lastModifiedBy>
  <cp:revision>3</cp:revision>
  <dcterms:created xsi:type="dcterms:W3CDTF">2017-08-18T16:46:00Z</dcterms:created>
  <dcterms:modified xsi:type="dcterms:W3CDTF">2017-08-18T16:48:00Z</dcterms:modified>
</cp:coreProperties>
</file>