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FA07" w14:textId="65DACA5D" w:rsidR="00CB0A8B" w:rsidRDefault="00CB0A8B" w:rsidP="000D1A30">
      <w:pPr>
        <w:jc w:val="center"/>
        <w:rPr>
          <w:sz w:val="40"/>
          <w:szCs w:val="40"/>
        </w:rPr>
      </w:pPr>
      <w:r>
        <w:rPr>
          <w:noProof/>
        </w:rPr>
        <w:drawing>
          <wp:inline distT="0" distB="0" distL="0" distR="0" wp14:anchorId="15923A50" wp14:editId="0DC1AC6F">
            <wp:extent cx="6807634" cy="691169"/>
            <wp:effectExtent l="0" t="0" r="0" b="0"/>
            <wp:docPr id="974884906" name="Picture 97488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_hea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7328" cy="785559"/>
                    </a:xfrm>
                    <a:prstGeom prst="rect">
                      <a:avLst/>
                    </a:prstGeom>
                  </pic:spPr>
                </pic:pic>
              </a:graphicData>
            </a:graphic>
          </wp:inline>
        </w:drawing>
      </w:r>
    </w:p>
    <w:p w14:paraId="1E020DB2" w14:textId="77777777" w:rsidR="005E4371" w:rsidRDefault="005E4371" w:rsidP="00736D8E">
      <w:pPr>
        <w:spacing w:before="240"/>
        <w:jc w:val="center"/>
        <w:rPr>
          <w:sz w:val="40"/>
          <w:szCs w:val="40"/>
        </w:rPr>
      </w:pPr>
    </w:p>
    <w:p w14:paraId="00B941BF" w14:textId="50C483D3" w:rsidR="00420B0B" w:rsidRDefault="000D1A30" w:rsidP="00736D8E">
      <w:pPr>
        <w:spacing w:before="240"/>
        <w:jc w:val="center"/>
        <w:rPr>
          <w:sz w:val="40"/>
          <w:szCs w:val="40"/>
        </w:rPr>
      </w:pPr>
      <w:r w:rsidRPr="000D1A30">
        <w:rPr>
          <w:sz w:val="40"/>
          <w:szCs w:val="40"/>
        </w:rPr>
        <w:t>Vendor Inspection Integration Requirements</w:t>
      </w:r>
    </w:p>
    <w:p w14:paraId="3DED3985" w14:textId="77777777" w:rsidR="005E4371" w:rsidRPr="000D1A30" w:rsidRDefault="005E4371" w:rsidP="00736D8E">
      <w:pPr>
        <w:spacing w:before="240"/>
        <w:jc w:val="center"/>
        <w:rPr>
          <w:sz w:val="40"/>
          <w:szCs w:val="40"/>
        </w:rPr>
      </w:pPr>
    </w:p>
    <w:sdt>
      <w:sdtPr>
        <w:rPr>
          <w:rFonts w:asciiTheme="minorHAnsi" w:eastAsiaTheme="minorEastAsia" w:hAnsiTheme="minorHAnsi" w:cstheme="minorBidi"/>
          <w:color w:val="auto"/>
          <w:sz w:val="22"/>
          <w:szCs w:val="22"/>
        </w:rPr>
        <w:id w:val="1019741412"/>
        <w:docPartObj>
          <w:docPartGallery w:val="Table of Contents"/>
          <w:docPartUnique/>
        </w:docPartObj>
      </w:sdtPr>
      <w:sdtEndPr>
        <w:rPr>
          <w:b/>
          <w:bCs/>
          <w:noProof/>
        </w:rPr>
      </w:sdtEndPr>
      <w:sdtContent>
        <w:p w14:paraId="41C377E7" w14:textId="4953C722" w:rsidR="000D1A30" w:rsidRDefault="000D1A30">
          <w:pPr>
            <w:pStyle w:val="TOCHeading"/>
          </w:pPr>
          <w:r>
            <w:t>Table of Contents</w:t>
          </w:r>
        </w:p>
        <w:p w14:paraId="06967A06" w14:textId="6F20E6C1" w:rsidR="00A4231B" w:rsidRDefault="000D1A30">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1197961" w:history="1">
            <w:r w:rsidR="00A4231B" w:rsidRPr="00BE120C">
              <w:rPr>
                <w:rStyle w:val="Hyperlink"/>
                <w:noProof/>
              </w:rPr>
              <w:t>Schemas</w:t>
            </w:r>
            <w:r w:rsidR="00A4231B">
              <w:rPr>
                <w:noProof/>
                <w:webHidden/>
              </w:rPr>
              <w:tab/>
            </w:r>
            <w:r w:rsidR="00A4231B">
              <w:rPr>
                <w:noProof/>
                <w:webHidden/>
              </w:rPr>
              <w:fldChar w:fldCharType="begin"/>
            </w:r>
            <w:r w:rsidR="00A4231B">
              <w:rPr>
                <w:noProof/>
                <w:webHidden/>
              </w:rPr>
              <w:instrText xml:space="preserve"> PAGEREF _Toc181197961 \h </w:instrText>
            </w:r>
            <w:r w:rsidR="00A4231B">
              <w:rPr>
                <w:noProof/>
                <w:webHidden/>
              </w:rPr>
            </w:r>
            <w:r w:rsidR="00A4231B">
              <w:rPr>
                <w:noProof/>
                <w:webHidden/>
              </w:rPr>
              <w:fldChar w:fldCharType="separate"/>
            </w:r>
            <w:r w:rsidR="00AC7D2D">
              <w:rPr>
                <w:noProof/>
                <w:webHidden/>
              </w:rPr>
              <w:t>2</w:t>
            </w:r>
            <w:r w:rsidR="00A4231B">
              <w:rPr>
                <w:noProof/>
                <w:webHidden/>
              </w:rPr>
              <w:fldChar w:fldCharType="end"/>
            </w:r>
          </w:hyperlink>
        </w:p>
        <w:p w14:paraId="55D3F026" w14:textId="576530A3" w:rsidR="00A4231B" w:rsidRDefault="00A4231B">
          <w:pPr>
            <w:pStyle w:val="TOC2"/>
            <w:tabs>
              <w:tab w:val="right" w:leader="dot" w:pos="10790"/>
            </w:tabs>
            <w:rPr>
              <w:rFonts w:eastAsiaTheme="minorEastAsia"/>
              <w:noProof/>
              <w:kern w:val="2"/>
              <w:sz w:val="24"/>
              <w:szCs w:val="24"/>
              <w14:ligatures w14:val="standardContextual"/>
            </w:rPr>
          </w:pPr>
          <w:hyperlink w:anchor="_Toc181197962" w:history="1">
            <w:r w:rsidRPr="00BE120C">
              <w:rPr>
                <w:rStyle w:val="Hyperlink"/>
                <w:noProof/>
              </w:rPr>
              <w:t>Inspection Request</w:t>
            </w:r>
            <w:r>
              <w:rPr>
                <w:noProof/>
                <w:webHidden/>
              </w:rPr>
              <w:tab/>
            </w:r>
            <w:r>
              <w:rPr>
                <w:noProof/>
                <w:webHidden/>
              </w:rPr>
              <w:fldChar w:fldCharType="begin"/>
            </w:r>
            <w:r>
              <w:rPr>
                <w:noProof/>
                <w:webHidden/>
              </w:rPr>
              <w:instrText xml:space="preserve"> PAGEREF _Toc181197962 \h </w:instrText>
            </w:r>
            <w:r>
              <w:rPr>
                <w:noProof/>
                <w:webHidden/>
              </w:rPr>
            </w:r>
            <w:r>
              <w:rPr>
                <w:noProof/>
                <w:webHidden/>
              </w:rPr>
              <w:fldChar w:fldCharType="separate"/>
            </w:r>
            <w:r w:rsidR="00AC7D2D">
              <w:rPr>
                <w:noProof/>
                <w:webHidden/>
              </w:rPr>
              <w:t>2</w:t>
            </w:r>
            <w:r>
              <w:rPr>
                <w:noProof/>
                <w:webHidden/>
              </w:rPr>
              <w:fldChar w:fldCharType="end"/>
            </w:r>
          </w:hyperlink>
        </w:p>
        <w:p w14:paraId="3EB0D5F2" w14:textId="22376F12" w:rsidR="00A4231B" w:rsidRDefault="00A4231B">
          <w:pPr>
            <w:pStyle w:val="TOC2"/>
            <w:tabs>
              <w:tab w:val="right" w:leader="dot" w:pos="10790"/>
            </w:tabs>
            <w:rPr>
              <w:rFonts w:eastAsiaTheme="minorEastAsia"/>
              <w:noProof/>
              <w:kern w:val="2"/>
              <w:sz w:val="24"/>
              <w:szCs w:val="24"/>
              <w14:ligatures w14:val="standardContextual"/>
            </w:rPr>
          </w:pPr>
          <w:hyperlink w:anchor="_Toc181197963" w:history="1">
            <w:r w:rsidRPr="00BE120C">
              <w:rPr>
                <w:rStyle w:val="Hyperlink"/>
                <w:noProof/>
              </w:rPr>
              <w:t>Inspection Response</w:t>
            </w:r>
            <w:r>
              <w:rPr>
                <w:noProof/>
                <w:webHidden/>
              </w:rPr>
              <w:tab/>
            </w:r>
            <w:r>
              <w:rPr>
                <w:noProof/>
                <w:webHidden/>
              </w:rPr>
              <w:fldChar w:fldCharType="begin"/>
            </w:r>
            <w:r>
              <w:rPr>
                <w:noProof/>
                <w:webHidden/>
              </w:rPr>
              <w:instrText xml:space="preserve"> PAGEREF _Toc181197963 \h </w:instrText>
            </w:r>
            <w:r>
              <w:rPr>
                <w:noProof/>
                <w:webHidden/>
              </w:rPr>
            </w:r>
            <w:r>
              <w:rPr>
                <w:noProof/>
                <w:webHidden/>
              </w:rPr>
              <w:fldChar w:fldCharType="separate"/>
            </w:r>
            <w:r w:rsidR="00AC7D2D">
              <w:rPr>
                <w:noProof/>
                <w:webHidden/>
              </w:rPr>
              <w:t>2</w:t>
            </w:r>
            <w:r>
              <w:rPr>
                <w:noProof/>
                <w:webHidden/>
              </w:rPr>
              <w:fldChar w:fldCharType="end"/>
            </w:r>
          </w:hyperlink>
        </w:p>
        <w:p w14:paraId="210C6D39" w14:textId="586A3046" w:rsidR="00A4231B" w:rsidRDefault="00A4231B">
          <w:pPr>
            <w:pStyle w:val="TOC1"/>
            <w:tabs>
              <w:tab w:val="right" w:leader="dot" w:pos="10790"/>
            </w:tabs>
            <w:rPr>
              <w:rFonts w:eastAsiaTheme="minorEastAsia"/>
              <w:noProof/>
              <w:kern w:val="2"/>
              <w:sz w:val="24"/>
              <w:szCs w:val="24"/>
              <w14:ligatures w14:val="standardContextual"/>
            </w:rPr>
          </w:pPr>
          <w:hyperlink w:anchor="_Toc181197964" w:history="1">
            <w:r w:rsidRPr="00BE120C">
              <w:rPr>
                <w:rStyle w:val="Hyperlink"/>
                <w:noProof/>
              </w:rPr>
              <w:t>Understanding the Inspection Request Structure</w:t>
            </w:r>
            <w:r>
              <w:rPr>
                <w:noProof/>
                <w:webHidden/>
              </w:rPr>
              <w:tab/>
            </w:r>
            <w:r>
              <w:rPr>
                <w:noProof/>
                <w:webHidden/>
              </w:rPr>
              <w:fldChar w:fldCharType="begin"/>
            </w:r>
            <w:r>
              <w:rPr>
                <w:noProof/>
                <w:webHidden/>
              </w:rPr>
              <w:instrText xml:space="preserve"> PAGEREF _Toc181197964 \h </w:instrText>
            </w:r>
            <w:r>
              <w:rPr>
                <w:noProof/>
                <w:webHidden/>
              </w:rPr>
            </w:r>
            <w:r>
              <w:rPr>
                <w:noProof/>
                <w:webHidden/>
              </w:rPr>
              <w:fldChar w:fldCharType="separate"/>
            </w:r>
            <w:r w:rsidR="00AC7D2D">
              <w:rPr>
                <w:noProof/>
                <w:webHidden/>
              </w:rPr>
              <w:t>2</w:t>
            </w:r>
            <w:r>
              <w:rPr>
                <w:noProof/>
                <w:webHidden/>
              </w:rPr>
              <w:fldChar w:fldCharType="end"/>
            </w:r>
          </w:hyperlink>
        </w:p>
        <w:p w14:paraId="74C6E20B" w14:textId="0BAFE3B5" w:rsidR="00A4231B" w:rsidRDefault="00A4231B">
          <w:pPr>
            <w:pStyle w:val="TOC2"/>
            <w:tabs>
              <w:tab w:val="right" w:leader="dot" w:pos="10790"/>
            </w:tabs>
            <w:rPr>
              <w:rFonts w:eastAsiaTheme="minorEastAsia"/>
              <w:noProof/>
              <w:kern w:val="2"/>
              <w:sz w:val="24"/>
              <w:szCs w:val="24"/>
              <w14:ligatures w14:val="standardContextual"/>
            </w:rPr>
          </w:pPr>
          <w:hyperlink w:anchor="_Toc181197965" w:history="1">
            <w:r w:rsidRPr="00BE120C">
              <w:rPr>
                <w:rStyle w:val="Hyperlink"/>
                <w:noProof/>
              </w:rPr>
              <w:t>WORKORDER</w:t>
            </w:r>
            <w:r>
              <w:rPr>
                <w:noProof/>
                <w:webHidden/>
              </w:rPr>
              <w:tab/>
            </w:r>
            <w:r>
              <w:rPr>
                <w:noProof/>
                <w:webHidden/>
              </w:rPr>
              <w:fldChar w:fldCharType="begin"/>
            </w:r>
            <w:r>
              <w:rPr>
                <w:noProof/>
                <w:webHidden/>
              </w:rPr>
              <w:instrText xml:space="preserve"> PAGEREF _Toc181197965 \h </w:instrText>
            </w:r>
            <w:r>
              <w:rPr>
                <w:noProof/>
                <w:webHidden/>
              </w:rPr>
            </w:r>
            <w:r>
              <w:rPr>
                <w:noProof/>
                <w:webHidden/>
              </w:rPr>
              <w:fldChar w:fldCharType="separate"/>
            </w:r>
            <w:r w:rsidR="00AC7D2D">
              <w:rPr>
                <w:noProof/>
                <w:webHidden/>
              </w:rPr>
              <w:t>2</w:t>
            </w:r>
            <w:r>
              <w:rPr>
                <w:noProof/>
                <w:webHidden/>
              </w:rPr>
              <w:fldChar w:fldCharType="end"/>
            </w:r>
          </w:hyperlink>
        </w:p>
        <w:p w14:paraId="0CDAC4FF" w14:textId="44ACA0D5" w:rsidR="00A4231B" w:rsidRDefault="00A4231B">
          <w:pPr>
            <w:pStyle w:val="TOC2"/>
            <w:tabs>
              <w:tab w:val="right" w:leader="dot" w:pos="10790"/>
            </w:tabs>
            <w:rPr>
              <w:rFonts w:eastAsiaTheme="minorEastAsia"/>
              <w:noProof/>
              <w:kern w:val="2"/>
              <w:sz w:val="24"/>
              <w:szCs w:val="24"/>
              <w14:ligatures w14:val="standardContextual"/>
            </w:rPr>
          </w:pPr>
          <w:hyperlink w:anchor="_Toc181197966" w:history="1">
            <w:r w:rsidRPr="00BE120C">
              <w:rPr>
                <w:rStyle w:val="Hyperlink"/>
                <w:noProof/>
              </w:rPr>
              <w:t>INSPECTIONFORM</w:t>
            </w:r>
            <w:r>
              <w:rPr>
                <w:noProof/>
                <w:webHidden/>
              </w:rPr>
              <w:tab/>
            </w:r>
            <w:r>
              <w:rPr>
                <w:noProof/>
                <w:webHidden/>
              </w:rPr>
              <w:fldChar w:fldCharType="begin"/>
            </w:r>
            <w:r>
              <w:rPr>
                <w:noProof/>
                <w:webHidden/>
              </w:rPr>
              <w:instrText xml:space="preserve"> PAGEREF _Toc181197966 \h </w:instrText>
            </w:r>
            <w:r>
              <w:rPr>
                <w:noProof/>
                <w:webHidden/>
              </w:rPr>
            </w:r>
            <w:r>
              <w:rPr>
                <w:noProof/>
                <w:webHidden/>
              </w:rPr>
              <w:fldChar w:fldCharType="separate"/>
            </w:r>
            <w:r w:rsidR="00AC7D2D">
              <w:rPr>
                <w:noProof/>
                <w:webHidden/>
              </w:rPr>
              <w:t>2</w:t>
            </w:r>
            <w:r>
              <w:rPr>
                <w:noProof/>
                <w:webHidden/>
              </w:rPr>
              <w:fldChar w:fldCharType="end"/>
            </w:r>
          </w:hyperlink>
        </w:p>
        <w:p w14:paraId="3FC42DFF" w14:textId="5D79E46D" w:rsidR="00A4231B" w:rsidRDefault="00A4231B">
          <w:pPr>
            <w:pStyle w:val="TOC2"/>
            <w:tabs>
              <w:tab w:val="right" w:leader="dot" w:pos="10790"/>
            </w:tabs>
            <w:rPr>
              <w:rFonts w:eastAsiaTheme="minorEastAsia"/>
              <w:noProof/>
              <w:kern w:val="2"/>
              <w:sz w:val="24"/>
              <w:szCs w:val="24"/>
              <w14:ligatures w14:val="standardContextual"/>
            </w:rPr>
          </w:pPr>
          <w:hyperlink w:anchor="_Toc181197967" w:history="1">
            <w:r w:rsidRPr="00BE120C">
              <w:rPr>
                <w:rStyle w:val="Hyperlink"/>
                <w:noProof/>
              </w:rPr>
              <w:t>INSPQUESTION</w:t>
            </w:r>
            <w:r>
              <w:rPr>
                <w:noProof/>
                <w:webHidden/>
              </w:rPr>
              <w:tab/>
            </w:r>
            <w:r>
              <w:rPr>
                <w:noProof/>
                <w:webHidden/>
              </w:rPr>
              <w:fldChar w:fldCharType="begin"/>
            </w:r>
            <w:r>
              <w:rPr>
                <w:noProof/>
                <w:webHidden/>
              </w:rPr>
              <w:instrText xml:space="preserve"> PAGEREF _Toc181197967 \h </w:instrText>
            </w:r>
            <w:r>
              <w:rPr>
                <w:noProof/>
                <w:webHidden/>
              </w:rPr>
            </w:r>
            <w:r>
              <w:rPr>
                <w:noProof/>
                <w:webHidden/>
              </w:rPr>
              <w:fldChar w:fldCharType="separate"/>
            </w:r>
            <w:r w:rsidR="00AC7D2D">
              <w:rPr>
                <w:noProof/>
                <w:webHidden/>
              </w:rPr>
              <w:t>2</w:t>
            </w:r>
            <w:r>
              <w:rPr>
                <w:noProof/>
                <w:webHidden/>
              </w:rPr>
              <w:fldChar w:fldCharType="end"/>
            </w:r>
          </w:hyperlink>
        </w:p>
        <w:p w14:paraId="642574CA" w14:textId="4C8DB9C0" w:rsidR="00A4231B" w:rsidRDefault="00A4231B">
          <w:pPr>
            <w:pStyle w:val="TOC2"/>
            <w:tabs>
              <w:tab w:val="right" w:leader="dot" w:pos="10790"/>
            </w:tabs>
            <w:rPr>
              <w:rFonts w:eastAsiaTheme="minorEastAsia"/>
              <w:noProof/>
              <w:kern w:val="2"/>
              <w:sz w:val="24"/>
              <w:szCs w:val="24"/>
              <w14:ligatures w14:val="standardContextual"/>
            </w:rPr>
          </w:pPr>
          <w:hyperlink w:anchor="_Toc181197968" w:history="1">
            <w:r w:rsidRPr="00BE120C">
              <w:rPr>
                <w:rStyle w:val="Hyperlink"/>
                <w:noProof/>
              </w:rPr>
              <w:t>INSPFIELD</w:t>
            </w:r>
            <w:r>
              <w:rPr>
                <w:noProof/>
                <w:webHidden/>
              </w:rPr>
              <w:tab/>
            </w:r>
            <w:r>
              <w:rPr>
                <w:noProof/>
                <w:webHidden/>
              </w:rPr>
              <w:fldChar w:fldCharType="begin"/>
            </w:r>
            <w:r>
              <w:rPr>
                <w:noProof/>
                <w:webHidden/>
              </w:rPr>
              <w:instrText xml:space="preserve"> PAGEREF _Toc181197968 \h </w:instrText>
            </w:r>
            <w:r>
              <w:rPr>
                <w:noProof/>
                <w:webHidden/>
              </w:rPr>
            </w:r>
            <w:r>
              <w:rPr>
                <w:noProof/>
                <w:webHidden/>
              </w:rPr>
              <w:fldChar w:fldCharType="separate"/>
            </w:r>
            <w:r w:rsidR="00AC7D2D">
              <w:rPr>
                <w:noProof/>
                <w:webHidden/>
              </w:rPr>
              <w:t>2</w:t>
            </w:r>
            <w:r>
              <w:rPr>
                <w:noProof/>
                <w:webHidden/>
              </w:rPr>
              <w:fldChar w:fldCharType="end"/>
            </w:r>
          </w:hyperlink>
        </w:p>
        <w:p w14:paraId="0BFE4B78" w14:textId="698C83FA" w:rsidR="00A4231B" w:rsidRDefault="00A4231B">
          <w:pPr>
            <w:pStyle w:val="TOC2"/>
            <w:tabs>
              <w:tab w:val="right" w:leader="dot" w:pos="10790"/>
            </w:tabs>
            <w:rPr>
              <w:rFonts w:eastAsiaTheme="minorEastAsia"/>
              <w:noProof/>
              <w:kern w:val="2"/>
              <w:sz w:val="24"/>
              <w:szCs w:val="24"/>
              <w14:ligatures w14:val="standardContextual"/>
            </w:rPr>
          </w:pPr>
          <w:hyperlink w:anchor="_Toc181197969" w:history="1">
            <w:r w:rsidRPr="00BE120C">
              <w:rPr>
                <w:rStyle w:val="Hyperlink"/>
                <w:noProof/>
              </w:rPr>
              <w:t>DEPENDENCIES</w:t>
            </w:r>
            <w:r>
              <w:rPr>
                <w:noProof/>
                <w:webHidden/>
              </w:rPr>
              <w:tab/>
            </w:r>
            <w:r>
              <w:rPr>
                <w:noProof/>
                <w:webHidden/>
              </w:rPr>
              <w:fldChar w:fldCharType="begin"/>
            </w:r>
            <w:r>
              <w:rPr>
                <w:noProof/>
                <w:webHidden/>
              </w:rPr>
              <w:instrText xml:space="preserve"> PAGEREF _Toc181197969 \h </w:instrText>
            </w:r>
            <w:r>
              <w:rPr>
                <w:noProof/>
                <w:webHidden/>
              </w:rPr>
            </w:r>
            <w:r>
              <w:rPr>
                <w:noProof/>
                <w:webHidden/>
              </w:rPr>
              <w:fldChar w:fldCharType="separate"/>
            </w:r>
            <w:r w:rsidR="00AC7D2D">
              <w:rPr>
                <w:noProof/>
                <w:webHidden/>
              </w:rPr>
              <w:t>3</w:t>
            </w:r>
            <w:r>
              <w:rPr>
                <w:noProof/>
                <w:webHidden/>
              </w:rPr>
              <w:fldChar w:fldCharType="end"/>
            </w:r>
          </w:hyperlink>
        </w:p>
        <w:p w14:paraId="35A1E527" w14:textId="4E488534" w:rsidR="00A4231B" w:rsidRDefault="00A4231B">
          <w:pPr>
            <w:pStyle w:val="TOC2"/>
            <w:tabs>
              <w:tab w:val="right" w:leader="dot" w:pos="10790"/>
            </w:tabs>
            <w:rPr>
              <w:rFonts w:eastAsiaTheme="minorEastAsia"/>
              <w:noProof/>
              <w:kern w:val="2"/>
              <w:sz w:val="24"/>
              <w:szCs w:val="24"/>
              <w14:ligatures w14:val="standardContextual"/>
            </w:rPr>
          </w:pPr>
          <w:hyperlink w:anchor="_Toc181197970" w:history="1">
            <w:r w:rsidRPr="00BE120C">
              <w:rPr>
                <w:rStyle w:val="Hyperlink"/>
                <w:noProof/>
              </w:rPr>
              <w:t>INSPECTIONRESULTS</w:t>
            </w:r>
            <w:r>
              <w:rPr>
                <w:noProof/>
                <w:webHidden/>
              </w:rPr>
              <w:tab/>
            </w:r>
            <w:r>
              <w:rPr>
                <w:noProof/>
                <w:webHidden/>
              </w:rPr>
              <w:fldChar w:fldCharType="begin"/>
            </w:r>
            <w:r>
              <w:rPr>
                <w:noProof/>
                <w:webHidden/>
              </w:rPr>
              <w:instrText xml:space="preserve"> PAGEREF _Toc181197970 \h </w:instrText>
            </w:r>
            <w:r>
              <w:rPr>
                <w:noProof/>
                <w:webHidden/>
              </w:rPr>
            </w:r>
            <w:r>
              <w:rPr>
                <w:noProof/>
                <w:webHidden/>
              </w:rPr>
              <w:fldChar w:fldCharType="separate"/>
            </w:r>
            <w:r w:rsidR="00AC7D2D">
              <w:rPr>
                <w:noProof/>
                <w:webHidden/>
              </w:rPr>
              <w:t>3</w:t>
            </w:r>
            <w:r>
              <w:rPr>
                <w:noProof/>
                <w:webHidden/>
              </w:rPr>
              <w:fldChar w:fldCharType="end"/>
            </w:r>
          </w:hyperlink>
        </w:p>
        <w:p w14:paraId="1EE0E99A" w14:textId="3DEE1AEF" w:rsidR="00A4231B" w:rsidRDefault="00A4231B">
          <w:pPr>
            <w:pStyle w:val="TOC2"/>
            <w:tabs>
              <w:tab w:val="right" w:leader="dot" w:pos="10790"/>
            </w:tabs>
            <w:rPr>
              <w:rFonts w:eastAsiaTheme="minorEastAsia"/>
              <w:noProof/>
              <w:kern w:val="2"/>
              <w:sz w:val="24"/>
              <w:szCs w:val="24"/>
              <w14:ligatures w14:val="standardContextual"/>
            </w:rPr>
          </w:pPr>
          <w:hyperlink w:anchor="_Toc181197971" w:history="1">
            <w:r w:rsidRPr="00BE120C">
              <w:rPr>
                <w:rStyle w:val="Hyperlink"/>
                <w:noProof/>
              </w:rPr>
              <w:t>Example of how INSPFIELD.REQUIRED and the DEPENDENCIES section work together</w:t>
            </w:r>
            <w:r>
              <w:rPr>
                <w:noProof/>
                <w:webHidden/>
              </w:rPr>
              <w:tab/>
            </w:r>
            <w:r>
              <w:rPr>
                <w:noProof/>
                <w:webHidden/>
              </w:rPr>
              <w:fldChar w:fldCharType="begin"/>
            </w:r>
            <w:r>
              <w:rPr>
                <w:noProof/>
                <w:webHidden/>
              </w:rPr>
              <w:instrText xml:space="preserve"> PAGEREF _Toc181197971 \h </w:instrText>
            </w:r>
            <w:r>
              <w:rPr>
                <w:noProof/>
                <w:webHidden/>
              </w:rPr>
            </w:r>
            <w:r>
              <w:rPr>
                <w:noProof/>
                <w:webHidden/>
              </w:rPr>
              <w:fldChar w:fldCharType="separate"/>
            </w:r>
            <w:r w:rsidR="00AC7D2D">
              <w:rPr>
                <w:noProof/>
                <w:webHidden/>
              </w:rPr>
              <w:t>4</w:t>
            </w:r>
            <w:r>
              <w:rPr>
                <w:noProof/>
                <w:webHidden/>
              </w:rPr>
              <w:fldChar w:fldCharType="end"/>
            </w:r>
          </w:hyperlink>
        </w:p>
        <w:p w14:paraId="356E8A05" w14:textId="03C17C9B" w:rsidR="00A4231B" w:rsidRDefault="00A4231B">
          <w:pPr>
            <w:pStyle w:val="TOC3"/>
            <w:tabs>
              <w:tab w:val="right" w:leader="dot" w:pos="10790"/>
            </w:tabs>
            <w:rPr>
              <w:rFonts w:eastAsiaTheme="minorEastAsia"/>
              <w:noProof/>
              <w:kern w:val="2"/>
              <w:sz w:val="24"/>
              <w:szCs w:val="24"/>
              <w14:ligatures w14:val="standardContextual"/>
            </w:rPr>
          </w:pPr>
          <w:hyperlink w:anchor="_Toc181197972" w:history="1">
            <w:r w:rsidRPr="00BE120C">
              <w:rPr>
                <w:rStyle w:val="Hyperlink"/>
                <w:noProof/>
              </w:rPr>
              <w:t>No DEPENDENCIES Example 1</w:t>
            </w:r>
            <w:r>
              <w:rPr>
                <w:noProof/>
                <w:webHidden/>
              </w:rPr>
              <w:tab/>
            </w:r>
            <w:r>
              <w:rPr>
                <w:noProof/>
                <w:webHidden/>
              </w:rPr>
              <w:fldChar w:fldCharType="begin"/>
            </w:r>
            <w:r>
              <w:rPr>
                <w:noProof/>
                <w:webHidden/>
              </w:rPr>
              <w:instrText xml:space="preserve"> PAGEREF _Toc181197972 \h </w:instrText>
            </w:r>
            <w:r>
              <w:rPr>
                <w:noProof/>
                <w:webHidden/>
              </w:rPr>
            </w:r>
            <w:r>
              <w:rPr>
                <w:noProof/>
                <w:webHidden/>
              </w:rPr>
              <w:fldChar w:fldCharType="separate"/>
            </w:r>
            <w:r w:rsidR="00AC7D2D">
              <w:rPr>
                <w:noProof/>
                <w:webHidden/>
              </w:rPr>
              <w:t>4</w:t>
            </w:r>
            <w:r>
              <w:rPr>
                <w:noProof/>
                <w:webHidden/>
              </w:rPr>
              <w:fldChar w:fldCharType="end"/>
            </w:r>
          </w:hyperlink>
        </w:p>
        <w:p w14:paraId="6CB1A9D2" w14:textId="1D85D28E" w:rsidR="00A4231B" w:rsidRDefault="00A4231B">
          <w:pPr>
            <w:pStyle w:val="TOC3"/>
            <w:tabs>
              <w:tab w:val="right" w:leader="dot" w:pos="10790"/>
            </w:tabs>
            <w:rPr>
              <w:rFonts w:eastAsiaTheme="minorEastAsia"/>
              <w:noProof/>
              <w:kern w:val="2"/>
              <w:sz w:val="24"/>
              <w:szCs w:val="24"/>
              <w14:ligatures w14:val="standardContextual"/>
            </w:rPr>
          </w:pPr>
          <w:hyperlink w:anchor="_Toc181197973" w:history="1">
            <w:r w:rsidRPr="00BE120C">
              <w:rPr>
                <w:rStyle w:val="Hyperlink"/>
                <w:noProof/>
              </w:rPr>
              <w:t>No DEPENDENCIES Example 2</w:t>
            </w:r>
            <w:r>
              <w:rPr>
                <w:noProof/>
                <w:webHidden/>
              </w:rPr>
              <w:tab/>
            </w:r>
            <w:r>
              <w:rPr>
                <w:noProof/>
                <w:webHidden/>
              </w:rPr>
              <w:fldChar w:fldCharType="begin"/>
            </w:r>
            <w:r>
              <w:rPr>
                <w:noProof/>
                <w:webHidden/>
              </w:rPr>
              <w:instrText xml:space="preserve"> PAGEREF _Toc181197973 \h </w:instrText>
            </w:r>
            <w:r>
              <w:rPr>
                <w:noProof/>
                <w:webHidden/>
              </w:rPr>
            </w:r>
            <w:r>
              <w:rPr>
                <w:noProof/>
                <w:webHidden/>
              </w:rPr>
              <w:fldChar w:fldCharType="separate"/>
            </w:r>
            <w:r w:rsidR="00AC7D2D">
              <w:rPr>
                <w:noProof/>
                <w:webHidden/>
              </w:rPr>
              <w:t>4</w:t>
            </w:r>
            <w:r>
              <w:rPr>
                <w:noProof/>
                <w:webHidden/>
              </w:rPr>
              <w:fldChar w:fldCharType="end"/>
            </w:r>
          </w:hyperlink>
        </w:p>
        <w:p w14:paraId="76CCCC7B" w14:textId="2A498289" w:rsidR="00A4231B" w:rsidRDefault="00A4231B">
          <w:pPr>
            <w:pStyle w:val="TOC3"/>
            <w:tabs>
              <w:tab w:val="right" w:leader="dot" w:pos="10790"/>
            </w:tabs>
            <w:rPr>
              <w:rFonts w:eastAsiaTheme="minorEastAsia"/>
              <w:noProof/>
              <w:kern w:val="2"/>
              <w:sz w:val="24"/>
              <w:szCs w:val="24"/>
              <w14:ligatures w14:val="standardContextual"/>
            </w:rPr>
          </w:pPr>
          <w:hyperlink w:anchor="_Toc181197974" w:history="1">
            <w:r w:rsidRPr="00BE120C">
              <w:rPr>
                <w:rStyle w:val="Hyperlink"/>
                <w:noProof/>
              </w:rPr>
              <w:t>DEPENDENCIES Example 1</w:t>
            </w:r>
            <w:r>
              <w:rPr>
                <w:noProof/>
                <w:webHidden/>
              </w:rPr>
              <w:tab/>
            </w:r>
            <w:r>
              <w:rPr>
                <w:noProof/>
                <w:webHidden/>
              </w:rPr>
              <w:fldChar w:fldCharType="begin"/>
            </w:r>
            <w:r>
              <w:rPr>
                <w:noProof/>
                <w:webHidden/>
              </w:rPr>
              <w:instrText xml:space="preserve"> PAGEREF _Toc181197974 \h </w:instrText>
            </w:r>
            <w:r>
              <w:rPr>
                <w:noProof/>
                <w:webHidden/>
              </w:rPr>
            </w:r>
            <w:r>
              <w:rPr>
                <w:noProof/>
                <w:webHidden/>
              </w:rPr>
              <w:fldChar w:fldCharType="separate"/>
            </w:r>
            <w:r w:rsidR="00AC7D2D">
              <w:rPr>
                <w:noProof/>
                <w:webHidden/>
              </w:rPr>
              <w:t>5</w:t>
            </w:r>
            <w:r>
              <w:rPr>
                <w:noProof/>
                <w:webHidden/>
              </w:rPr>
              <w:fldChar w:fldCharType="end"/>
            </w:r>
          </w:hyperlink>
        </w:p>
        <w:p w14:paraId="29CD79CE" w14:textId="61A07E3D" w:rsidR="00A4231B" w:rsidRDefault="00A4231B">
          <w:pPr>
            <w:pStyle w:val="TOC3"/>
            <w:tabs>
              <w:tab w:val="right" w:leader="dot" w:pos="10790"/>
            </w:tabs>
            <w:rPr>
              <w:rFonts w:eastAsiaTheme="minorEastAsia"/>
              <w:noProof/>
              <w:kern w:val="2"/>
              <w:sz w:val="24"/>
              <w:szCs w:val="24"/>
              <w14:ligatures w14:val="standardContextual"/>
            </w:rPr>
          </w:pPr>
          <w:hyperlink w:anchor="_Toc181197975" w:history="1">
            <w:r w:rsidRPr="00BE120C">
              <w:rPr>
                <w:rStyle w:val="Hyperlink"/>
                <w:noProof/>
              </w:rPr>
              <w:t>DEPENDENCIES Example 2</w:t>
            </w:r>
            <w:r>
              <w:rPr>
                <w:noProof/>
                <w:webHidden/>
              </w:rPr>
              <w:tab/>
            </w:r>
            <w:r>
              <w:rPr>
                <w:noProof/>
                <w:webHidden/>
              </w:rPr>
              <w:fldChar w:fldCharType="begin"/>
            </w:r>
            <w:r>
              <w:rPr>
                <w:noProof/>
                <w:webHidden/>
              </w:rPr>
              <w:instrText xml:space="preserve"> PAGEREF _Toc181197975 \h </w:instrText>
            </w:r>
            <w:r>
              <w:rPr>
                <w:noProof/>
                <w:webHidden/>
              </w:rPr>
            </w:r>
            <w:r>
              <w:rPr>
                <w:noProof/>
                <w:webHidden/>
              </w:rPr>
              <w:fldChar w:fldCharType="separate"/>
            </w:r>
            <w:r w:rsidR="00AC7D2D">
              <w:rPr>
                <w:noProof/>
                <w:webHidden/>
              </w:rPr>
              <w:t>6</w:t>
            </w:r>
            <w:r>
              <w:rPr>
                <w:noProof/>
                <w:webHidden/>
              </w:rPr>
              <w:fldChar w:fldCharType="end"/>
            </w:r>
          </w:hyperlink>
        </w:p>
        <w:p w14:paraId="4AC695B3" w14:textId="5E22AA83" w:rsidR="00A4231B" w:rsidRDefault="00A4231B">
          <w:pPr>
            <w:pStyle w:val="TOC1"/>
            <w:tabs>
              <w:tab w:val="right" w:leader="dot" w:pos="10790"/>
            </w:tabs>
            <w:rPr>
              <w:rFonts w:eastAsiaTheme="minorEastAsia"/>
              <w:noProof/>
              <w:kern w:val="2"/>
              <w:sz w:val="24"/>
              <w:szCs w:val="24"/>
              <w14:ligatures w14:val="standardContextual"/>
            </w:rPr>
          </w:pPr>
          <w:hyperlink w:anchor="_Toc181197976" w:history="1">
            <w:r w:rsidRPr="00BE120C">
              <w:rPr>
                <w:rStyle w:val="Hyperlink"/>
                <w:noProof/>
              </w:rPr>
              <w:t>Inspection Response Guidance</w:t>
            </w:r>
            <w:r>
              <w:rPr>
                <w:noProof/>
                <w:webHidden/>
              </w:rPr>
              <w:tab/>
            </w:r>
            <w:r>
              <w:rPr>
                <w:noProof/>
                <w:webHidden/>
              </w:rPr>
              <w:fldChar w:fldCharType="begin"/>
            </w:r>
            <w:r>
              <w:rPr>
                <w:noProof/>
                <w:webHidden/>
              </w:rPr>
              <w:instrText xml:space="preserve"> PAGEREF _Toc181197976 \h </w:instrText>
            </w:r>
            <w:r>
              <w:rPr>
                <w:noProof/>
                <w:webHidden/>
              </w:rPr>
            </w:r>
            <w:r>
              <w:rPr>
                <w:noProof/>
                <w:webHidden/>
              </w:rPr>
              <w:fldChar w:fldCharType="separate"/>
            </w:r>
            <w:r w:rsidR="00AC7D2D">
              <w:rPr>
                <w:noProof/>
                <w:webHidden/>
              </w:rPr>
              <w:t>7</w:t>
            </w:r>
            <w:r>
              <w:rPr>
                <w:noProof/>
                <w:webHidden/>
              </w:rPr>
              <w:fldChar w:fldCharType="end"/>
            </w:r>
          </w:hyperlink>
        </w:p>
        <w:p w14:paraId="3F69C0E7" w14:textId="215DDA2F" w:rsidR="00A4231B" w:rsidRDefault="00A4231B">
          <w:pPr>
            <w:pStyle w:val="TOC1"/>
            <w:tabs>
              <w:tab w:val="right" w:leader="dot" w:pos="10790"/>
            </w:tabs>
            <w:rPr>
              <w:rFonts w:eastAsiaTheme="minorEastAsia"/>
              <w:noProof/>
              <w:kern w:val="2"/>
              <w:sz w:val="24"/>
              <w:szCs w:val="24"/>
              <w14:ligatures w14:val="standardContextual"/>
            </w:rPr>
          </w:pPr>
          <w:hyperlink w:anchor="_Toc181197977" w:history="1">
            <w:r w:rsidRPr="00BE120C">
              <w:rPr>
                <w:rStyle w:val="Hyperlink"/>
                <w:noProof/>
              </w:rPr>
              <w:t>Found In Field (FIF)</w:t>
            </w:r>
            <w:r>
              <w:rPr>
                <w:noProof/>
                <w:webHidden/>
              </w:rPr>
              <w:tab/>
            </w:r>
            <w:r>
              <w:rPr>
                <w:noProof/>
                <w:webHidden/>
              </w:rPr>
              <w:fldChar w:fldCharType="begin"/>
            </w:r>
            <w:r>
              <w:rPr>
                <w:noProof/>
                <w:webHidden/>
              </w:rPr>
              <w:instrText xml:space="preserve"> PAGEREF _Toc181197977 \h </w:instrText>
            </w:r>
            <w:r>
              <w:rPr>
                <w:noProof/>
                <w:webHidden/>
              </w:rPr>
            </w:r>
            <w:r>
              <w:rPr>
                <w:noProof/>
                <w:webHidden/>
              </w:rPr>
              <w:fldChar w:fldCharType="separate"/>
            </w:r>
            <w:r w:rsidR="00AC7D2D">
              <w:rPr>
                <w:noProof/>
                <w:webHidden/>
              </w:rPr>
              <w:t>8</w:t>
            </w:r>
            <w:r>
              <w:rPr>
                <w:noProof/>
                <w:webHidden/>
              </w:rPr>
              <w:fldChar w:fldCharType="end"/>
            </w:r>
          </w:hyperlink>
        </w:p>
        <w:p w14:paraId="23475CB7" w14:textId="0CFEBF49" w:rsidR="00A4231B" w:rsidRDefault="00A4231B">
          <w:pPr>
            <w:pStyle w:val="TOC1"/>
            <w:tabs>
              <w:tab w:val="right" w:leader="dot" w:pos="10790"/>
            </w:tabs>
            <w:rPr>
              <w:rFonts w:eastAsiaTheme="minorEastAsia"/>
              <w:noProof/>
              <w:kern w:val="2"/>
              <w:sz w:val="24"/>
              <w:szCs w:val="24"/>
              <w14:ligatures w14:val="standardContextual"/>
            </w:rPr>
          </w:pPr>
          <w:hyperlink w:anchor="_Toc181197982" w:history="1">
            <w:r w:rsidRPr="00BE120C">
              <w:rPr>
                <w:rStyle w:val="Hyperlink"/>
                <w:noProof/>
              </w:rPr>
              <w:t>Troubleshooting</w:t>
            </w:r>
            <w:r>
              <w:rPr>
                <w:noProof/>
                <w:webHidden/>
              </w:rPr>
              <w:tab/>
            </w:r>
            <w:r>
              <w:rPr>
                <w:noProof/>
                <w:webHidden/>
              </w:rPr>
              <w:fldChar w:fldCharType="begin"/>
            </w:r>
            <w:r>
              <w:rPr>
                <w:noProof/>
                <w:webHidden/>
              </w:rPr>
              <w:instrText xml:space="preserve"> PAGEREF _Toc181197982 \h </w:instrText>
            </w:r>
            <w:r>
              <w:rPr>
                <w:noProof/>
                <w:webHidden/>
              </w:rPr>
            </w:r>
            <w:r>
              <w:rPr>
                <w:noProof/>
                <w:webHidden/>
              </w:rPr>
              <w:fldChar w:fldCharType="separate"/>
            </w:r>
            <w:r w:rsidR="00AC7D2D">
              <w:rPr>
                <w:noProof/>
                <w:webHidden/>
              </w:rPr>
              <w:t>10</w:t>
            </w:r>
            <w:r>
              <w:rPr>
                <w:noProof/>
                <w:webHidden/>
              </w:rPr>
              <w:fldChar w:fldCharType="end"/>
            </w:r>
          </w:hyperlink>
        </w:p>
        <w:p w14:paraId="02DBB289" w14:textId="03BCA848" w:rsidR="000D1A30" w:rsidRDefault="000D1A30">
          <w:r>
            <w:rPr>
              <w:b/>
              <w:bCs/>
              <w:noProof/>
            </w:rPr>
            <w:fldChar w:fldCharType="end"/>
          </w:r>
        </w:p>
      </w:sdtContent>
    </w:sdt>
    <w:p w14:paraId="7A2AE224" w14:textId="77777777" w:rsidR="00073A79" w:rsidRDefault="00073A79">
      <w:pPr>
        <w:rPr>
          <w:rFonts w:asciiTheme="majorHAnsi" w:eastAsiaTheme="majorEastAsia" w:hAnsiTheme="majorHAnsi" w:cstheme="majorBidi"/>
          <w:color w:val="2F5496" w:themeColor="accent1" w:themeShade="BF"/>
          <w:sz w:val="32"/>
          <w:szCs w:val="32"/>
        </w:rPr>
      </w:pPr>
      <w:bookmarkStart w:id="0" w:name="_Toc181197961"/>
      <w:r>
        <w:br w:type="page"/>
      </w:r>
    </w:p>
    <w:p w14:paraId="16BFF152" w14:textId="77777777" w:rsidR="00EF0357" w:rsidRDefault="00EF0357" w:rsidP="000D1A30">
      <w:pPr>
        <w:pStyle w:val="Heading1"/>
        <w:sectPr w:rsidR="00EF0357" w:rsidSect="00422D88">
          <w:pgSz w:w="12240" w:h="15840"/>
          <w:pgMar w:top="126" w:right="720" w:bottom="720" w:left="720" w:header="720" w:footer="720" w:gutter="0"/>
          <w:cols w:space="720"/>
          <w:docGrid w:linePitch="360"/>
        </w:sectPr>
      </w:pPr>
    </w:p>
    <w:p w14:paraId="641757AE" w14:textId="74F51B72" w:rsidR="000D1A30" w:rsidRDefault="000D1A30" w:rsidP="000D1A30">
      <w:pPr>
        <w:pStyle w:val="Heading1"/>
      </w:pPr>
      <w:r>
        <w:lastRenderedPageBreak/>
        <w:t>Schemas</w:t>
      </w:r>
      <w:bookmarkEnd w:id="0"/>
    </w:p>
    <w:p w14:paraId="33837272" w14:textId="2075B056" w:rsidR="000D1A30" w:rsidRDefault="000D1A30" w:rsidP="000D1A30">
      <w:pPr>
        <w:pStyle w:val="Heading2"/>
      </w:pPr>
      <w:bookmarkStart w:id="1" w:name="_Toc181197962"/>
      <w:r>
        <w:t>Inspection Request</w:t>
      </w:r>
      <w:bookmarkEnd w:id="1"/>
    </w:p>
    <w:p w14:paraId="5DFA9B9F" w14:textId="0DB6D874" w:rsidR="000D1A30" w:rsidRDefault="005E4371" w:rsidP="000D1A30">
      <w:r>
        <w:rPr>
          <w:noProof/>
        </w:rPr>
        <w:object w:dxaOrig="1311" w:dyaOrig="849" w14:anchorId="47FE6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pt;height:42pt" o:ole="">
            <v:imagedata r:id="rId9" o:title=""/>
          </v:shape>
          <o:OLEObject Type="Embed" ProgID="Package" ShapeID="_x0000_i1025" DrawAspect="Icon" ObjectID="_1812976691" r:id="rId10"/>
        </w:object>
      </w:r>
    </w:p>
    <w:p w14:paraId="5F0392D6" w14:textId="034D3080" w:rsidR="000D1A30" w:rsidRDefault="000D1A30" w:rsidP="000D1A30">
      <w:pPr>
        <w:pStyle w:val="Heading2"/>
      </w:pPr>
      <w:bookmarkStart w:id="2" w:name="_Toc181197963"/>
      <w:r>
        <w:t>Inspection Response</w:t>
      </w:r>
      <w:bookmarkEnd w:id="2"/>
    </w:p>
    <w:p w14:paraId="434A471D" w14:textId="522A9C18" w:rsidR="000D1A30" w:rsidRDefault="005E4371" w:rsidP="000D1A30">
      <w:r>
        <w:rPr>
          <w:noProof/>
        </w:rPr>
        <w:object w:dxaOrig="1311" w:dyaOrig="849" w14:anchorId="01BFB93D">
          <v:shape id="_x0000_i1026" type="#_x0000_t75" alt="" style="width:66pt;height:42pt" o:ole="">
            <v:imagedata r:id="rId11" o:title=""/>
          </v:shape>
          <o:OLEObject Type="Embed" ProgID="Package" ShapeID="_x0000_i1026" DrawAspect="Icon" ObjectID="_1812976692" r:id="rId12"/>
        </w:object>
      </w:r>
    </w:p>
    <w:p w14:paraId="04AB0456" w14:textId="7BBB25BA" w:rsidR="000D1A30" w:rsidRDefault="00641162" w:rsidP="00641162">
      <w:pPr>
        <w:pStyle w:val="Heading1"/>
      </w:pPr>
      <w:bookmarkStart w:id="3" w:name="_Toc181197964"/>
      <w:bookmarkStart w:id="4" w:name="_Hlk181127474"/>
      <w:r>
        <w:t>Understanding the Inspection Request Structure</w:t>
      </w:r>
      <w:bookmarkEnd w:id="3"/>
    </w:p>
    <w:bookmarkEnd w:id="4"/>
    <w:p w14:paraId="251E057D" w14:textId="77777777" w:rsidR="00CF55A3" w:rsidRPr="00CF55A3" w:rsidRDefault="00CF55A3" w:rsidP="009E0787">
      <w:pPr>
        <w:pStyle w:val="Heading2"/>
        <w:rPr>
          <w:sz w:val="22"/>
          <w:szCs w:val="22"/>
        </w:rPr>
      </w:pPr>
    </w:p>
    <w:p w14:paraId="55A34442" w14:textId="03A67D35" w:rsidR="00641162" w:rsidRDefault="009E0787" w:rsidP="009E0787">
      <w:pPr>
        <w:pStyle w:val="Heading2"/>
      </w:pPr>
      <w:bookmarkStart w:id="5" w:name="_Toc181197965"/>
      <w:r>
        <w:t>WORKORDER</w:t>
      </w:r>
      <w:bookmarkEnd w:id="5"/>
    </w:p>
    <w:p w14:paraId="610AAE51" w14:textId="3FAAC155" w:rsidR="00B21CB6" w:rsidRDefault="00B21CB6" w:rsidP="00B21CB6">
      <w:pPr>
        <w:pStyle w:val="ListParagraph"/>
        <w:numPr>
          <w:ilvl w:val="0"/>
          <w:numId w:val="7"/>
        </w:numPr>
      </w:pPr>
      <w:r>
        <w:t xml:space="preserve">WONUM – </w:t>
      </w:r>
      <w:r w:rsidR="005E3156">
        <w:t>Maximo w</w:t>
      </w:r>
      <w:r>
        <w:t xml:space="preserve">ork </w:t>
      </w:r>
      <w:r w:rsidR="005E3156">
        <w:t>o</w:t>
      </w:r>
      <w:r>
        <w:t xml:space="preserve">rder </w:t>
      </w:r>
      <w:r w:rsidR="005E3156">
        <w:t>n</w:t>
      </w:r>
      <w:r>
        <w:t>u</w:t>
      </w:r>
      <w:r w:rsidR="005E3156">
        <w:t>mber</w:t>
      </w:r>
      <w:r w:rsidR="003F347A">
        <w:t>.</w:t>
      </w:r>
    </w:p>
    <w:p w14:paraId="165C78F4" w14:textId="4293136A" w:rsidR="00B21CB6" w:rsidRDefault="00B21CB6" w:rsidP="00B21CB6">
      <w:pPr>
        <w:pStyle w:val="ListParagraph"/>
        <w:numPr>
          <w:ilvl w:val="0"/>
          <w:numId w:val="7"/>
        </w:numPr>
      </w:pPr>
      <w:r>
        <w:t>ORGID</w:t>
      </w:r>
      <w:r w:rsidR="005E3156">
        <w:t xml:space="preserve"> – Maximo organization requesting </w:t>
      </w:r>
      <w:r w:rsidR="003F347A">
        <w:t xml:space="preserve">the </w:t>
      </w:r>
      <w:r w:rsidR="005E3156">
        <w:t>inspection</w:t>
      </w:r>
      <w:r w:rsidR="003F347A">
        <w:t>.</w:t>
      </w:r>
    </w:p>
    <w:p w14:paraId="2E25D952" w14:textId="11BF84BD" w:rsidR="00B21CB6" w:rsidRDefault="00B21CB6" w:rsidP="00B21CB6">
      <w:pPr>
        <w:pStyle w:val="ListParagraph"/>
        <w:numPr>
          <w:ilvl w:val="0"/>
          <w:numId w:val="7"/>
        </w:numPr>
      </w:pPr>
      <w:r>
        <w:t>SITEID</w:t>
      </w:r>
      <w:r w:rsidR="005E3156">
        <w:t xml:space="preserve"> – Maximo site requesting </w:t>
      </w:r>
      <w:r w:rsidR="003F347A">
        <w:t xml:space="preserve">the </w:t>
      </w:r>
      <w:r w:rsidR="005E3156">
        <w:t>inspection</w:t>
      </w:r>
      <w:r w:rsidR="003F347A">
        <w:t>.</w:t>
      </w:r>
    </w:p>
    <w:p w14:paraId="6559EC57" w14:textId="56ADA325" w:rsidR="00B21CB6" w:rsidRPr="00B21CB6" w:rsidRDefault="00B21CB6" w:rsidP="00B21CB6">
      <w:pPr>
        <w:pStyle w:val="ListParagraph"/>
        <w:numPr>
          <w:ilvl w:val="0"/>
          <w:numId w:val="7"/>
        </w:numPr>
      </w:pPr>
      <w:r>
        <w:t>VENDOR</w:t>
      </w:r>
      <w:r w:rsidR="005E3156">
        <w:t xml:space="preserve"> – Maximo vendor performing </w:t>
      </w:r>
      <w:r w:rsidR="003F347A">
        <w:t xml:space="preserve">the </w:t>
      </w:r>
      <w:r w:rsidR="005E3156">
        <w:t>inspection</w:t>
      </w:r>
      <w:r w:rsidR="003F347A">
        <w:t>.</w:t>
      </w:r>
    </w:p>
    <w:p w14:paraId="2DD3E3BA" w14:textId="77777777" w:rsidR="00CF55A3" w:rsidRPr="00CF55A3" w:rsidRDefault="00CF55A3" w:rsidP="009E0787">
      <w:pPr>
        <w:pStyle w:val="Heading2"/>
        <w:rPr>
          <w:sz w:val="22"/>
          <w:szCs w:val="22"/>
        </w:rPr>
      </w:pPr>
    </w:p>
    <w:p w14:paraId="42E8B16C" w14:textId="0BC55ED6" w:rsidR="009E0787" w:rsidRDefault="009E0787" w:rsidP="009E0787">
      <w:pPr>
        <w:pStyle w:val="Heading2"/>
      </w:pPr>
      <w:bookmarkStart w:id="6" w:name="_Toc181197966"/>
      <w:r>
        <w:t>INSPECTIONFORM</w:t>
      </w:r>
      <w:bookmarkEnd w:id="6"/>
    </w:p>
    <w:p w14:paraId="087C170F" w14:textId="5E58A173" w:rsidR="00B21CB6" w:rsidRDefault="00B21CB6" w:rsidP="00B21CB6">
      <w:pPr>
        <w:pStyle w:val="ListParagraph"/>
        <w:numPr>
          <w:ilvl w:val="0"/>
          <w:numId w:val="8"/>
        </w:numPr>
      </w:pPr>
      <w:r>
        <w:t>INSPFORMNUM</w:t>
      </w:r>
      <w:r w:rsidR="005E3156">
        <w:t xml:space="preserve"> – Inspection form number</w:t>
      </w:r>
      <w:r w:rsidR="003F347A">
        <w:t>.</w:t>
      </w:r>
    </w:p>
    <w:p w14:paraId="567180CA" w14:textId="09369EE9" w:rsidR="00B21CB6" w:rsidRDefault="00B21CB6" w:rsidP="00B21CB6">
      <w:pPr>
        <w:pStyle w:val="ListParagraph"/>
        <w:numPr>
          <w:ilvl w:val="0"/>
          <w:numId w:val="8"/>
        </w:numPr>
      </w:pPr>
      <w:r>
        <w:t>REVISION</w:t>
      </w:r>
      <w:r w:rsidR="005E3156">
        <w:t xml:space="preserve"> – Active revision of the inspection form</w:t>
      </w:r>
      <w:r w:rsidR="003F347A">
        <w:t>.</w:t>
      </w:r>
    </w:p>
    <w:p w14:paraId="2E83B596" w14:textId="0F7AF3DD" w:rsidR="00B21CB6" w:rsidRDefault="00B21CB6" w:rsidP="00B21CB6">
      <w:pPr>
        <w:pStyle w:val="ListParagraph"/>
        <w:numPr>
          <w:ilvl w:val="0"/>
          <w:numId w:val="8"/>
        </w:numPr>
      </w:pPr>
      <w:r>
        <w:t>NAME</w:t>
      </w:r>
      <w:r w:rsidR="005E3156">
        <w:t xml:space="preserve"> – Name of the inspection form</w:t>
      </w:r>
      <w:r w:rsidR="003F347A">
        <w:t>.</w:t>
      </w:r>
    </w:p>
    <w:p w14:paraId="5983EB3F" w14:textId="4E57D4BA" w:rsidR="00B21CB6" w:rsidRDefault="00B21CB6" w:rsidP="00B21CB6">
      <w:pPr>
        <w:pStyle w:val="ListParagraph"/>
        <w:numPr>
          <w:ilvl w:val="0"/>
          <w:numId w:val="8"/>
        </w:numPr>
      </w:pPr>
      <w:r>
        <w:t>INSPQUESTIONS</w:t>
      </w:r>
      <w:r w:rsidR="005E3156">
        <w:t xml:space="preserve"> – Contains </w:t>
      </w:r>
      <w:r w:rsidR="003F347A">
        <w:t xml:space="preserve">an </w:t>
      </w:r>
      <w:r w:rsidR="005E3156">
        <w:t>INSPQUESTION node</w:t>
      </w:r>
      <w:r w:rsidR="003F347A">
        <w:t xml:space="preserve"> for each question on the form.</w:t>
      </w:r>
    </w:p>
    <w:p w14:paraId="1A88B552" w14:textId="2532CB71" w:rsidR="003F347A" w:rsidRDefault="003F347A" w:rsidP="003F347A">
      <w:pPr>
        <w:pStyle w:val="ListParagraph"/>
        <w:numPr>
          <w:ilvl w:val="1"/>
          <w:numId w:val="8"/>
        </w:numPr>
      </w:pPr>
      <w:r>
        <w:t xml:space="preserve">INSPQUESTION – </w:t>
      </w:r>
      <w:r w:rsidR="00731F15">
        <w:t>Information defining the question.</w:t>
      </w:r>
    </w:p>
    <w:p w14:paraId="04C40E7E" w14:textId="48CA546B" w:rsidR="003F347A" w:rsidRDefault="003F347A" w:rsidP="003F347A">
      <w:pPr>
        <w:pStyle w:val="ListParagraph"/>
        <w:numPr>
          <w:ilvl w:val="2"/>
          <w:numId w:val="8"/>
        </w:numPr>
      </w:pPr>
      <w:r>
        <w:t>INSPFIELD</w:t>
      </w:r>
      <w:r w:rsidR="00731F15">
        <w:t xml:space="preserve"> – Information defining how the question should be answered.</w:t>
      </w:r>
    </w:p>
    <w:p w14:paraId="398FE07F" w14:textId="6B391964" w:rsidR="003F347A" w:rsidRDefault="003F347A" w:rsidP="003F347A">
      <w:pPr>
        <w:pStyle w:val="ListParagraph"/>
        <w:numPr>
          <w:ilvl w:val="3"/>
          <w:numId w:val="8"/>
        </w:numPr>
      </w:pPr>
      <w:r>
        <w:t>DEPENDENCIES</w:t>
      </w:r>
      <w:r w:rsidR="00731F15">
        <w:t xml:space="preserve"> – Information defining the dependencies between the current question and another question.</w:t>
      </w:r>
    </w:p>
    <w:p w14:paraId="64B2EA70" w14:textId="0FDE114D" w:rsidR="003F347A" w:rsidRPr="00B21CB6" w:rsidRDefault="003F347A" w:rsidP="003F347A">
      <w:pPr>
        <w:pStyle w:val="ListParagraph"/>
        <w:numPr>
          <w:ilvl w:val="3"/>
          <w:numId w:val="8"/>
        </w:numPr>
      </w:pPr>
      <w:r>
        <w:t>INSPFIELDOPTION</w:t>
      </w:r>
      <w:r w:rsidR="00731F15">
        <w:t xml:space="preserve"> – Options for multi-option questions.</w:t>
      </w:r>
    </w:p>
    <w:p w14:paraId="492736C7" w14:textId="77777777" w:rsidR="00CF55A3" w:rsidRPr="00CF55A3" w:rsidRDefault="00CF55A3" w:rsidP="00B21CB6">
      <w:pPr>
        <w:pStyle w:val="Heading2"/>
        <w:rPr>
          <w:sz w:val="22"/>
          <w:szCs w:val="22"/>
        </w:rPr>
      </w:pPr>
    </w:p>
    <w:p w14:paraId="56DBE6B9" w14:textId="34D421F3" w:rsidR="009E0787" w:rsidRDefault="009E0787" w:rsidP="00B21CB6">
      <w:pPr>
        <w:pStyle w:val="Heading2"/>
      </w:pPr>
      <w:bookmarkStart w:id="7" w:name="_Toc181197967"/>
      <w:r>
        <w:t>INSPQUESTION</w:t>
      </w:r>
      <w:bookmarkEnd w:id="7"/>
    </w:p>
    <w:p w14:paraId="2E273054" w14:textId="1E607C3A" w:rsidR="009E0787" w:rsidRDefault="009E0787" w:rsidP="00B21CB6">
      <w:pPr>
        <w:pStyle w:val="ListParagraph"/>
        <w:numPr>
          <w:ilvl w:val="0"/>
          <w:numId w:val="9"/>
        </w:numPr>
      </w:pPr>
      <w:r>
        <w:t>SEQUENCE</w:t>
      </w:r>
      <w:r w:rsidR="005E3156">
        <w:t xml:space="preserve"> – </w:t>
      </w:r>
      <w:r w:rsidR="00844A66">
        <w:t>Sequence of the question</w:t>
      </w:r>
      <w:r w:rsidR="00731F15">
        <w:t>.</w:t>
      </w:r>
    </w:p>
    <w:p w14:paraId="40734209" w14:textId="2CDDC486" w:rsidR="009E0787" w:rsidRDefault="009E0787" w:rsidP="00B21CB6">
      <w:pPr>
        <w:pStyle w:val="ListParagraph"/>
        <w:numPr>
          <w:ilvl w:val="0"/>
          <w:numId w:val="9"/>
        </w:numPr>
      </w:pPr>
      <w:r>
        <w:t>INSPQUESTIONNUM</w:t>
      </w:r>
      <w:r w:rsidR="005E3156">
        <w:t xml:space="preserve"> – Unique ID </w:t>
      </w:r>
      <w:r w:rsidR="00731F15">
        <w:t>of</w:t>
      </w:r>
      <w:r w:rsidR="005E3156">
        <w:t xml:space="preserve"> the question</w:t>
      </w:r>
      <w:r w:rsidR="00731F15">
        <w:t>.</w:t>
      </w:r>
    </w:p>
    <w:p w14:paraId="4327013B" w14:textId="20FDEB47" w:rsidR="009E0787" w:rsidRDefault="009E0787" w:rsidP="00B21CB6">
      <w:pPr>
        <w:pStyle w:val="ListParagraph"/>
        <w:numPr>
          <w:ilvl w:val="0"/>
          <w:numId w:val="9"/>
        </w:numPr>
      </w:pPr>
      <w:r>
        <w:t>DESCRIPTION</w:t>
      </w:r>
      <w:r w:rsidR="005E3156">
        <w:t xml:space="preserve"> </w:t>
      </w:r>
      <w:r w:rsidR="00731F15">
        <w:t>–</w:t>
      </w:r>
      <w:r w:rsidR="005E3156">
        <w:t xml:space="preserve"> Question</w:t>
      </w:r>
      <w:r w:rsidR="00731F15">
        <w:t xml:space="preserve"> text.</w:t>
      </w:r>
    </w:p>
    <w:p w14:paraId="2B43EFED" w14:textId="3F21C818" w:rsidR="00B21CB6" w:rsidRPr="00B21CB6" w:rsidRDefault="00B21CB6" w:rsidP="005E3156">
      <w:pPr>
        <w:pStyle w:val="ListParagraph"/>
        <w:numPr>
          <w:ilvl w:val="0"/>
          <w:numId w:val="9"/>
        </w:numPr>
      </w:pPr>
      <w:r>
        <w:t>INSPFIELD</w:t>
      </w:r>
      <w:r w:rsidR="005E3156">
        <w:t xml:space="preserve"> – Information </w:t>
      </w:r>
      <w:r w:rsidR="00731F15">
        <w:t>defining</w:t>
      </w:r>
      <w:r w:rsidR="005E3156">
        <w:t xml:space="preserve"> how the question should be answered</w:t>
      </w:r>
      <w:r w:rsidR="00731F15">
        <w:t>.</w:t>
      </w:r>
    </w:p>
    <w:p w14:paraId="7A26BE84" w14:textId="77777777" w:rsidR="00CF55A3" w:rsidRPr="00CF55A3" w:rsidRDefault="00CF55A3" w:rsidP="009E0787">
      <w:pPr>
        <w:pStyle w:val="Heading2"/>
        <w:rPr>
          <w:sz w:val="22"/>
          <w:szCs w:val="22"/>
        </w:rPr>
      </w:pPr>
    </w:p>
    <w:p w14:paraId="47F932A5" w14:textId="006D3F6C" w:rsidR="009E0787" w:rsidRDefault="009E0787" w:rsidP="009E0787">
      <w:pPr>
        <w:pStyle w:val="Heading2"/>
      </w:pPr>
      <w:bookmarkStart w:id="8" w:name="_Toc181197968"/>
      <w:r>
        <w:t>INSPFIELD</w:t>
      </w:r>
      <w:bookmarkEnd w:id="8"/>
    </w:p>
    <w:p w14:paraId="62F60161" w14:textId="0E0604D5" w:rsidR="009E0787" w:rsidRDefault="009E0787" w:rsidP="00B21CB6">
      <w:pPr>
        <w:pStyle w:val="ListParagraph"/>
        <w:numPr>
          <w:ilvl w:val="0"/>
          <w:numId w:val="6"/>
        </w:numPr>
      </w:pPr>
      <w:r>
        <w:t>INSPFIELDNUM</w:t>
      </w:r>
      <w:r w:rsidR="005E3156">
        <w:t xml:space="preserve"> – Unique ID for the answer</w:t>
      </w:r>
      <w:r w:rsidR="00731F15">
        <w:t>.</w:t>
      </w:r>
    </w:p>
    <w:p w14:paraId="25E69BC8" w14:textId="768A77D0" w:rsidR="009E0787" w:rsidRDefault="009E0787" w:rsidP="00B21CB6">
      <w:pPr>
        <w:pStyle w:val="ListParagraph"/>
        <w:numPr>
          <w:ilvl w:val="0"/>
          <w:numId w:val="6"/>
        </w:numPr>
      </w:pPr>
      <w:r>
        <w:t>DATATYPE</w:t>
      </w:r>
      <w:r w:rsidR="005E3156">
        <w:t xml:space="preserve"> </w:t>
      </w:r>
      <w:r w:rsidR="00BC10AE">
        <w:t>–</w:t>
      </w:r>
      <w:r w:rsidR="005E3156">
        <w:t xml:space="preserve"> </w:t>
      </w:r>
      <w:r w:rsidR="00BC10AE">
        <w:t>Defines the type of answer</w:t>
      </w:r>
      <w:r w:rsidR="00844A66">
        <w:t>.</w:t>
      </w:r>
    </w:p>
    <w:p w14:paraId="1FCB2490" w14:textId="4D9CE4DA" w:rsidR="00BC10AE" w:rsidRDefault="00BC10AE" w:rsidP="00BC10AE">
      <w:pPr>
        <w:pStyle w:val="ListParagraph"/>
        <w:numPr>
          <w:ilvl w:val="1"/>
          <w:numId w:val="6"/>
        </w:numPr>
      </w:pPr>
      <w:r>
        <w:lastRenderedPageBreak/>
        <w:t xml:space="preserve">TXTRESPONSE – </w:t>
      </w:r>
      <w:r w:rsidR="00844A66">
        <w:t>T</w:t>
      </w:r>
      <w:r>
        <w:t xml:space="preserve">ext </w:t>
      </w:r>
      <w:r w:rsidR="00844A66">
        <w:t>answer.</w:t>
      </w:r>
    </w:p>
    <w:p w14:paraId="5E87C4CA" w14:textId="16FCCE4C" w:rsidR="00BC10AE" w:rsidRDefault="00BC10AE" w:rsidP="00BC10AE">
      <w:pPr>
        <w:pStyle w:val="ListParagraph"/>
        <w:numPr>
          <w:ilvl w:val="1"/>
          <w:numId w:val="6"/>
        </w:numPr>
      </w:pPr>
      <w:r>
        <w:t xml:space="preserve">DATERESPONSE – </w:t>
      </w:r>
      <w:r w:rsidR="00844A66">
        <w:t>D</w:t>
      </w:r>
      <w:r>
        <w:t xml:space="preserve">ate </w:t>
      </w:r>
      <w:r w:rsidR="00844A66">
        <w:t>answer.</w:t>
      </w:r>
    </w:p>
    <w:p w14:paraId="0A7B03B4" w14:textId="0EEC4FD1" w:rsidR="00BC10AE" w:rsidRDefault="00BC10AE" w:rsidP="00BC10AE">
      <w:pPr>
        <w:pStyle w:val="ListParagraph"/>
        <w:numPr>
          <w:ilvl w:val="1"/>
          <w:numId w:val="6"/>
        </w:numPr>
      </w:pPr>
      <w:r>
        <w:t xml:space="preserve">SO-TXTRESPONSE – </w:t>
      </w:r>
      <w:r w:rsidR="00844A66">
        <w:t>M</w:t>
      </w:r>
      <w:r>
        <w:t xml:space="preserve">ultiple options </w:t>
      </w:r>
      <w:proofErr w:type="gramStart"/>
      <w:r>
        <w:t>available, but</w:t>
      </w:r>
      <w:proofErr w:type="gramEnd"/>
      <w:r>
        <w:t xml:space="preserve"> choose only one</w:t>
      </w:r>
      <w:r w:rsidR="00844A66">
        <w:t>.</w:t>
      </w:r>
    </w:p>
    <w:p w14:paraId="12AD9603" w14:textId="256D70FA" w:rsidR="00BC10AE" w:rsidRDefault="00BC10AE" w:rsidP="00BC10AE">
      <w:pPr>
        <w:pStyle w:val="ListParagraph"/>
        <w:numPr>
          <w:ilvl w:val="1"/>
          <w:numId w:val="6"/>
        </w:numPr>
      </w:pPr>
      <w:r>
        <w:t xml:space="preserve">MO-TXTRESPONSE – </w:t>
      </w:r>
      <w:r w:rsidR="00844A66">
        <w:t>M</w:t>
      </w:r>
      <w:r>
        <w:t>ultiple options available and multiple can be chosen</w:t>
      </w:r>
      <w:r w:rsidR="00844A66">
        <w:t>.</w:t>
      </w:r>
    </w:p>
    <w:p w14:paraId="0EEE7283" w14:textId="1C34FAFF" w:rsidR="00B21CB6" w:rsidRDefault="00B21CB6" w:rsidP="00B21CB6">
      <w:pPr>
        <w:pStyle w:val="ListParagraph"/>
        <w:numPr>
          <w:ilvl w:val="0"/>
          <w:numId w:val="6"/>
        </w:numPr>
      </w:pPr>
      <w:r>
        <w:t>REQUIRED</w:t>
      </w:r>
      <w:r w:rsidR="00BC10AE">
        <w:t xml:space="preserve"> – Defines, in combination with the DEPENDENCIES section, whether a</w:t>
      </w:r>
      <w:r w:rsidR="00566073">
        <w:t xml:space="preserve"> question </w:t>
      </w:r>
      <w:r w:rsidR="00BC10AE">
        <w:t>is required or not</w:t>
      </w:r>
      <w:r w:rsidR="003F347A">
        <w:t>.  If there is no DEPENDENCIES section, this REQUIRED field is the sole determination of whether a</w:t>
      </w:r>
      <w:r w:rsidR="00566073">
        <w:t xml:space="preserve"> question is </w:t>
      </w:r>
      <w:r w:rsidR="003F347A">
        <w:t>required or not.</w:t>
      </w:r>
    </w:p>
    <w:p w14:paraId="53EFD05F" w14:textId="7D038235" w:rsidR="00566073" w:rsidRDefault="00566073" w:rsidP="00B21CB6">
      <w:pPr>
        <w:pStyle w:val="ListParagraph"/>
        <w:numPr>
          <w:ilvl w:val="0"/>
          <w:numId w:val="6"/>
        </w:numPr>
      </w:pPr>
      <w:r>
        <w:t>VISIBLE – Defines, in combination with the DEPENDENCIES section, whether a question is visible on the form or not.  If there is no DEPENDENCIES section, this VISIBLE field is the sole determination of whether a question is visible or not.</w:t>
      </w:r>
    </w:p>
    <w:p w14:paraId="54261554" w14:textId="48F20F15" w:rsidR="00BC10AE" w:rsidRDefault="00BC10AE" w:rsidP="00B21CB6">
      <w:pPr>
        <w:pStyle w:val="ListParagraph"/>
        <w:numPr>
          <w:ilvl w:val="0"/>
          <w:numId w:val="6"/>
        </w:numPr>
      </w:pPr>
      <w:r>
        <w:t xml:space="preserve">DEPENDENCIES – </w:t>
      </w:r>
      <w:r w:rsidR="00566073">
        <w:t xml:space="preserve">Contains information about the question the current question is dependent on.  Also, potentially overrides the </w:t>
      </w:r>
      <w:r>
        <w:t xml:space="preserve">REQUIRED </w:t>
      </w:r>
      <w:r w:rsidR="00566073">
        <w:t>and VISIBLE flags</w:t>
      </w:r>
      <w:r>
        <w:t xml:space="preserve"> </w:t>
      </w:r>
      <w:r w:rsidR="00566073">
        <w:t>depending on how the previous question was answered</w:t>
      </w:r>
      <w:r w:rsidR="00844A66">
        <w:t xml:space="preserve">.  </w:t>
      </w:r>
    </w:p>
    <w:p w14:paraId="07F47B75" w14:textId="7038B3B4" w:rsidR="00BC10AE" w:rsidRDefault="00BC10AE" w:rsidP="00B21CB6">
      <w:pPr>
        <w:pStyle w:val="ListParagraph"/>
        <w:numPr>
          <w:ilvl w:val="0"/>
          <w:numId w:val="6"/>
        </w:numPr>
      </w:pPr>
      <w:r>
        <w:t>INSPFIELDOPTION – Options for SO-TXTRESPONSE and MO-TXTRESPONSE type questions</w:t>
      </w:r>
      <w:r w:rsidR="00844A66">
        <w:t>.</w:t>
      </w:r>
    </w:p>
    <w:p w14:paraId="1A098FC7" w14:textId="711EB309" w:rsidR="00BC10AE" w:rsidRDefault="00BC10AE" w:rsidP="00BC10AE">
      <w:pPr>
        <w:pStyle w:val="ListParagraph"/>
        <w:numPr>
          <w:ilvl w:val="1"/>
          <w:numId w:val="6"/>
        </w:numPr>
      </w:pPr>
      <w:r>
        <w:t>DESCRIPTION – Option</w:t>
      </w:r>
      <w:r w:rsidR="00844A66">
        <w:t>.</w:t>
      </w:r>
      <w:r>
        <w:t xml:space="preserve"> </w:t>
      </w:r>
    </w:p>
    <w:p w14:paraId="41C7596E" w14:textId="77777777" w:rsidR="00B01714" w:rsidRDefault="00B01714" w:rsidP="00B01714"/>
    <w:p w14:paraId="495E5411" w14:textId="38BAA09F" w:rsidR="009E0787" w:rsidRDefault="009E0787" w:rsidP="009E0787">
      <w:pPr>
        <w:pStyle w:val="Heading2"/>
      </w:pPr>
      <w:bookmarkStart w:id="9" w:name="_Toc181197969"/>
      <w:r>
        <w:t>DEPENDENCIES</w:t>
      </w:r>
      <w:bookmarkEnd w:id="9"/>
    </w:p>
    <w:p w14:paraId="6AB0BED6" w14:textId="6D5BD830" w:rsidR="009E0787" w:rsidRDefault="00BC10AE" w:rsidP="00BC10AE">
      <w:pPr>
        <w:pStyle w:val="ListParagraph"/>
        <w:numPr>
          <w:ilvl w:val="0"/>
          <w:numId w:val="2"/>
        </w:numPr>
      </w:pPr>
      <w:r>
        <w:t xml:space="preserve">SRCQUESTION – </w:t>
      </w:r>
      <w:r w:rsidR="003F347A">
        <w:t>INSPQUESTIONNUM</w:t>
      </w:r>
      <w:r>
        <w:t xml:space="preserve"> the current question is dependent on</w:t>
      </w:r>
      <w:r w:rsidR="00844A66">
        <w:t>.</w:t>
      </w:r>
    </w:p>
    <w:p w14:paraId="71D4297C" w14:textId="7781976E" w:rsidR="00BC10AE" w:rsidRDefault="00BC10AE" w:rsidP="00BC10AE">
      <w:pPr>
        <w:pStyle w:val="ListParagraph"/>
        <w:numPr>
          <w:ilvl w:val="0"/>
          <w:numId w:val="2"/>
        </w:numPr>
      </w:pPr>
      <w:r>
        <w:t xml:space="preserve">SRCFIELD – </w:t>
      </w:r>
      <w:r w:rsidR="003F347A">
        <w:t>INSPFIELDNUM value</w:t>
      </w:r>
      <w:r>
        <w:t xml:space="preserve"> </w:t>
      </w:r>
      <w:r w:rsidR="003F347A">
        <w:t>the current question is dependent on</w:t>
      </w:r>
      <w:r w:rsidR="00844A66">
        <w:t>.</w:t>
      </w:r>
      <w:r>
        <w:t xml:space="preserve"> </w:t>
      </w:r>
    </w:p>
    <w:p w14:paraId="72AE75C2" w14:textId="419B49AD" w:rsidR="00BC10AE" w:rsidRDefault="00BC10AE" w:rsidP="00BC10AE">
      <w:pPr>
        <w:pStyle w:val="ListParagraph"/>
        <w:numPr>
          <w:ilvl w:val="0"/>
          <w:numId w:val="2"/>
        </w:numPr>
      </w:pPr>
      <w:r>
        <w:t>SRCTXTRESPONSE</w:t>
      </w:r>
      <w:r w:rsidR="003F347A">
        <w:t xml:space="preserve"> – Answer the current question is dependent on</w:t>
      </w:r>
      <w:r w:rsidR="00844A66">
        <w:t>.</w:t>
      </w:r>
    </w:p>
    <w:p w14:paraId="3460A07B" w14:textId="3007238E" w:rsidR="00BC10AE" w:rsidRDefault="00BC10AE" w:rsidP="00BC10AE">
      <w:pPr>
        <w:pStyle w:val="ListParagraph"/>
        <w:numPr>
          <w:ilvl w:val="0"/>
          <w:numId w:val="2"/>
        </w:numPr>
      </w:pPr>
      <w:r>
        <w:t>REQUIRED</w:t>
      </w:r>
      <w:r w:rsidR="003F347A">
        <w:t xml:space="preserve"> – Defines whether the current question is required based on the answer to the dependent question</w:t>
      </w:r>
      <w:r w:rsidR="00844A66">
        <w:t>.</w:t>
      </w:r>
    </w:p>
    <w:p w14:paraId="1CEBC240" w14:textId="21C4D880" w:rsidR="00566073" w:rsidRDefault="00566073" w:rsidP="00566073">
      <w:pPr>
        <w:pStyle w:val="ListParagraph"/>
        <w:numPr>
          <w:ilvl w:val="0"/>
          <w:numId w:val="2"/>
        </w:numPr>
      </w:pPr>
      <w:r>
        <w:t>VISIBLE – Defines whether the current question is visible based on the answer to the dependent question.</w:t>
      </w:r>
    </w:p>
    <w:p w14:paraId="79EA7172" w14:textId="77777777" w:rsidR="00CF55A3" w:rsidRPr="00CF55A3" w:rsidRDefault="00CF55A3" w:rsidP="00DC150D">
      <w:pPr>
        <w:pStyle w:val="Heading2"/>
        <w:rPr>
          <w:sz w:val="22"/>
          <w:szCs w:val="22"/>
        </w:rPr>
      </w:pPr>
    </w:p>
    <w:p w14:paraId="45444E4E" w14:textId="76A02CFA" w:rsidR="00DC150D" w:rsidRDefault="00DC150D" w:rsidP="00DC150D">
      <w:pPr>
        <w:pStyle w:val="Heading2"/>
      </w:pPr>
      <w:bookmarkStart w:id="10" w:name="_Toc181197970"/>
      <w:r>
        <w:t>INSPECTIONRESULTS</w:t>
      </w:r>
      <w:bookmarkEnd w:id="10"/>
    </w:p>
    <w:p w14:paraId="2E68CC6E" w14:textId="27526002" w:rsidR="00DC150D" w:rsidRDefault="00DC150D" w:rsidP="00DC150D">
      <w:pPr>
        <w:pStyle w:val="ListParagraph"/>
        <w:numPr>
          <w:ilvl w:val="0"/>
          <w:numId w:val="10"/>
        </w:numPr>
      </w:pPr>
      <w:r>
        <w:t>INSPECTIONRESULT</w:t>
      </w:r>
      <w:r w:rsidR="009901A7">
        <w:t xml:space="preserve"> – Contains information for each Asset/Location pair</w:t>
      </w:r>
      <w:r w:rsidR="00272AF4">
        <w:t>.</w:t>
      </w:r>
    </w:p>
    <w:p w14:paraId="7BE744A8" w14:textId="77777777" w:rsidR="009901A7" w:rsidRDefault="00DC150D" w:rsidP="009901A7">
      <w:pPr>
        <w:pStyle w:val="ListParagraph"/>
        <w:numPr>
          <w:ilvl w:val="1"/>
          <w:numId w:val="8"/>
        </w:numPr>
      </w:pPr>
      <w:r>
        <w:t>INSPFORMNUM</w:t>
      </w:r>
      <w:r w:rsidR="009901A7">
        <w:t xml:space="preserve"> – Inspection form number.</w:t>
      </w:r>
    </w:p>
    <w:p w14:paraId="7241E354" w14:textId="77777777" w:rsidR="009901A7" w:rsidRDefault="009901A7" w:rsidP="009901A7">
      <w:pPr>
        <w:pStyle w:val="ListParagraph"/>
        <w:numPr>
          <w:ilvl w:val="1"/>
          <w:numId w:val="8"/>
        </w:numPr>
      </w:pPr>
      <w:r>
        <w:t>REVISION – Active revision of the inspection form.</w:t>
      </w:r>
    </w:p>
    <w:p w14:paraId="0D1A13E2" w14:textId="4477152E" w:rsidR="00DC150D" w:rsidRDefault="00DC150D" w:rsidP="00DC150D">
      <w:pPr>
        <w:pStyle w:val="ListParagraph"/>
        <w:numPr>
          <w:ilvl w:val="1"/>
          <w:numId w:val="10"/>
        </w:numPr>
      </w:pPr>
      <w:r>
        <w:t>REFERENCEOBJECT</w:t>
      </w:r>
      <w:r w:rsidR="009901A7">
        <w:t xml:space="preserve"> – Object in Maximo to store the relationship between the Asset/Location pair and the Workorder.</w:t>
      </w:r>
    </w:p>
    <w:p w14:paraId="0197CC65" w14:textId="7D84A10B" w:rsidR="00DC150D" w:rsidRDefault="00DC150D" w:rsidP="00DC150D">
      <w:pPr>
        <w:pStyle w:val="ListParagraph"/>
        <w:numPr>
          <w:ilvl w:val="1"/>
          <w:numId w:val="10"/>
        </w:numPr>
      </w:pPr>
      <w:r>
        <w:t>REFERENCEOBJECTID</w:t>
      </w:r>
      <w:r w:rsidR="009901A7">
        <w:t xml:space="preserve"> – Unique ID for the </w:t>
      </w:r>
      <w:r w:rsidR="00D22D03">
        <w:t>REFERENCEOBJECT</w:t>
      </w:r>
      <w:r w:rsidR="009901A7">
        <w:t xml:space="preserve"> object.</w:t>
      </w:r>
    </w:p>
    <w:p w14:paraId="28EAAC13" w14:textId="3A8B693D" w:rsidR="00DC150D" w:rsidRDefault="00DC150D" w:rsidP="00DC150D">
      <w:pPr>
        <w:pStyle w:val="ListParagraph"/>
        <w:numPr>
          <w:ilvl w:val="1"/>
          <w:numId w:val="10"/>
        </w:numPr>
      </w:pPr>
      <w:r>
        <w:t>RESULTNUM</w:t>
      </w:r>
      <w:r w:rsidR="009901A7">
        <w:t xml:space="preserve"> – Unique ID</w:t>
      </w:r>
      <w:r w:rsidR="00272AF4">
        <w:t xml:space="preserve"> to tie the answers back to the inspection form.</w:t>
      </w:r>
    </w:p>
    <w:p w14:paraId="198F98E4" w14:textId="46304CAF" w:rsidR="00DC150D" w:rsidRDefault="00DC150D" w:rsidP="00DC150D">
      <w:pPr>
        <w:pStyle w:val="ListParagraph"/>
        <w:numPr>
          <w:ilvl w:val="1"/>
          <w:numId w:val="10"/>
        </w:numPr>
      </w:pPr>
      <w:r>
        <w:t>ASSET</w:t>
      </w:r>
      <w:r w:rsidR="00272AF4">
        <w:t xml:space="preserve"> – Asset number.</w:t>
      </w:r>
    </w:p>
    <w:p w14:paraId="54EA488B" w14:textId="35234881" w:rsidR="00DC150D" w:rsidRDefault="00DC150D" w:rsidP="00DC150D">
      <w:pPr>
        <w:pStyle w:val="ListParagraph"/>
        <w:numPr>
          <w:ilvl w:val="1"/>
          <w:numId w:val="10"/>
        </w:numPr>
      </w:pPr>
      <w:r>
        <w:t>LOCATION</w:t>
      </w:r>
      <w:r w:rsidR="00272AF4">
        <w:t xml:space="preserve"> – Location number.</w:t>
      </w:r>
    </w:p>
    <w:p w14:paraId="2E2BAA3C" w14:textId="36339535" w:rsidR="00DC150D" w:rsidRDefault="00DC150D" w:rsidP="00DC150D">
      <w:pPr>
        <w:pStyle w:val="ListParagraph"/>
        <w:numPr>
          <w:ilvl w:val="1"/>
          <w:numId w:val="10"/>
        </w:numPr>
      </w:pPr>
      <w:r>
        <w:t>ATTRIBUTES</w:t>
      </w:r>
      <w:r w:rsidR="00272AF4">
        <w:t xml:space="preserve"> – Contains attribute information for the asset and location.</w:t>
      </w:r>
    </w:p>
    <w:p w14:paraId="2F95A0E4" w14:textId="59857F6A" w:rsidR="00DC150D" w:rsidRDefault="00DC150D" w:rsidP="00DC150D">
      <w:pPr>
        <w:pStyle w:val="ListParagraph"/>
        <w:numPr>
          <w:ilvl w:val="2"/>
          <w:numId w:val="10"/>
        </w:numPr>
      </w:pPr>
      <w:r>
        <w:t>ATTRIBUTE</w:t>
      </w:r>
      <w:r w:rsidR="00272AF4">
        <w:t xml:space="preserve"> – Repeating node for each attribute key/value pair.</w:t>
      </w:r>
    </w:p>
    <w:p w14:paraId="60746266" w14:textId="2EDC6115" w:rsidR="00DC150D" w:rsidRDefault="00DC150D" w:rsidP="00DC150D">
      <w:pPr>
        <w:pStyle w:val="ListParagraph"/>
        <w:numPr>
          <w:ilvl w:val="3"/>
          <w:numId w:val="10"/>
        </w:numPr>
      </w:pPr>
      <w:r>
        <w:t>ATTRID</w:t>
      </w:r>
      <w:r w:rsidR="00272AF4">
        <w:t xml:space="preserve"> – Attribute name.</w:t>
      </w:r>
    </w:p>
    <w:p w14:paraId="532553E9" w14:textId="29E79F30" w:rsidR="00DC150D" w:rsidRDefault="00DC150D" w:rsidP="00DC150D">
      <w:pPr>
        <w:pStyle w:val="ListParagraph"/>
        <w:numPr>
          <w:ilvl w:val="3"/>
          <w:numId w:val="10"/>
        </w:numPr>
      </w:pPr>
      <w:r>
        <w:t>ATTRVAL</w:t>
      </w:r>
      <w:r w:rsidR="00272AF4">
        <w:t xml:space="preserve"> – Attribute value.</w:t>
      </w:r>
    </w:p>
    <w:p w14:paraId="35D2C6C9" w14:textId="77777777" w:rsidR="00B01714" w:rsidRDefault="00B01714" w:rsidP="00B01714"/>
    <w:p w14:paraId="5E26500F" w14:textId="38527873" w:rsidR="009E0787" w:rsidRPr="009E0787" w:rsidRDefault="00B21200" w:rsidP="00B21200">
      <w:pPr>
        <w:pStyle w:val="Heading2"/>
      </w:pPr>
      <w:bookmarkStart w:id="11" w:name="_Toc181197971"/>
      <w:r>
        <w:lastRenderedPageBreak/>
        <w:t>Example of how INSPFIELD.REQUIRED and the DEPENDENCIES section work together</w:t>
      </w:r>
      <w:bookmarkEnd w:id="11"/>
    </w:p>
    <w:p w14:paraId="27695BEB" w14:textId="77777777" w:rsidR="00CF55A3" w:rsidRPr="00B01714" w:rsidRDefault="00CF55A3" w:rsidP="00380337">
      <w:pPr>
        <w:pStyle w:val="Heading3"/>
        <w:rPr>
          <w:sz w:val="22"/>
          <w:szCs w:val="22"/>
        </w:rPr>
      </w:pPr>
    </w:p>
    <w:p w14:paraId="2645B9C9" w14:textId="0067C125" w:rsidR="000D1A30" w:rsidRDefault="00380337" w:rsidP="00380337">
      <w:pPr>
        <w:pStyle w:val="Heading3"/>
      </w:pPr>
      <w:bookmarkStart w:id="12" w:name="_Toc181197972"/>
      <w:r>
        <w:t>No DEPENDENCIES</w:t>
      </w:r>
      <w:r w:rsidR="005B3371">
        <w:t xml:space="preserve"> Example 1</w:t>
      </w:r>
      <w:bookmarkEnd w:id="12"/>
    </w:p>
    <w:p w14:paraId="2A3BD744" w14:textId="1A5E027C" w:rsidR="00380337" w:rsidRDefault="002F2000" w:rsidP="00380337">
      <w:r w:rsidRPr="002F2000">
        <w:rPr>
          <w:noProof/>
        </w:rPr>
        <w:drawing>
          <wp:inline distT="0" distB="0" distL="0" distR="0" wp14:anchorId="2391FFD4" wp14:editId="51A24D5F">
            <wp:extent cx="4548146" cy="15110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821" cy="1519924"/>
                    </a:xfrm>
                    <a:prstGeom prst="rect">
                      <a:avLst/>
                    </a:prstGeom>
                  </pic:spPr>
                </pic:pic>
              </a:graphicData>
            </a:graphic>
          </wp:inline>
        </w:drawing>
      </w:r>
    </w:p>
    <w:p w14:paraId="3A0748C2" w14:textId="4A2571AE" w:rsidR="00380337" w:rsidRDefault="00380337" w:rsidP="00380337">
      <w:r>
        <w:t xml:space="preserve">This question </w:t>
      </w:r>
      <w:r w:rsidR="00487C58">
        <w:t>is</w:t>
      </w:r>
      <w:r>
        <w:t xml:space="preserve"> </w:t>
      </w:r>
      <w:r w:rsidR="00B01714">
        <w:t xml:space="preserve">visible and </w:t>
      </w:r>
      <w:r>
        <w:t>required to be answered</w:t>
      </w:r>
      <w:r w:rsidR="005B3371">
        <w:t>.</w:t>
      </w:r>
    </w:p>
    <w:p w14:paraId="19870EE2" w14:textId="77777777" w:rsidR="004C18E7" w:rsidRDefault="004C18E7" w:rsidP="00380337"/>
    <w:p w14:paraId="6AC83A36" w14:textId="242EEA8C" w:rsidR="005B3371" w:rsidRDefault="005B3371" w:rsidP="005B3371">
      <w:pPr>
        <w:pStyle w:val="Heading3"/>
      </w:pPr>
      <w:bookmarkStart w:id="13" w:name="_Toc181197973"/>
      <w:r>
        <w:t>No DEPENDENCIES Example 2</w:t>
      </w:r>
      <w:bookmarkEnd w:id="13"/>
    </w:p>
    <w:p w14:paraId="1E6E1631" w14:textId="71AEA0EE" w:rsidR="005B3371" w:rsidRDefault="002F2000" w:rsidP="005B3371">
      <w:r w:rsidRPr="002F2000">
        <w:rPr>
          <w:noProof/>
        </w:rPr>
        <w:drawing>
          <wp:inline distT="0" distB="0" distL="0" distR="0" wp14:anchorId="5360C112" wp14:editId="4394B9D3">
            <wp:extent cx="4571545" cy="252851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192" cy="2541593"/>
                    </a:xfrm>
                    <a:prstGeom prst="rect">
                      <a:avLst/>
                    </a:prstGeom>
                  </pic:spPr>
                </pic:pic>
              </a:graphicData>
            </a:graphic>
          </wp:inline>
        </w:drawing>
      </w:r>
    </w:p>
    <w:p w14:paraId="005610EC" w14:textId="7BD23418" w:rsidR="005B3371" w:rsidRDefault="005B3371" w:rsidP="005B3371">
      <w:r>
        <w:t xml:space="preserve">This question </w:t>
      </w:r>
      <w:r w:rsidR="00487C58">
        <w:t xml:space="preserve">is </w:t>
      </w:r>
      <w:proofErr w:type="gramStart"/>
      <w:r w:rsidR="004C18E7">
        <w:t>visible, but</w:t>
      </w:r>
      <w:proofErr w:type="gramEnd"/>
      <w:r w:rsidR="004C18E7">
        <w:t xml:space="preserve"> is </w:t>
      </w:r>
      <w:r w:rsidR="00487C58">
        <w:t>not</w:t>
      </w:r>
      <w:r>
        <w:t xml:space="preserve"> required to be answered.</w:t>
      </w:r>
    </w:p>
    <w:p w14:paraId="1346142A" w14:textId="07884286" w:rsidR="00380337" w:rsidRDefault="00380337" w:rsidP="00380337">
      <w:pPr>
        <w:pStyle w:val="Heading3"/>
      </w:pPr>
      <w:bookmarkStart w:id="14" w:name="_Toc181197974"/>
      <w:r>
        <w:lastRenderedPageBreak/>
        <w:t>DEPENDENCIES Example 1</w:t>
      </w:r>
      <w:bookmarkEnd w:id="14"/>
    </w:p>
    <w:p w14:paraId="096EEF06" w14:textId="56B7211C" w:rsidR="00380337" w:rsidRDefault="003148FD" w:rsidP="00380337">
      <w:r w:rsidRPr="003148FD">
        <w:rPr>
          <w:noProof/>
        </w:rPr>
        <w:drawing>
          <wp:inline distT="0" distB="0" distL="0" distR="0" wp14:anchorId="4A7E2662" wp14:editId="5E3942C3">
            <wp:extent cx="4558994" cy="39915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702" cy="4011437"/>
                    </a:xfrm>
                    <a:prstGeom prst="rect">
                      <a:avLst/>
                    </a:prstGeom>
                  </pic:spPr>
                </pic:pic>
              </a:graphicData>
            </a:graphic>
          </wp:inline>
        </w:drawing>
      </w:r>
    </w:p>
    <w:p w14:paraId="325B3BDF" w14:textId="78AB728E" w:rsidR="00380337" w:rsidRPr="00380337" w:rsidRDefault="003148FD" w:rsidP="00380337">
      <w:r w:rsidRPr="003148FD">
        <w:rPr>
          <w:noProof/>
        </w:rPr>
        <w:drawing>
          <wp:inline distT="0" distB="0" distL="0" distR="0" wp14:anchorId="6456AA5E" wp14:editId="2988E476">
            <wp:extent cx="4563369" cy="360194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7276" cy="3628705"/>
                    </a:xfrm>
                    <a:prstGeom prst="rect">
                      <a:avLst/>
                    </a:prstGeom>
                  </pic:spPr>
                </pic:pic>
              </a:graphicData>
            </a:graphic>
          </wp:inline>
        </w:drawing>
      </w:r>
    </w:p>
    <w:p w14:paraId="106D6983" w14:textId="08148440" w:rsidR="00380337" w:rsidRDefault="003148FD" w:rsidP="00380337">
      <w:r w:rsidRPr="003148FD">
        <w:rPr>
          <w:noProof/>
        </w:rPr>
        <w:lastRenderedPageBreak/>
        <w:drawing>
          <wp:inline distT="0" distB="0" distL="0" distR="0" wp14:anchorId="16222FF8" wp14:editId="2D434740">
            <wp:extent cx="4574087" cy="2671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4455" cy="2689375"/>
                    </a:xfrm>
                    <a:prstGeom prst="rect">
                      <a:avLst/>
                    </a:prstGeom>
                  </pic:spPr>
                </pic:pic>
              </a:graphicData>
            </a:graphic>
          </wp:inline>
        </w:drawing>
      </w:r>
    </w:p>
    <w:p w14:paraId="2B25546A" w14:textId="76C61F43" w:rsidR="00380337" w:rsidRDefault="00380337" w:rsidP="00380337">
      <w:r>
        <w:t>Question 4 (</w:t>
      </w:r>
      <w:r w:rsidRPr="00380337">
        <w:t>What is the status of the pole?</w:t>
      </w:r>
      <w:r>
        <w:t xml:space="preserve">) is </w:t>
      </w:r>
      <w:r w:rsidR="003148FD">
        <w:t xml:space="preserve">visible and </w:t>
      </w:r>
      <w:r>
        <w:t xml:space="preserve">required to be answered because </w:t>
      </w:r>
      <w:r w:rsidR="004C18E7">
        <w:t xml:space="preserve">INSPFIELD.VISIBLE = 1 and </w:t>
      </w:r>
      <w:r w:rsidR="00FB0E53">
        <w:t xml:space="preserve">INSPFIELD.REQUIRED = 1 and there is no DEPENDENCIES section.  </w:t>
      </w:r>
    </w:p>
    <w:p w14:paraId="7FFAF46A" w14:textId="77777777" w:rsidR="00CF55A3" w:rsidRDefault="00CF55A3" w:rsidP="00380337"/>
    <w:p w14:paraId="5B8265A4" w14:textId="7714DDED" w:rsidR="00FB0E53" w:rsidRDefault="00FB0E53" w:rsidP="00380337">
      <w:r>
        <w:t>Question 6 (</w:t>
      </w:r>
      <w:r w:rsidRPr="00FB0E53">
        <w:t>Can inspection be completed?</w:t>
      </w:r>
      <w:r>
        <w:t xml:space="preserve">) is not </w:t>
      </w:r>
      <w:r w:rsidR="003148FD">
        <w:t xml:space="preserve">visible and not </w:t>
      </w:r>
      <w:r>
        <w:t>required (</w:t>
      </w:r>
      <w:r w:rsidR="003148FD">
        <w:t xml:space="preserve">INSPFIELD.VISIBLE = 0 and </w:t>
      </w:r>
      <w:r>
        <w:t xml:space="preserve">INSPFIELD.REQUIRED = 0) unless question 4 (INSPQUESTIONNUM </w:t>
      </w:r>
      <w:r w:rsidR="003148FD">
        <w:t>2599</w:t>
      </w:r>
      <w:r>
        <w:t>) is answered either “</w:t>
      </w:r>
      <w:r w:rsidRPr="00FB0E53">
        <w:t>FIFI - Found In Field Inaccessible</w:t>
      </w:r>
      <w:r>
        <w:t>” or “</w:t>
      </w:r>
      <w:r w:rsidRPr="00FB0E53">
        <w:t xml:space="preserve">INAC </w:t>
      </w:r>
      <w:r>
        <w:t>–</w:t>
      </w:r>
      <w:r w:rsidRPr="00FB0E53">
        <w:t xml:space="preserve"> Inaccessible</w:t>
      </w:r>
      <w:r>
        <w:t xml:space="preserve">”, in which case question 6 becomes </w:t>
      </w:r>
      <w:r w:rsidR="00B01714">
        <w:t xml:space="preserve">both visible and </w:t>
      </w:r>
      <w:r>
        <w:t>required (</w:t>
      </w:r>
      <w:r w:rsidR="00B01714">
        <w:t xml:space="preserve">DEPENDENCIES.VISIBLE = 1 and </w:t>
      </w:r>
      <w:r>
        <w:t>DEPENDENCIES.REQUIRED = 1).</w:t>
      </w:r>
    </w:p>
    <w:p w14:paraId="0D8D9837" w14:textId="77777777" w:rsidR="00CF55A3" w:rsidRDefault="00CF55A3" w:rsidP="00380337"/>
    <w:p w14:paraId="559F7A80" w14:textId="45DE02D0" w:rsidR="00FB0E53" w:rsidRDefault="00FB0E53" w:rsidP="00380337">
      <w:r>
        <w:t>Question 7 (</w:t>
      </w:r>
      <w:r w:rsidRPr="00FB0E53">
        <w:t>Who is the pole manufacturer?</w:t>
      </w:r>
      <w:r>
        <w:t xml:space="preserve">) is </w:t>
      </w:r>
      <w:r w:rsidR="00B01714">
        <w:t xml:space="preserve">both visible and </w:t>
      </w:r>
      <w:r>
        <w:t>required (</w:t>
      </w:r>
      <w:r w:rsidR="00B01714">
        <w:t xml:space="preserve">INSPFIELD.VISIBLE = 1 and </w:t>
      </w:r>
      <w:r>
        <w:t xml:space="preserve">INSPFIELD.REQUIRED = 1) unless question 6 (INSPQUESTIONNUM </w:t>
      </w:r>
      <w:r w:rsidR="00B01714">
        <w:t>2787</w:t>
      </w:r>
      <w:r>
        <w:t>) is answered “</w:t>
      </w:r>
      <w:r w:rsidRPr="00FB0E53">
        <w:t>NO (skip to the last question)</w:t>
      </w:r>
      <w:r>
        <w:t xml:space="preserve">”, in which case question 7 </w:t>
      </w:r>
      <w:r w:rsidR="00B01714">
        <w:t xml:space="preserve">remains visible, but </w:t>
      </w:r>
      <w:r>
        <w:t>becomes no longer required (</w:t>
      </w:r>
      <w:r w:rsidR="00B01714">
        <w:t xml:space="preserve">DEPENDENCIES.VISIBLE = 1 and </w:t>
      </w:r>
      <w:r>
        <w:t xml:space="preserve">DEPENDENCIES.REQUIRED = </w:t>
      </w:r>
      <w:r w:rsidR="00E05906">
        <w:t>0</w:t>
      </w:r>
      <w:r>
        <w:t>).</w:t>
      </w:r>
    </w:p>
    <w:p w14:paraId="065F1462" w14:textId="77777777" w:rsidR="004C18E7" w:rsidRPr="004C18E7" w:rsidRDefault="004C18E7" w:rsidP="00FF57C0">
      <w:pPr>
        <w:pStyle w:val="Heading3"/>
        <w:rPr>
          <w:sz w:val="22"/>
          <w:szCs w:val="22"/>
        </w:rPr>
      </w:pPr>
    </w:p>
    <w:p w14:paraId="5E0F74BE" w14:textId="29AA53D6" w:rsidR="00FF57C0" w:rsidRDefault="00FF57C0" w:rsidP="00FF57C0">
      <w:pPr>
        <w:pStyle w:val="Heading3"/>
      </w:pPr>
      <w:bookmarkStart w:id="15" w:name="_Toc181197975"/>
      <w:r>
        <w:t>DEPENDENCIES Example 2</w:t>
      </w:r>
      <w:bookmarkEnd w:id="15"/>
    </w:p>
    <w:p w14:paraId="12152C63" w14:textId="1A4B89A6" w:rsidR="00E05906" w:rsidRDefault="00B56CC2" w:rsidP="00E05906">
      <w:r w:rsidRPr="00B56CC2">
        <w:rPr>
          <w:noProof/>
        </w:rPr>
        <w:drawing>
          <wp:inline distT="0" distB="0" distL="0" distR="0" wp14:anchorId="5EEC637E" wp14:editId="2DE8404B">
            <wp:extent cx="4552712" cy="22899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3940" cy="2310712"/>
                    </a:xfrm>
                    <a:prstGeom prst="rect">
                      <a:avLst/>
                    </a:prstGeom>
                  </pic:spPr>
                </pic:pic>
              </a:graphicData>
            </a:graphic>
          </wp:inline>
        </w:drawing>
      </w:r>
    </w:p>
    <w:p w14:paraId="0E0AD30C" w14:textId="75941BF9" w:rsidR="003F7752" w:rsidRDefault="003F7752" w:rsidP="00E05906">
      <w:r>
        <w:lastRenderedPageBreak/>
        <w:t xml:space="preserve">In this example, </w:t>
      </w:r>
      <w:r w:rsidR="00B56CC2">
        <w:t xml:space="preserve">question 74 does not become required based on question 47 (INSPQUESTIONNUM 4090) because </w:t>
      </w:r>
      <w:r>
        <w:t>both the INSPFIELD.REQUIRED</w:t>
      </w:r>
      <w:r w:rsidR="00B56CC2">
        <w:t xml:space="preserve"> = </w:t>
      </w:r>
      <w:proofErr w:type="gramStart"/>
      <w:r w:rsidR="00B56CC2">
        <w:t xml:space="preserve">0 </w:t>
      </w:r>
      <w:r>
        <w:t xml:space="preserve"> </w:t>
      </w:r>
      <w:r w:rsidR="00B56CC2">
        <w:t>and</w:t>
      </w:r>
      <w:proofErr w:type="gramEnd"/>
      <w:r>
        <w:t xml:space="preserve"> DEPENDENCIES.REQUIRED = 0</w:t>
      </w:r>
      <w:r w:rsidR="00B56CC2">
        <w:t xml:space="preserve">, but it does become visible (INSPFIELD.VISIBLE = 0 and DEPENDENCIES.VISIBLE = 1) if question 47 </w:t>
      </w:r>
      <w:r>
        <w:t>is answered “H3C”.</w:t>
      </w:r>
    </w:p>
    <w:p w14:paraId="6D8EC9E2" w14:textId="77777777" w:rsidR="00CF55A3" w:rsidRPr="00B56CC2" w:rsidRDefault="00CF55A3" w:rsidP="00B65211">
      <w:pPr>
        <w:pStyle w:val="Heading1"/>
        <w:rPr>
          <w:sz w:val="22"/>
          <w:szCs w:val="22"/>
        </w:rPr>
      </w:pPr>
    </w:p>
    <w:p w14:paraId="01D04BFF" w14:textId="3561372F" w:rsidR="002664B7" w:rsidRDefault="00B65211" w:rsidP="00B65211">
      <w:pPr>
        <w:pStyle w:val="Heading1"/>
      </w:pPr>
      <w:bookmarkStart w:id="16" w:name="_Toc181197976"/>
      <w:r>
        <w:t>Inspection Response Guidance</w:t>
      </w:r>
      <w:bookmarkEnd w:id="16"/>
    </w:p>
    <w:p w14:paraId="530A81BF" w14:textId="77777777" w:rsidR="00CF55A3" w:rsidRDefault="00CF55A3" w:rsidP="00CF55A3">
      <w:pPr>
        <w:pStyle w:val="ListParagraph"/>
      </w:pPr>
    </w:p>
    <w:p w14:paraId="350E75E2" w14:textId="7BF5C629" w:rsidR="00B65211" w:rsidRDefault="0098728B" w:rsidP="00B65211">
      <w:pPr>
        <w:pStyle w:val="ListParagraph"/>
        <w:numPr>
          <w:ilvl w:val="0"/>
          <w:numId w:val="11"/>
        </w:numPr>
      </w:pPr>
      <w:r>
        <w:t xml:space="preserve">A lot of the data that is passed in via the inspection request needs to be passed back in the response to correctly link the response data back to the request in Maximo.  </w:t>
      </w:r>
      <w:r w:rsidR="00C178CA">
        <w:t>Please do not hard code INSPQUESTIONNUM, INSPFIELNUM, SRCQUESTION, SRCFIELD, REFERENCEOBJECTID, RESULTNUM, or any other ID values in your program.  These are unique IDs that will change between environments (DV/UA/PR) and if/when the form is revised.  Your program needs to be dynamic enough to consume these values from the input file and pass them back in the response file.</w:t>
      </w:r>
    </w:p>
    <w:p w14:paraId="74D72736" w14:textId="77777777" w:rsidR="00C12A0D" w:rsidRDefault="00C12A0D" w:rsidP="00C12A0D">
      <w:pPr>
        <w:pStyle w:val="ListParagraph"/>
      </w:pPr>
    </w:p>
    <w:p w14:paraId="12D6BF35" w14:textId="29ACF254" w:rsidR="00E8645F" w:rsidRDefault="00E8645F" w:rsidP="00E8645F">
      <w:pPr>
        <w:pStyle w:val="ListParagraph"/>
        <w:numPr>
          <w:ilvl w:val="0"/>
          <w:numId w:val="11"/>
        </w:numPr>
      </w:pPr>
      <w:r>
        <w:t>Please provide a response for all questions deemed required via the logic outline above.</w:t>
      </w:r>
      <w:r w:rsidR="00C019AA">
        <w:t xml:space="preserve">  Please </w:t>
      </w:r>
      <w:r w:rsidR="00CF55A3">
        <w:t>only send responses for answered questions.</w:t>
      </w:r>
    </w:p>
    <w:p w14:paraId="53720BDA" w14:textId="77777777" w:rsidR="00E8645F" w:rsidRDefault="00E8645F" w:rsidP="00E8645F">
      <w:pPr>
        <w:pStyle w:val="ListParagraph"/>
      </w:pPr>
    </w:p>
    <w:p w14:paraId="4F16A631" w14:textId="7C0F0E61" w:rsidR="00E8645F" w:rsidRPr="0027635B" w:rsidRDefault="00E8645F" w:rsidP="00E8645F">
      <w:pPr>
        <w:pStyle w:val="ListParagraph"/>
        <w:numPr>
          <w:ilvl w:val="0"/>
          <w:numId w:val="11"/>
        </w:numPr>
      </w:pPr>
      <w:r>
        <w:t xml:space="preserve">The namespace specified in the schema must be included in the response XML </w:t>
      </w:r>
      <w:r w:rsidRPr="0027635B">
        <w:t>(http://schemas.southerncompany.com/pdmaximo/</w:t>
      </w:r>
      <w:r w:rsidR="0027635B" w:rsidRPr="0027635B">
        <w:t>sendvendorinspection</w:t>
      </w:r>
      <w:r w:rsidRPr="0027635B">
        <w:t>/external).</w:t>
      </w:r>
    </w:p>
    <w:p w14:paraId="332DF8C8" w14:textId="629D150F" w:rsidR="00E8645F" w:rsidRDefault="00267F35" w:rsidP="00E8645F">
      <w:pPr>
        <w:ind w:left="720"/>
      </w:pPr>
      <w:r w:rsidRPr="00267F35">
        <w:rPr>
          <w:noProof/>
        </w:rPr>
        <w:drawing>
          <wp:inline distT="0" distB="0" distL="0" distR="0" wp14:anchorId="518351CA" wp14:editId="7359D9DF">
            <wp:extent cx="5943600" cy="398145"/>
            <wp:effectExtent l="0" t="0" r="0" b="0"/>
            <wp:docPr id="152736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63069" name=""/>
                    <pic:cNvPicPr/>
                  </pic:nvPicPr>
                  <pic:blipFill>
                    <a:blip r:embed="rId19"/>
                    <a:stretch>
                      <a:fillRect/>
                    </a:stretch>
                  </pic:blipFill>
                  <pic:spPr>
                    <a:xfrm>
                      <a:off x="0" y="0"/>
                      <a:ext cx="5943600" cy="398145"/>
                    </a:xfrm>
                    <a:prstGeom prst="rect">
                      <a:avLst/>
                    </a:prstGeom>
                  </pic:spPr>
                </pic:pic>
              </a:graphicData>
            </a:graphic>
          </wp:inline>
        </w:drawing>
      </w:r>
    </w:p>
    <w:p w14:paraId="32F285B6" w14:textId="77777777" w:rsidR="00E8645F" w:rsidRDefault="00E8645F" w:rsidP="00E8645F">
      <w:pPr>
        <w:pStyle w:val="ListParagraph"/>
      </w:pPr>
    </w:p>
    <w:p w14:paraId="593D7B7E" w14:textId="25051580" w:rsidR="00E8645F" w:rsidRDefault="00E8645F" w:rsidP="00E8645F">
      <w:pPr>
        <w:pStyle w:val="ListParagraph"/>
        <w:numPr>
          <w:ilvl w:val="0"/>
          <w:numId w:val="11"/>
        </w:numPr>
      </w:pPr>
      <w:r>
        <w:t xml:space="preserve">XML reserved characters must be escaped </w:t>
      </w:r>
      <w:bookmarkStart w:id="17" w:name="_Int_S5alrvt3"/>
      <w:r>
        <w:t>in</w:t>
      </w:r>
      <w:bookmarkEnd w:id="17"/>
      <w:r>
        <w:t xml:space="preserve"> your response file.  For example, you must return “Sound &amp;amp; Bore” instead of “Sound &amp; Bore”.  Below is a listing of characters that must be escaped when found within XML tags.</w:t>
      </w:r>
    </w:p>
    <w:p w14:paraId="26B76DB0" w14:textId="77777777" w:rsidR="00E8645F" w:rsidRDefault="00E8645F" w:rsidP="00E8645F">
      <w:pPr>
        <w:pStyle w:val="ListParagraph"/>
      </w:pPr>
      <w:r w:rsidRPr="00C12A0D">
        <w:rPr>
          <w:noProof/>
        </w:rPr>
        <w:drawing>
          <wp:inline distT="0" distB="0" distL="0" distR="0" wp14:anchorId="25ACD0FB" wp14:editId="4559AE47">
            <wp:extent cx="4104167" cy="4925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4794" cy="503375"/>
                    </a:xfrm>
                    <a:prstGeom prst="rect">
                      <a:avLst/>
                    </a:prstGeom>
                  </pic:spPr>
                </pic:pic>
              </a:graphicData>
            </a:graphic>
          </wp:inline>
        </w:drawing>
      </w:r>
    </w:p>
    <w:p w14:paraId="65F7B567" w14:textId="77777777" w:rsidR="00E8645F" w:rsidRDefault="00E8645F" w:rsidP="00E8645F">
      <w:pPr>
        <w:pStyle w:val="ListParagraph"/>
      </w:pPr>
      <w:r>
        <w:rPr>
          <w:noProof/>
        </w:rPr>
        <w:drawing>
          <wp:inline distT="0" distB="0" distL="0" distR="0" wp14:anchorId="538E8B63" wp14:editId="65196760">
            <wp:extent cx="4095288" cy="165867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4111848" cy="1665386"/>
                    </a:xfrm>
                    <a:prstGeom prst="rect">
                      <a:avLst/>
                    </a:prstGeom>
                    <a:noFill/>
                    <a:ln>
                      <a:noFill/>
                    </a:ln>
                  </pic:spPr>
                </pic:pic>
              </a:graphicData>
            </a:graphic>
          </wp:inline>
        </w:drawing>
      </w:r>
    </w:p>
    <w:p w14:paraId="0A6FEE3F" w14:textId="77777777" w:rsidR="00E8645F" w:rsidRDefault="00E8645F" w:rsidP="00E8645F">
      <w:pPr>
        <w:pStyle w:val="ListParagraph"/>
      </w:pPr>
    </w:p>
    <w:p w14:paraId="71DBB09F" w14:textId="637D116F" w:rsidR="00C12A0D" w:rsidRDefault="00C12A0D" w:rsidP="00E05906">
      <w:pPr>
        <w:pStyle w:val="ListParagraph"/>
        <w:numPr>
          <w:ilvl w:val="0"/>
          <w:numId w:val="11"/>
        </w:numPr>
      </w:pPr>
      <w:commentRangeStart w:id="18"/>
      <w:proofErr w:type="gramStart"/>
      <w:r>
        <w:t>In order for</w:t>
      </w:r>
      <w:proofErr w:type="gramEnd"/>
      <w:r>
        <w:t xml:space="preserve"> the </w:t>
      </w:r>
      <w:r w:rsidR="00E8645F">
        <w:t xml:space="preserve">response </w:t>
      </w:r>
      <w:r>
        <w:t xml:space="preserve">file to be properly validated </w:t>
      </w:r>
      <w:r w:rsidR="00E8645F">
        <w:t xml:space="preserve">by our GIS program, </w:t>
      </w:r>
      <w:r>
        <w:t>we need the SC_COMPID and MAP_NBR</w:t>
      </w:r>
      <w:r w:rsidR="00F15A15">
        <w:t xml:space="preserve"> (only send for poles)</w:t>
      </w:r>
      <w:r>
        <w:t xml:space="preserve"> values passed back in the ATTRIBUTES section of the response file just as they are passed in the request</w:t>
      </w:r>
      <w:r w:rsidR="00E8645F">
        <w:t xml:space="preserve"> (the other attributes can be omitted)</w:t>
      </w:r>
      <w:r>
        <w:t>.</w:t>
      </w:r>
    </w:p>
    <w:p w14:paraId="550A0163" w14:textId="6DE7A3DB" w:rsidR="00E8645F" w:rsidRDefault="00E8645F" w:rsidP="00E8645F">
      <w:pPr>
        <w:pStyle w:val="ListParagraph"/>
      </w:pPr>
      <w:r w:rsidRPr="00E8645F">
        <w:rPr>
          <w:noProof/>
        </w:rPr>
        <w:lastRenderedPageBreak/>
        <w:drawing>
          <wp:inline distT="0" distB="0" distL="0" distR="0" wp14:anchorId="6A8609A8" wp14:editId="332D7109">
            <wp:extent cx="4086795" cy="170521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795" cy="1705213"/>
                    </a:xfrm>
                    <a:prstGeom prst="rect">
                      <a:avLst/>
                    </a:prstGeom>
                  </pic:spPr>
                </pic:pic>
              </a:graphicData>
            </a:graphic>
          </wp:inline>
        </w:drawing>
      </w:r>
      <w:commentRangeEnd w:id="18"/>
      <w:r w:rsidR="00FB7AC8">
        <w:rPr>
          <w:rStyle w:val="CommentReference"/>
        </w:rPr>
        <w:commentReference w:id="18"/>
      </w:r>
    </w:p>
    <w:p w14:paraId="1847CCF4" w14:textId="4622DAD6" w:rsidR="00E8645F" w:rsidRDefault="00E8645F" w:rsidP="00E8645F">
      <w:pPr>
        <w:pStyle w:val="ListParagraph"/>
      </w:pPr>
    </w:p>
    <w:p w14:paraId="1E204C1B" w14:textId="77777777" w:rsidR="00440B98" w:rsidRDefault="00E8645F" w:rsidP="00440B98">
      <w:pPr>
        <w:pStyle w:val="ListParagraph"/>
        <w:numPr>
          <w:ilvl w:val="0"/>
          <w:numId w:val="11"/>
        </w:numPr>
      </w:pPr>
      <w:r>
        <w:t>The GIS validation program also requires the Invoice data to be broken out as defined in the schema</w:t>
      </w:r>
      <w:r w:rsidR="00E32990">
        <w:t>.</w:t>
      </w:r>
    </w:p>
    <w:p w14:paraId="3CB02720" w14:textId="4A818018" w:rsidR="00E8645F" w:rsidRDefault="00440B98" w:rsidP="00440B98">
      <w:pPr>
        <w:pStyle w:val="ListParagraph"/>
      </w:pPr>
      <w:r w:rsidRPr="00476FA0">
        <w:rPr>
          <w:noProof/>
        </w:rPr>
        <w:drawing>
          <wp:inline distT="0" distB="0" distL="0" distR="0" wp14:anchorId="20ED6676" wp14:editId="21DBC1B6">
            <wp:extent cx="4104005" cy="2707701"/>
            <wp:effectExtent l="0" t="0" r="0" b="0"/>
            <wp:docPr id="15" name="Picture 15"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code with text&#10;&#10;Description automatically generated"/>
                    <pic:cNvPicPr/>
                  </pic:nvPicPr>
                  <pic:blipFill>
                    <a:blip r:embed="rId28"/>
                    <a:stretch>
                      <a:fillRect/>
                    </a:stretch>
                  </pic:blipFill>
                  <pic:spPr>
                    <a:xfrm>
                      <a:off x="0" y="0"/>
                      <a:ext cx="4105269" cy="2708535"/>
                    </a:xfrm>
                    <a:prstGeom prst="rect">
                      <a:avLst/>
                    </a:prstGeom>
                  </pic:spPr>
                </pic:pic>
              </a:graphicData>
            </a:graphic>
          </wp:inline>
        </w:drawing>
      </w:r>
    </w:p>
    <w:p w14:paraId="5C4D803A" w14:textId="2E885E56" w:rsidR="00E32990" w:rsidRDefault="00E32990" w:rsidP="00E32990">
      <w:pPr>
        <w:pStyle w:val="ListParagraph"/>
      </w:pPr>
    </w:p>
    <w:p w14:paraId="1B763910" w14:textId="0790A463" w:rsidR="00380337" w:rsidRDefault="008C7ACF" w:rsidP="008C7ACF">
      <w:pPr>
        <w:pStyle w:val="Heading1"/>
      </w:pPr>
      <w:bookmarkStart w:id="19" w:name="_Toc181197977"/>
      <w:r>
        <w:t>Found In Field (FIF)</w:t>
      </w:r>
      <w:bookmarkEnd w:id="19"/>
    </w:p>
    <w:p w14:paraId="23C242C9" w14:textId="0C89C643" w:rsidR="00D30371" w:rsidRPr="00D30371" w:rsidRDefault="00D30371" w:rsidP="00D30371">
      <w:pPr>
        <w:spacing w:after="0"/>
        <w:rPr>
          <w:i/>
          <w:iCs/>
          <w:vertAlign w:val="superscript"/>
        </w:rPr>
      </w:pPr>
      <w:r w:rsidRPr="00D30371">
        <w:rPr>
          <w:i/>
          <w:iCs/>
          <w:vertAlign w:val="superscript"/>
        </w:rPr>
        <w:t>Effective 12/11/2024</w:t>
      </w:r>
    </w:p>
    <w:p w14:paraId="64AEEEAD" w14:textId="380F6B55" w:rsidR="008F2407" w:rsidRDefault="004959CC" w:rsidP="008C7ACF">
      <w:r>
        <w:t>A</w:t>
      </w:r>
      <w:r w:rsidR="003648F0">
        <w:t xml:space="preserve">ssets that are discovered as part of an inspection but </w:t>
      </w:r>
      <w:proofErr w:type="gramStart"/>
      <w:r w:rsidR="003648F0">
        <w:t>where</w:t>
      </w:r>
      <w:proofErr w:type="gramEnd"/>
      <w:r w:rsidR="003648F0">
        <w:t xml:space="preserve"> not in the list of assets to be ins</w:t>
      </w:r>
      <w:r>
        <w:t>pected should be transmitted in a separate xml file</w:t>
      </w:r>
      <w:r w:rsidR="001B1BB3">
        <w:t>. Multiple assets that were found on the same inspection can be included in the same file.</w:t>
      </w:r>
    </w:p>
    <w:p w14:paraId="42497BCF" w14:textId="1080B061" w:rsidR="00793831" w:rsidRDefault="00793831" w:rsidP="007A5321">
      <w:r>
        <w:t xml:space="preserve">The format of this file will match the </w:t>
      </w:r>
      <w:r w:rsidRPr="007A5321">
        <w:rPr>
          <w:i/>
          <w:iCs/>
        </w:rPr>
        <w:t>VendorAssetInspectionResponse.xsd</w:t>
      </w:r>
      <w:r w:rsidR="001E71DA">
        <w:t xml:space="preserve"> provided in this document, with the following considerations.</w:t>
      </w:r>
    </w:p>
    <w:p w14:paraId="45B5BCBD" w14:textId="04F7E09E" w:rsidR="001E71DA" w:rsidRDefault="002602B7" w:rsidP="007A5321">
      <w:pPr>
        <w:pStyle w:val="ListParagraph"/>
        <w:numPr>
          <w:ilvl w:val="0"/>
          <w:numId w:val="12"/>
        </w:numPr>
      </w:pPr>
      <w:r>
        <w:t>Tags that need to be included, but we expect them to be empty because these assets are not in our system:</w:t>
      </w:r>
    </w:p>
    <w:p w14:paraId="7D58FE04" w14:textId="2BF333F6" w:rsidR="00956585" w:rsidRPr="00956585" w:rsidRDefault="00956585" w:rsidP="007A5321">
      <w:pPr>
        <w:pStyle w:val="ListParagraph"/>
        <w:numPr>
          <w:ilvl w:val="1"/>
          <w:numId w:val="12"/>
        </w:numPr>
        <w:spacing w:after="0"/>
      </w:pPr>
      <w:r w:rsidRPr="00956585">
        <w:t>&lt;REFERENCEOBJECTID&gt;&lt;/REFERENCEOBJECTID&gt;</w:t>
      </w:r>
    </w:p>
    <w:p w14:paraId="15FFABD3" w14:textId="2C1D2E40" w:rsidR="00956585" w:rsidRPr="00956585" w:rsidRDefault="00956585" w:rsidP="007A5321">
      <w:pPr>
        <w:pStyle w:val="ListParagraph"/>
        <w:numPr>
          <w:ilvl w:val="1"/>
          <w:numId w:val="12"/>
        </w:numPr>
      </w:pPr>
      <w:r w:rsidRPr="00956585">
        <w:t>&lt;ASSETNUM&gt;&lt;/ASSETNUM&gt;</w:t>
      </w:r>
    </w:p>
    <w:p w14:paraId="569BF66B" w14:textId="76840FF8" w:rsidR="001B1031" w:rsidRDefault="001B1031" w:rsidP="007A5321">
      <w:pPr>
        <w:pStyle w:val="ListParagraph"/>
        <w:numPr>
          <w:ilvl w:val="1"/>
          <w:numId w:val="12"/>
        </w:numPr>
      </w:pPr>
      <w:r w:rsidRPr="001B1031">
        <w:t>&lt;LOCATION&gt;&lt;/LOCATION&gt;</w:t>
      </w:r>
    </w:p>
    <w:p w14:paraId="40EEECE2" w14:textId="77777777" w:rsidR="00111151" w:rsidRDefault="00111151" w:rsidP="00111151">
      <w:pPr>
        <w:pStyle w:val="ListParagraph"/>
        <w:ind w:left="1080"/>
      </w:pPr>
    </w:p>
    <w:p w14:paraId="733FCAFB" w14:textId="75BFFE75" w:rsidR="007A5321" w:rsidRDefault="0001116E" w:rsidP="007A5321">
      <w:pPr>
        <w:pStyle w:val="ListParagraph"/>
        <w:numPr>
          <w:ilvl w:val="0"/>
          <w:numId w:val="12"/>
        </w:numPr>
      </w:pPr>
      <w:r>
        <w:t>Coordinates need to be sent in the &lt;ATTRIBUTES&gt; section</w:t>
      </w:r>
    </w:p>
    <w:p w14:paraId="761E030F" w14:textId="723CEA3B" w:rsidR="00DF1E58" w:rsidRDefault="00111151" w:rsidP="00111151">
      <w:pPr>
        <w:pStyle w:val="ListParagraph"/>
      </w:pPr>
      <w:r w:rsidRPr="00111151">
        <w:rPr>
          <w:noProof/>
        </w:rPr>
        <w:lastRenderedPageBreak/>
        <w:drawing>
          <wp:inline distT="0" distB="0" distL="0" distR="0" wp14:anchorId="25F2CFD2" wp14:editId="14E1928A">
            <wp:extent cx="2110478" cy="1622908"/>
            <wp:effectExtent l="0" t="0" r="0" b="3175"/>
            <wp:docPr id="1927848338" name="Picture 1"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8338" name="Picture 1" descr="A computer code with red text&#10;&#10;Description automatically generated"/>
                    <pic:cNvPicPr/>
                  </pic:nvPicPr>
                  <pic:blipFill>
                    <a:blip r:embed="rId29"/>
                    <a:stretch>
                      <a:fillRect/>
                    </a:stretch>
                  </pic:blipFill>
                  <pic:spPr>
                    <a:xfrm>
                      <a:off x="0" y="0"/>
                      <a:ext cx="2233183" cy="1717265"/>
                    </a:xfrm>
                    <a:prstGeom prst="rect">
                      <a:avLst/>
                    </a:prstGeom>
                  </pic:spPr>
                </pic:pic>
              </a:graphicData>
            </a:graphic>
          </wp:inline>
        </w:drawing>
      </w:r>
    </w:p>
    <w:p w14:paraId="13BDE847" w14:textId="77777777" w:rsidR="00111151" w:rsidRDefault="00111151" w:rsidP="00111151">
      <w:pPr>
        <w:pStyle w:val="ListParagraph"/>
        <w:ind w:left="360"/>
      </w:pPr>
    </w:p>
    <w:p w14:paraId="0CA3F382" w14:textId="528237C6" w:rsidR="003C0F61" w:rsidRDefault="004F1450" w:rsidP="00530A31">
      <w:pPr>
        <w:pStyle w:val="ListParagraph"/>
        <w:numPr>
          <w:ilvl w:val="0"/>
          <w:numId w:val="12"/>
        </w:numPr>
      </w:pPr>
      <w:r>
        <w:t xml:space="preserve">The </w:t>
      </w:r>
      <w:r w:rsidRPr="00832523">
        <w:rPr>
          <w:i/>
          <w:iCs/>
        </w:rPr>
        <w:t>&lt;RESULTNUM&gt;&lt;/RESULTNUM&gt;</w:t>
      </w:r>
      <w:r>
        <w:t xml:space="preserve"> tags should contain a key value that </w:t>
      </w:r>
      <w:proofErr w:type="gramStart"/>
      <w:r>
        <w:t>unique</w:t>
      </w:r>
      <w:proofErr w:type="gramEnd"/>
      <w:r>
        <w:t xml:space="preserve"> to the vendor’s inspection system. </w:t>
      </w:r>
      <w:r w:rsidR="00832523">
        <w:t xml:space="preserve">With this, if there are data issues and </w:t>
      </w:r>
      <w:proofErr w:type="gramStart"/>
      <w:r w:rsidR="00832523">
        <w:t>values</w:t>
      </w:r>
      <w:proofErr w:type="gramEnd"/>
      <w:r w:rsidR="00832523">
        <w:t xml:space="preserve"> need to be </w:t>
      </w:r>
      <w:proofErr w:type="gramStart"/>
      <w:r w:rsidR="00832523">
        <w:t>resent</w:t>
      </w:r>
      <w:proofErr w:type="gramEnd"/>
      <w:r w:rsidR="00832523">
        <w:t xml:space="preserve"> we </w:t>
      </w:r>
      <w:proofErr w:type="gramStart"/>
      <w:r w:rsidR="00832523">
        <w:t>are able to</w:t>
      </w:r>
      <w:proofErr w:type="gramEnd"/>
      <w:r w:rsidR="00832523">
        <w:t xml:space="preserve"> replace existing inspection results with updated versions.</w:t>
      </w:r>
      <w:r w:rsidR="000D0D8B">
        <w:t xml:space="preserve"> See the </w:t>
      </w:r>
      <w:r w:rsidR="000D0D8B">
        <w:rPr>
          <w:i/>
          <w:iCs/>
        </w:rPr>
        <w:t>Troubleshooting</w:t>
      </w:r>
      <w:r w:rsidR="000D0D8B">
        <w:t xml:space="preserve"> section below.</w:t>
      </w:r>
    </w:p>
    <w:p w14:paraId="57877D63" w14:textId="46F1EE7E" w:rsidR="000D0D8B" w:rsidRDefault="000D0D8B" w:rsidP="000D0D8B">
      <w:pPr>
        <w:pStyle w:val="Heading1"/>
      </w:pPr>
      <w:bookmarkStart w:id="20" w:name="_Toc181197982"/>
      <w:r>
        <w:t>Troubleshooting</w:t>
      </w:r>
      <w:bookmarkEnd w:id="20"/>
    </w:p>
    <w:p w14:paraId="6AE76680" w14:textId="47B96CE5" w:rsidR="001F122E" w:rsidRDefault="001F122E" w:rsidP="001F122E">
      <w:pPr>
        <w:pStyle w:val="Heading2"/>
      </w:pPr>
      <w:r>
        <w:t>Data Issues</w:t>
      </w:r>
    </w:p>
    <w:p w14:paraId="0E1725B6" w14:textId="63EF3594" w:rsidR="000D0D8B" w:rsidRDefault="00C51554" w:rsidP="000D0D8B">
      <w:r>
        <w:t xml:space="preserve">Inspections will be marked </w:t>
      </w:r>
      <w:r>
        <w:rPr>
          <w:i/>
          <w:iCs/>
        </w:rPr>
        <w:t>Invalid</w:t>
      </w:r>
      <w:r>
        <w:t xml:space="preserve"> on the </w:t>
      </w:r>
      <w:proofErr w:type="gramStart"/>
      <w:r>
        <w:t>Southern-side</w:t>
      </w:r>
      <w:proofErr w:type="gramEnd"/>
      <w:r>
        <w:t xml:space="preserve"> </w:t>
      </w:r>
      <w:r w:rsidR="009A0795">
        <w:t>if they meet the following criteria:</w:t>
      </w:r>
    </w:p>
    <w:p w14:paraId="717C230D" w14:textId="3AC25175" w:rsidR="009A0795" w:rsidRDefault="009A0795" w:rsidP="009A0795">
      <w:pPr>
        <w:pStyle w:val="ListParagraph"/>
        <w:numPr>
          <w:ilvl w:val="0"/>
          <w:numId w:val="10"/>
        </w:numPr>
      </w:pPr>
      <w:r>
        <w:t>Questions with a list of valid responses are answered with an invalid answer.</w:t>
      </w:r>
    </w:p>
    <w:p w14:paraId="0FAE0D8B" w14:textId="45693D5E" w:rsidR="00532E17" w:rsidRPr="008C7ACF" w:rsidRDefault="000836F9" w:rsidP="002121B7">
      <w:pPr>
        <w:pStyle w:val="ListParagraph"/>
        <w:numPr>
          <w:ilvl w:val="0"/>
          <w:numId w:val="10"/>
        </w:numPr>
      </w:pPr>
      <w:r>
        <w:t>An answer was not provided for questions that are marked as required.</w:t>
      </w:r>
      <w:r w:rsidR="00DF11CE">
        <w:t xml:space="preserve"> </w:t>
      </w:r>
    </w:p>
    <w:sectPr w:rsidR="00532E17" w:rsidRPr="008C7ACF" w:rsidSect="00EF0357">
      <w:pgSz w:w="12240" w:h="15840"/>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Thompson, Shay" w:date="2021-11-19T14:35:00Z" w:initials="TS">
    <w:p w14:paraId="54CA2782" w14:textId="16B62D8C" w:rsidR="00FB7AC8" w:rsidRDefault="00FB7AC8">
      <w:pPr>
        <w:pStyle w:val="CommentText"/>
      </w:pPr>
      <w:r>
        <w:rPr>
          <w:rStyle w:val="CommentReference"/>
        </w:rPr>
        <w:annotationRef/>
      </w:r>
      <w:r w:rsidR="00CF55A3">
        <w:t>MAP_NBR</w:t>
      </w:r>
      <w:r>
        <w:t xml:space="preserve"> </w:t>
      </w:r>
      <w:r w:rsidR="00CF55A3">
        <w:t xml:space="preserve">is </w:t>
      </w:r>
      <w:r>
        <w:t>not currently sent for pads, but future state is possibly to send.  Vendors can go ahead and code for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CA27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4234BD" w16cex:dateUtc="2021-11-19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CA2782" w16cid:durableId="254234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79C68" w14:textId="77777777" w:rsidR="002B02CB" w:rsidRDefault="002B02CB" w:rsidP="000D1A30">
      <w:pPr>
        <w:spacing w:after="0" w:line="240" w:lineRule="auto"/>
      </w:pPr>
      <w:r>
        <w:separator/>
      </w:r>
    </w:p>
  </w:endnote>
  <w:endnote w:type="continuationSeparator" w:id="0">
    <w:p w14:paraId="1BCB5EB6" w14:textId="77777777" w:rsidR="002B02CB" w:rsidRDefault="002B02CB" w:rsidP="000D1A30">
      <w:pPr>
        <w:spacing w:after="0" w:line="240" w:lineRule="auto"/>
      </w:pPr>
      <w:r>
        <w:continuationSeparator/>
      </w:r>
    </w:p>
  </w:endnote>
  <w:endnote w:type="continuationNotice" w:id="1">
    <w:p w14:paraId="005B9FC6" w14:textId="77777777" w:rsidR="002B02CB" w:rsidRDefault="002B02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8C7B" w14:textId="77777777" w:rsidR="002B02CB" w:rsidRDefault="002B02CB" w:rsidP="000D1A30">
      <w:pPr>
        <w:spacing w:after="0" w:line="240" w:lineRule="auto"/>
      </w:pPr>
      <w:r>
        <w:separator/>
      </w:r>
    </w:p>
  </w:footnote>
  <w:footnote w:type="continuationSeparator" w:id="0">
    <w:p w14:paraId="2D89EE1F" w14:textId="77777777" w:rsidR="002B02CB" w:rsidRDefault="002B02CB" w:rsidP="000D1A30">
      <w:pPr>
        <w:spacing w:after="0" w:line="240" w:lineRule="auto"/>
      </w:pPr>
      <w:r>
        <w:continuationSeparator/>
      </w:r>
    </w:p>
  </w:footnote>
  <w:footnote w:type="continuationNotice" w:id="1">
    <w:p w14:paraId="31AF3376" w14:textId="77777777" w:rsidR="002B02CB" w:rsidRDefault="002B02C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S5alrvt3" int2:invalidationBookmarkName="" int2:hashCode="rxDvIN2QYLvurQ" int2:id="04T09L1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4397"/>
    <w:multiLevelType w:val="hybridMultilevel"/>
    <w:tmpl w:val="7E529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681"/>
    <w:multiLevelType w:val="hybridMultilevel"/>
    <w:tmpl w:val="83C6E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C5AE1"/>
    <w:multiLevelType w:val="hybridMultilevel"/>
    <w:tmpl w:val="61FE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60D"/>
    <w:multiLevelType w:val="hybridMultilevel"/>
    <w:tmpl w:val="BF9E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67DF6"/>
    <w:multiLevelType w:val="hybridMultilevel"/>
    <w:tmpl w:val="5250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E615E"/>
    <w:multiLevelType w:val="hybridMultilevel"/>
    <w:tmpl w:val="8B26C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0611A"/>
    <w:multiLevelType w:val="hybridMultilevel"/>
    <w:tmpl w:val="FBEC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D5018"/>
    <w:multiLevelType w:val="hybridMultilevel"/>
    <w:tmpl w:val="462C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C5CB4"/>
    <w:multiLevelType w:val="hybridMultilevel"/>
    <w:tmpl w:val="71B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94305"/>
    <w:multiLevelType w:val="hybridMultilevel"/>
    <w:tmpl w:val="D116D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33D68"/>
    <w:multiLevelType w:val="hybridMultilevel"/>
    <w:tmpl w:val="3D94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303BA"/>
    <w:multiLevelType w:val="hybridMultilevel"/>
    <w:tmpl w:val="43AED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4448718">
    <w:abstractNumId w:val="4"/>
  </w:num>
  <w:num w:numId="2" w16cid:durableId="1000350643">
    <w:abstractNumId w:val="3"/>
  </w:num>
  <w:num w:numId="3" w16cid:durableId="679510009">
    <w:abstractNumId w:val="8"/>
  </w:num>
  <w:num w:numId="4" w16cid:durableId="247543273">
    <w:abstractNumId w:val="10"/>
  </w:num>
  <w:num w:numId="5" w16cid:durableId="1732145056">
    <w:abstractNumId w:val="7"/>
  </w:num>
  <w:num w:numId="6" w16cid:durableId="1424186756">
    <w:abstractNumId w:val="5"/>
  </w:num>
  <w:num w:numId="7" w16cid:durableId="119148847">
    <w:abstractNumId w:val="2"/>
  </w:num>
  <w:num w:numId="8" w16cid:durableId="1614239971">
    <w:abstractNumId w:val="9"/>
  </w:num>
  <w:num w:numId="9" w16cid:durableId="1438796591">
    <w:abstractNumId w:val="6"/>
  </w:num>
  <w:num w:numId="10" w16cid:durableId="431974442">
    <w:abstractNumId w:val="0"/>
  </w:num>
  <w:num w:numId="11" w16cid:durableId="620842399">
    <w:abstractNumId w:val="1"/>
  </w:num>
  <w:num w:numId="12" w16cid:durableId="87268779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ompson, Shay">
    <w15:presenceInfo w15:providerId="AD" w15:userId="S::PSTHOMPS@SOUTHERNCO.COM::8846362f-8af5-4b9d-8830-63c587f71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30"/>
    <w:rsid w:val="0000262A"/>
    <w:rsid w:val="0001116E"/>
    <w:rsid w:val="00032108"/>
    <w:rsid w:val="00040F52"/>
    <w:rsid w:val="00073A79"/>
    <w:rsid w:val="00080509"/>
    <w:rsid w:val="000836F9"/>
    <w:rsid w:val="000D0D8B"/>
    <w:rsid w:val="000D1A30"/>
    <w:rsid w:val="00111151"/>
    <w:rsid w:val="001213F6"/>
    <w:rsid w:val="00140F09"/>
    <w:rsid w:val="00186544"/>
    <w:rsid w:val="001B1031"/>
    <w:rsid w:val="001B1BB3"/>
    <w:rsid w:val="001E71DA"/>
    <w:rsid w:val="001F122E"/>
    <w:rsid w:val="002121B7"/>
    <w:rsid w:val="002423A5"/>
    <w:rsid w:val="002602B7"/>
    <w:rsid w:val="002664B7"/>
    <w:rsid w:val="00267F35"/>
    <w:rsid w:val="00272AF4"/>
    <w:rsid w:val="0027493D"/>
    <w:rsid w:val="0027635B"/>
    <w:rsid w:val="002A4DB2"/>
    <w:rsid w:val="002B02CB"/>
    <w:rsid w:val="002F2000"/>
    <w:rsid w:val="002F69D5"/>
    <w:rsid w:val="00300699"/>
    <w:rsid w:val="003063E9"/>
    <w:rsid w:val="003117FA"/>
    <w:rsid w:val="00312944"/>
    <w:rsid w:val="003148FD"/>
    <w:rsid w:val="00342EB4"/>
    <w:rsid w:val="00360648"/>
    <w:rsid w:val="003633B8"/>
    <w:rsid w:val="003648F0"/>
    <w:rsid w:val="00376834"/>
    <w:rsid w:val="00380337"/>
    <w:rsid w:val="00392019"/>
    <w:rsid w:val="00396167"/>
    <w:rsid w:val="003962F2"/>
    <w:rsid w:val="003A79DA"/>
    <w:rsid w:val="003B19C5"/>
    <w:rsid w:val="003C0F61"/>
    <w:rsid w:val="003C3B2C"/>
    <w:rsid w:val="003D3367"/>
    <w:rsid w:val="003F347A"/>
    <w:rsid w:val="003F7752"/>
    <w:rsid w:val="00420B0B"/>
    <w:rsid w:val="00422D88"/>
    <w:rsid w:val="00424D45"/>
    <w:rsid w:val="004250AC"/>
    <w:rsid w:val="00434B2B"/>
    <w:rsid w:val="00440B98"/>
    <w:rsid w:val="00465D05"/>
    <w:rsid w:val="00476FA0"/>
    <w:rsid w:val="00487C58"/>
    <w:rsid w:val="00492285"/>
    <w:rsid w:val="004957CF"/>
    <w:rsid w:val="004959CC"/>
    <w:rsid w:val="004C18E7"/>
    <w:rsid w:val="004E1D28"/>
    <w:rsid w:val="004F1450"/>
    <w:rsid w:val="00505012"/>
    <w:rsid w:val="005071B2"/>
    <w:rsid w:val="00521C12"/>
    <w:rsid w:val="00532E17"/>
    <w:rsid w:val="00566073"/>
    <w:rsid w:val="0057263A"/>
    <w:rsid w:val="005876F4"/>
    <w:rsid w:val="005A4B42"/>
    <w:rsid w:val="005B283D"/>
    <w:rsid w:val="005B3371"/>
    <w:rsid w:val="005E3156"/>
    <w:rsid w:val="005E4371"/>
    <w:rsid w:val="005F5ECF"/>
    <w:rsid w:val="00614F8B"/>
    <w:rsid w:val="00641162"/>
    <w:rsid w:val="00643081"/>
    <w:rsid w:val="00695BEB"/>
    <w:rsid w:val="006A0C8D"/>
    <w:rsid w:val="006D450B"/>
    <w:rsid w:val="00731F15"/>
    <w:rsid w:val="00736D8E"/>
    <w:rsid w:val="0074551B"/>
    <w:rsid w:val="007758A6"/>
    <w:rsid w:val="00793831"/>
    <w:rsid w:val="007A5321"/>
    <w:rsid w:val="007C349A"/>
    <w:rsid w:val="007D60B8"/>
    <w:rsid w:val="007F3D1E"/>
    <w:rsid w:val="00832523"/>
    <w:rsid w:val="00844A66"/>
    <w:rsid w:val="00897744"/>
    <w:rsid w:val="008A43E8"/>
    <w:rsid w:val="008C06D5"/>
    <w:rsid w:val="008C7ACF"/>
    <w:rsid w:val="008F2407"/>
    <w:rsid w:val="0090170A"/>
    <w:rsid w:val="00901E16"/>
    <w:rsid w:val="00910F4B"/>
    <w:rsid w:val="00925B85"/>
    <w:rsid w:val="00945581"/>
    <w:rsid w:val="00956585"/>
    <w:rsid w:val="00977FD7"/>
    <w:rsid w:val="0098503F"/>
    <w:rsid w:val="0098728B"/>
    <w:rsid w:val="009901A7"/>
    <w:rsid w:val="009A0795"/>
    <w:rsid w:val="009E0787"/>
    <w:rsid w:val="009E73D4"/>
    <w:rsid w:val="00A4231B"/>
    <w:rsid w:val="00AC7D2D"/>
    <w:rsid w:val="00AE7412"/>
    <w:rsid w:val="00B01714"/>
    <w:rsid w:val="00B21200"/>
    <w:rsid w:val="00B21CB6"/>
    <w:rsid w:val="00B22F75"/>
    <w:rsid w:val="00B56CC2"/>
    <w:rsid w:val="00B65211"/>
    <w:rsid w:val="00BA0B56"/>
    <w:rsid w:val="00BB1065"/>
    <w:rsid w:val="00BB3C0A"/>
    <w:rsid w:val="00BC10AE"/>
    <w:rsid w:val="00BC2183"/>
    <w:rsid w:val="00C019AA"/>
    <w:rsid w:val="00C02A7D"/>
    <w:rsid w:val="00C12A0D"/>
    <w:rsid w:val="00C178CA"/>
    <w:rsid w:val="00C273CD"/>
    <w:rsid w:val="00C51554"/>
    <w:rsid w:val="00C61909"/>
    <w:rsid w:val="00C73BC1"/>
    <w:rsid w:val="00C93E54"/>
    <w:rsid w:val="00CB0A8B"/>
    <w:rsid w:val="00CD2FE3"/>
    <w:rsid w:val="00CF55A3"/>
    <w:rsid w:val="00D12E6E"/>
    <w:rsid w:val="00D1769F"/>
    <w:rsid w:val="00D22D03"/>
    <w:rsid w:val="00D30371"/>
    <w:rsid w:val="00D76166"/>
    <w:rsid w:val="00DB3446"/>
    <w:rsid w:val="00DC150D"/>
    <w:rsid w:val="00DD6C2C"/>
    <w:rsid w:val="00DF11CE"/>
    <w:rsid w:val="00DF1E58"/>
    <w:rsid w:val="00E05906"/>
    <w:rsid w:val="00E32990"/>
    <w:rsid w:val="00E32F83"/>
    <w:rsid w:val="00E34FD0"/>
    <w:rsid w:val="00E544EE"/>
    <w:rsid w:val="00E8645F"/>
    <w:rsid w:val="00EF0357"/>
    <w:rsid w:val="00EF1A37"/>
    <w:rsid w:val="00F15A15"/>
    <w:rsid w:val="00F31F27"/>
    <w:rsid w:val="00F459E6"/>
    <w:rsid w:val="00F60E8C"/>
    <w:rsid w:val="00F61557"/>
    <w:rsid w:val="00FA6CFA"/>
    <w:rsid w:val="00FA6DE7"/>
    <w:rsid w:val="00FB0E53"/>
    <w:rsid w:val="00FB2C49"/>
    <w:rsid w:val="00FB7AC8"/>
    <w:rsid w:val="00FF57C0"/>
    <w:rsid w:val="4F0B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BCEB"/>
  <w15:chartTrackingRefBased/>
  <w15:docId w15:val="{8890E7E2-9550-4747-9C84-C5F0DF79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1A30"/>
    <w:pPr>
      <w:outlineLvl w:val="9"/>
    </w:pPr>
  </w:style>
  <w:style w:type="character" w:customStyle="1" w:styleId="Heading2Char">
    <w:name w:val="Heading 2 Char"/>
    <w:basedOn w:val="DefaultParagraphFont"/>
    <w:link w:val="Heading2"/>
    <w:uiPriority w:val="9"/>
    <w:rsid w:val="000D1A3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D1A30"/>
    <w:pPr>
      <w:spacing w:after="100"/>
    </w:pPr>
  </w:style>
  <w:style w:type="paragraph" w:styleId="TOC2">
    <w:name w:val="toc 2"/>
    <w:basedOn w:val="Normal"/>
    <w:next w:val="Normal"/>
    <w:autoRedefine/>
    <w:uiPriority w:val="39"/>
    <w:unhideWhenUsed/>
    <w:rsid w:val="000D1A30"/>
    <w:pPr>
      <w:spacing w:after="100"/>
      <w:ind w:left="220"/>
    </w:pPr>
  </w:style>
  <w:style w:type="character" w:styleId="Hyperlink">
    <w:name w:val="Hyperlink"/>
    <w:basedOn w:val="DefaultParagraphFont"/>
    <w:uiPriority w:val="99"/>
    <w:unhideWhenUsed/>
    <w:rsid w:val="000D1A30"/>
    <w:rPr>
      <w:color w:val="0563C1" w:themeColor="hyperlink"/>
      <w:u w:val="single"/>
    </w:rPr>
  </w:style>
  <w:style w:type="paragraph" w:styleId="ListParagraph">
    <w:name w:val="List Paragraph"/>
    <w:basedOn w:val="Normal"/>
    <w:uiPriority w:val="34"/>
    <w:qFormat/>
    <w:rsid w:val="009E0787"/>
    <w:pPr>
      <w:ind w:left="720"/>
      <w:contextualSpacing/>
    </w:pPr>
  </w:style>
  <w:style w:type="character" w:customStyle="1" w:styleId="Heading3Char">
    <w:name w:val="Heading 3 Char"/>
    <w:basedOn w:val="DefaultParagraphFont"/>
    <w:link w:val="Heading3"/>
    <w:uiPriority w:val="9"/>
    <w:rsid w:val="00B21CB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4B2B"/>
    <w:pPr>
      <w:spacing w:after="100"/>
      <w:ind w:left="440"/>
    </w:pPr>
  </w:style>
  <w:style w:type="character" w:styleId="CommentReference">
    <w:name w:val="annotation reference"/>
    <w:basedOn w:val="DefaultParagraphFont"/>
    <w:uiPriority w:val="99"/>
    <w:semiHidden/>
    <w:unhideWhenUsed/>
    <w:rsid w:val="00FB7AC8"/>
    <w:rPr>
      <w:sz w:val="16"/>
      <w:szCs w:val="16"/>
    </w:rPr>
  </w:style>
  <w:style w:type="paragraph" w:styleId="CommentText">
    <w:name w:val="annotation text"/>
    <w:basedOn w:val="Normal"/>
    <w:link w:val="CommentTextChar"/>
    <w:uiPriority w:val="99"/>
    <w:unhideWhenUsed/>
    <w:rsid w:val="00FB7AC8"/>
    <w:pPr>
      <w:spacing w:line="240" w:lineRule="auto"/>
    </w:pPr>
    <w:rPr>
      <w:sz w:val="20"/>
      <w:szCs w:val="20"/>
    </w:rPr>
  </w:style>
  <w:style w:type="character" w:customStyle="1" w:styleId="CommentTextChar">
    <w:name w:val="Comment Text Char"/>
    <w:basedOn w:val="DefaultParagraphFont"/>
    <w:link w:val="CommentText"/>
    <w:uiPriority w:val="99"/>
    <w:rsid w:val="00FB7AC8"/>
    <w:rPr>
      <w:sz w:val="20"/>
      <w:szCs w:val="20"/>
    </w:rPr>
  </w:style>
  <w:style w:type="paragraph" w:styleId="CommentSubject">
    <w:name w:val="annotation subject"/>
    <w:basedOn w:val="CommentText"/>
    <w:next w:val="CommentText"/>
    <w:link w:val="CommentSubjectChar"/>
    <w:uiPriority w:val="99"/>
    <w:semiHidden/>
    <w:unhideWhenUsed/>
    <w:rsid w:val="00FB7AC8"/>
    <w:rPr>
      <w:b/>
      <w:bCs/>
    </w:rPr>
  </w:style>
  <w:style w:type="character" w:customStyle="1" w:styleId="CommentSubjectChar">
    <w:name w:val="Comment Subject Char"/>
    <w:basedOn w:val="CommentTextChar"/>
    <w:link w:val="CommentSubject"/>
    <w:uiPriority w:val="99"/>
    <w:semiHidden/>
    <w:rsid w:val="00FB7AC8"/>
    <w:rPr>
      <w:b/>
      <w:bCs/>
      <w:sz w:val="20"/>
      <w:szCs w:val="20"/>
    </w:rPr>
  </w:style>
  <w:style w:type="paragraph" w:styleId="Header">
    <w:name w:val="header"/>
    <w:basedOn w:val="Normal"/>
    <w:link w:val="HeaderChar"/>
    <w:uiPriority w:val="99"/>
    <w:semiHidden/>
    <w:unhideWhenUsed/>
    <w:rsid w:val="00BB1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065"/>
  </w:style>
  <w:style w:type="paragraph" w:styleId="Footer">
    <w:name w:val="footer"/>
    <w:basedOn w:val="Normal"/>
    <w:link w:val="FooterChar"/>
    <w:uiPriority w:val="99"/>
    <w:semiHidden/>
    <w:unhideWhenUsed/>
    <w:rsid w:val="00BB1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065"/>
  </w:style>
  <w:style w:type="paragraph" w:styleId="Revision">
    <w:name w:val="Revision"/>
    <w:hidden/>
    <w:uiPriority w:val="99"/>
    <w:semiHidden/>
    <w:rsid w:val="002121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33675">
      <w:bodyDiv w:val="1"/>
      <w:marLeft w:val="0"/>
      <w:marRight w:val="0"/>
      <w:marTop w:val="0"/>
      <w:marBottom w:val="0"/>
      <w:divBdr>
        <w:top w:val="none" w:sz="0" w:space="0" w:color="auto"/>
        <w:left w:val="none" w:sz="0" w:space="0" w:color="auto"/>
        <w:bottom w:val="none" w:sz="0" w:space="0" w:color="auto"/>
        <w:right w:val="none" w:sz="0" w:space="0" w:color="auto"/>
      </w:divBdr>
      <w:divsChild>
        <w:div w:id="1345127478">
          <w:marLeft w:val="0"/>
          <w:marRight w:val="0"/>
          <w:marTop w:val="0"/>
          <w:marBottom w:val="0"/>
          <w:divBdr>
            <w:top w:val="none" w:sz="0" w:space="0" w:color="auto"/>
            <w:left w:val="none" w:sz="0" w:space="0" w:color="auto"/>
            <w:bottom w:val="none" w:sz="0" w:space="0" w:color="auto"/>
            <w:right w:val="none" w:sz="0" w:space="0" w:color="auto"/>
          </w:divBdr>
          <w:divsChild>
            <w:div w:id="17155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570">
      <w:bodyDiv w:val="1"/>
      <w:marLeft w:val="0"/>
      <w:marRight w:val="0"/>
      <w:marTop w:val="0"/>
      <w:marBottom w:val="0"/>
      <w:divBdr>
        <w:top w:val="none" w:sz="0" w:space="0" w:color="auto"/>
        <w:left w:val="none" w:sz="0" w:space="0" w:color="auto"/>
        <w:bottom w:val="none" w:sz="0" w:space="0" w:color="auto"/>
        <w:right w:val="none" w:sz="0" w:space="0" w:color="auto"/>
      </w:divBdr>
      <w:divsChild>
        <w:div w:id="1430084408">
          <w:marLeft w:val="0"/>
          <w:marRight w:val="0"/>
          <w:marTop w:val="0"/>
          <w:marBottom w:val="0"/>
          <w:divBdr>
            <w:top w:val="none" w:sz="0" w:space="0" w:color="auto"/>
            <w:left w:val="none" w:sz="0" w:space="0" w:color="auto"/>
            <w:bottom w:val="none" w:sz="0" w:space="0" w:color="auto"/>
            <w:right w:val="none" w:sz="0" w:space="0" w:color="auto"/>
          </w:divBdr>
          <w:divsChild>
            <w:div w:id="1825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798">
      <w:bodyDiv w:val="1"/>
      <w:marLeft w:val="0"/>
      <w:marRight w:val="0"/>
      <w:marTop w:val="0"/>
      <w:marBottom w:val="0"/>
      <w:divBdr>
        <w:top w:val="none" w:sz="0" w:space="0" w:color="auto"/>
        <w:left w:val="none" w:sz="0" w:space="0" w:color="auto"/>
        <w:bottom w:val="none" w:sz="0" w:space="0" w:color="auto"/>
        <w:right w:val="none" w:sz="0" w:space="0" w:color="auto"/>
      </w:divBdr>
      <w:divsChild>
        <w:div w:id="128859131">
          <w:marLeft w:val="0"/>
          <w:marRight w:val="0"/>
          <w:marTop w:val="0"/>
          <w:marBottom w:val="0"/>
          <w:divBdr>
            <w:top w:val="none" w:sz="0" w:space="0" w:color="auto"/>
            <w:left w:val="none" w:sz="0" w:space="0" w:color="auto"/>
            <w:bottom w:val="none" w:sz="0" w:space="0" w:color="auto"/>
            <w:right w:val="none" w:sz="0" w:space="0" w:color="auto"/>
          </w:divBdr>
          <w:divsChild>
            <w:div w:id="1782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558">
      <w:bodyDiv w:val="1"/>
      <w:marLeft w:val="0"/>
      <w:marRight w:val="0"/>
      <w:marTop w:val="0"/>
      <w:marBottom w:val="0"/>
      <w:divBdr>
        <w:top w:val="none" w:sz="0" w:space="0" w:color="auto"/>
        <w:left w:val="none" w:sz="0" w:space="0" w:color="auto"/>
        <w:bottom w:val="none" w:sz="0" w:space="0" w:color="auto"/>
        <w:right w:val="none" w:sz="0" w:space="0" w:color="auto"/>
      </w:divBdr>
      <w:divsChild>
        <w:div w:id="1933396401">
          <w:marLeft w:val="0"/>
          <w:marRight w:val="0"/>
          <w:marTop w:val="0"/>
          <w:marBottom w:val="0"/>
          <w:divBdr>
            <w:top w:val="none" w:sz="0" w:space="0" w:color="auto"/>
            <w:left w:val="none" w:sz="0" w:space="0" w:color="auto"/>
            <w:bottom w:val="none" w:sz="0" w:space="0" w:color="auto"/>
            <w:right w:val="none" w:sz="0" w:space="0" w:color="auto"/>
          </w:divBdr>
          <w:divsChild>
            <w:div w:id="231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291">
      <w:bodyDiv w:val="1"/>
      <w:marLeft w:val="0"/>
      <w:marRight w:val="0"/>
      <w:marTop w:val="0"/>
      <w:marBottom w:val="0"/>
      <w:divBdr>
        <w:top w:val="none" w:sz="0" w:space="0" w:color="auto"/>
        <w:left w:val="none" w:sz="0" w:space="0" w:color="auto"/>
        <w:bottom w:val="none" w:sz="0" w:space="0" w:color="auto"/>
        <w:right w:val="none" w:sz="0" w:space="0" w:color="auto"/>
      </w:divBdr>
      <w:divsChild>
        <w:div w:id="832646805">
          <w:marLeft w:val="0"/>
          <w:marRight w:val="0"/>
          <w:marTop w:val="0"/>
          <w:marBottom w:val="0"/>
          <w:divBdr>
            <w:top w:val="none" w:sz="0" w:space="0" w:color="auto"/>
            <w:left w:val="none" w:sz="0" w:space="0" w:color="auto"/>
            <w:bottom w:val="none" w:sz="0" w:space="0" w:color="auto"/>
            <w:right w:val="none" w:sz="0" w:space="0" w:color="auto"/>
          </w:divBdr>
          <w:divsChild>
            <w:div w:id="9683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24">
      <w:bodyDiv w:val="1"/>
      <w:marLeft w:val="0"/>
      <w:marRight w:val="0"/>
      <w:marTop w:val="0"/>
      <w:marBottom w:val="0"/>
      <w:divBdr>
        <w:top w:val="none" w:sz="0" w:space="0" w:color="auto"/>
        <w:left w:val="none" w:sz="0" w:space="0" w:color="auto"/>
        <w:bottom w:val="none" w:sz="0" w:space="0" w:color="auto"/>
        <w:right w:val="none" w:sz="0" w:space="0" w:color="auto"/>
      </w:divBdr>
      <w:divsChild>
        <w:div w:id="1156730169">
          <w:marLeft w:val="0"/>
          <w:marRight w:val="0"/>
          <w:marTop w:val="0"/>
          <w:marBottom w:val="0"/>
          <w:divBdr>
            <w:top w:val="none" w:sz="0" w:space="0" w:color="auto"/>
            <w:left w:val="none" w:sz="0" w:space="0" w:color="auto"/>
            <w:bottom w:val="none" w:sz="0" w:space="0" w:color="auto"/>
            <w:right w:val="none" w:sz="0" w:space="0" w:color="auto"/>
          </w:divBdr>
          <w:divsChild>
            <w:div w:id="18607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257">
      <w:bodyDiv w:val="1"/>
      <w:marLeft w:val="0"/>
      <w:marRight w:val="0"/>
      <w:marTop w:val="0"/>
      <w:marBottom w:val="0"/>
      <w:divBdr>
        <w:top w:val="none" w:sz="0" w:space="0" w:color="auto"/>
        <w:left w:val="none" w:sz="0" w:space="0" w:color="auto"/>
        <w:bottom w:val="none" w:sz="0" w:space="0" w:color="auto"/>
        <w:right w:val="none" w:sz="0" w:space="0" w:color="auto"/>
      </w:divBdr>
      <w:divsChild>
        <w:div w:id="318385510">
          <w:marLeft w:val="0"/>
          <w:marRight w:val="0"/>
          <w:marTop w:val="0"/>
          <w:marBottom w:val="0"/>
          <w:divBdr>
            <w:top w:val="none" w:sz="0" w:space="0" w:color="auto"/>
            <w:left w:val="none" w:sz="0" w:space="0" w:color="auto"/>
            <w:bottom w:val="none" w:sz="0" w:space="0" w:color="auto"/>
            <w:right w:val="none" w:sz="0" w:space="0" w:color="auto"/>
          </w:divBdr>
          <w:divsChild>
            <w:div w:id="16374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679">
      <w:bodyDiv w:val="1"/>
      <w:marLeft w:val="0"/>
      <w:marRight w:val="0"/>
      <w:marTop w:val="0"/>
      <w:marBottom w:val="0"/>
      <w:divBdr>
        <w:top w:val="none" w:sz="0" w:space="0" w:color="auto"/>
        <w:left w:val="none" w:sz="0" w:space="0" w:color="auto"/>
        <w:bottom w:val="none" w:sz="0" w:space="0" w:color="auto"/>
        <w:right w:val="none" w:sz="0" w:space="0" w:color="auto"/>
      </w:divBdr>
      <w:divsChild>
        <w:div w:id="176164343">
          <w:marLeft w:val="0"/>
          <w:marRight w:val="0"/>
          <w:marTop w:val="0"/>
          <w:marBottom w:val="0"/>
          <w:divBdr>
            <w:top w:val="none" w:sz="0" w:space="0" w:color="auto"/>
            <w:left w:val="none" w:sz="0" w:space="0" w:color="auto"/>
            <w:bottom w:val="none" w:sz="0" w:space="0" w:color="auto"/>
            <w:right w:val="none" w:sz="0" w:space="0" w:color="auto"/>
          </w:divBdr>
          <w:divsChild>
            <w:div w:id="1657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91">
      <w:bodyDiv w:val="1"/>
      <w:marLeft w:val="0"/>
      <w:marRight w:val="0"/>
      <w:marTop w:val="0"/>
      <w:marBottom w:val="0"/>
      <w:divBdr>
        <w:top w:val="none" w:sz="0" w:space="0" w:color="auto"/>
        <w:left w:val="none" w:sz="0" w:space="0" w:color="auto"/>
        <w:bottom w:val="none" w:sz="0" w:space="0" w:color="auto"/>
        <w:right w:val="none" w:sz="0" w:space="0" w:color="auto"/>
      </w:divBdr>
      <w:divsChild>
        <w:div w:id="1505245547">
          <w:marLeft w:val="0"/>
          <w:marRight w:val="0"/>
          <w:marTop w:val="0"/>
          <w:marBottom w:val="0"/>
          <w:divBdr>
            <w:top w:val="none" w:sz="0" w:space="0" w:color="auto"/>
            <w:left w:val="none" w:sz="0" w:space="0" w:color="auto"/>
            <w:bottom w:val="none" w:sz="0" w:space="0" w:color="auto"/>
            <w:right w:val="none" w:sz="0" w:space="0" w:color="auto"/>
          </w:divBdr>
          <w:divsChild>
            <w:div w:id="13156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2667">
      <w:bodyDiv w:val="1"/>
      <w:marLeft w:val="0"/>
      <w:marRight w:val="0"/>
      <w:marTop w:val="0"/>
      <w:marBottom w:val="0"/>
      <w:divBdr>
        <w:top w:val="none" w:sz="0" w:space="0" w:color="auto"/>
        <w:left w:val="none" w:sz="0" w:space="0" w:color="auto"/>
        <w:bottom w:val="none" w:sz="0" w:space="0" w:color="auto"/>
        <w:right w:val="none" w:sz="0" w:space="0" w:color="auto"/>
      </w:divBdr>
      <w:divsChild>
        <w:div w:id="782384645">
          <w:marLeft w:val="0"/>
          <w:marRight w:val="0"/>
          <w:marTop w:val="0"/>
          <w:marBottom w:val="0"/>
          <w:divBdr>
            <w:top w:val="none" w:sz="0" w:space="0" w:color="auto"/>
            <w:left w:val="none" w:sz="0" w:space="0" w:color="auto"/>
            <w:bottom w:val="none" w:sz="0" w:space="0" w:color="auto"/>
            <w:right w:val="none" w:sz="0" w:space="0" w:color="auto"/>
          </w:divBdr>
          <w:divsChild>
            <w:div w:id="829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10880">
      <w:bodyDiv w:val="1"/>
      <w:marLeft w:val="0"/>
      <w:marRight w:val="0"/>
      <w:marTop w:val="0"/>
      <w:marBottom w:val="0"/>
      <w:divBdr>
        <w:top w:val="none" w:sz="0" w:space="0" w:color="auto"/>
        <w:left w:val="none" w:sz="0" w:space="0" w:color="auto"/>
        <w:bottom w:val="none" w:sz="0" w:space="0" w:color="auto"/>
        <w:right w:val="none" w:sz="0" w:space="0" w:color="auto"/>
      </w:divBdr>
      <w:divsChild>
        <w:div w:id="2136174132">
          <w:marLeft w:val="0"/>
          <w:marRight w:val="0"/>
          <w:marTop w:val="0"/>
          <w:marBottom w:val="0"/>
          <w:divBdr>
            <w:top w:val="none" w:sz="0" w:space="0" w:color="auto"/>
            <w:left w:val="none" w:sz="0" w:space="0" w:color="auto"/>
            <w:bottom w:val="none" w:sz="0" w:space="0" w:color="auto"/>
            <w:right w:val="none" w:sz="0" w:space="0" w:color="auto"/>
          </w:divBdr>
          <w:divsChild>
            <w:div w:id="12646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microsoft.com/office/2011/relationships/commentsExtended" Target="commentsExtended.xm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cid:image004.png@01D7AA0F.6FCD8410" TargetMode="External"/><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8AE74-D1EC-41A5-BC83-FA1364D8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Shay</dc:creator>
  <cp:keywords/>
  <dc:description/>
  <cp:lastModifiedBy>Holt, Brian Ewell</cp:lastModifiedBy>
  <cp:revision>80</cp:revision>
  <cp:lastPrinted>2025-01-07T13:20:00Z</cp:lastPrinted>
  <dcterms:created xsi:type="dcterms:W3CDTF">2021-11-16T19:05:00Z</dcterms:created>
  <dcterms:modified xsi:type="dcterms:W3CDTF">2025-07-02T19:52:00Z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3826ce-7c18-471d-9596-93de5bae332e_Enabled">
    <vt:lpwstr>true</vt:lpwstr>
  </property>
  <property fmtid="{D5CDD505-2E9C-101B-9397-08002B2CF9AE}" pid="3" name="MSIP_Label_ed3826ce-7c18-471d-9596-93de5bae332e_SetDate">
    <vt:lpwstr>2021-11-16T19:05:50Z</vt:lpwstr>
  </property>
  <property fmtid="{D5CDD505-2E9C-101B-9397-08002B2CF9AE}" pid="4" name="MSIP_Label_ed3826ce-7c18-471d-9596-93de5bae332e_Method">
    <vt:lpwstr>Standard</vt:lpwstr>
  </property>
  <property fmtid="{D5CDD505-2E9C-101B-9397-08002B2CF9AE}" pid="5" name="MSIP_Label_ed3826ce-7c18-471d-9596-93de5bae332e_Name">
    <vt:lpwstr>Internal</vt:lpwstr>
  </property>
  <property fmtid="{D5CDD505-2E9C-101B-9397-08002B2CF9AE}" pid="6" name="MSIP_Label_ed3826ce-7c18-471d-9596-93de5bae332e_SiteId">
    <vt:lpwstr>c0a02e2d-1186-410a-8895-0a4a252ebf17</vt:lpwstr>
  </property>
  <property fmtid="{D5CDD505-2E9C-101B-9397-08002B2CF9AE}" pid="7" name="MSIP_Label_ed3826ce-7c18-471d-9596-93de5bae332e_ActionId">
    <vt:lpwstr>9ee33a43-648c-4adc-8b4e-0e722f48a944</vt:lpwstr>
  </property>
  <property fmtid="{D5CDD505-2E9C-101B-9397-08002B2CF9AE}" pid="8" name="MSIP_Label_ed3826ce-7c18-471d-9596-93de5bae332e_ContentBits">
    <vt:lpwstr>0</vt:lpwstr>
  </property>
</Properties>
</file>