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2A15" w14:textId="77777777" w:rsidR="00141EFE" w:rsidRPr="00141EF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Forwarded message ---------</w:t>
      </w:r>
      <w:r w:rsidRPr="00141EFE">
        <w:rPr>
          <w:rFonts w:ascii="Times New Roman" w:eastAsia="Times New Roman" w:hAnsi="Times New Roman" w:cs="Times New Roman"/>
        </w:rPr>
        <w:br/>
        <w:t xml:space="preserve">From: </w:t>
      </w:r>
      <w:r w:rsidRPr="00141EFE">
        <w:rPr>
          <w:rFonts w:ascii="Times New Roman" w:eastAsia="Times New Roman" w:hAnsi="Times New Roman" w:cs="Times New Roman"/>
          <w:b/>
          <w:bCs/>
        </w:rPr>
        <w:t>Trent Sutton</w:t>
      </w:r>
      <w:r w:rsidRPr="00141EFE">
        <w:rPr>
          <w:rFonts w:ascii="Times New Roman" w:eastAsia="Times New Roman" w:hAnsi="Times New Roman" w:cs="Times New Roman"/>
        </w:rPr>
        <w:t xml:space="preserve"> &lt;</w:t>
      </w:r>
      <w:hyperlink r:id="rId4" w:tgtFrame="_blank" w:history="1">
        <w:r w:rsidRPr="00141EFE">
          <w:rPr>
            <w:rFonts w:ascii="Times New Roman" w:eastAsia="Times New Roman" w:hAnsi="Times New Roman" w:cs="Times New Roman"/>
            <w:color w:val="0000FF"/>
            <w:u w:val="single"/>
          </w:rPr>
          <w:t>onbehalfof@manuscriptcentral.com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Date: Thu, Apr 7, 2022 at 12:10 PM</w:t>
      </w:r>
      <w:r w:rsidRPr="00141EFE">
        <w:rPr>
          <w:rFonts w:ascii="Times New Roman" w:eastAsia="Times New Roman" w:hAnsi="Times New Roman" w:cs="Times New Roman"/>
        </w:rPr>
        <w:br/>
        <w:t>Subject: Transactions of the American Fisheries Society - Decision on Manuscript ID TAFS-2022-0016</w:t>
      </w:r>
      <w:r w:rsidRPr="00141EFE">
        <w:rPr>
          <w:rFonts w:ascii="Times New Roman" w:eastAsia="Times New Roman" w:hAnsi="Times New Roman" w:cs="Times New Roman"/>
        </w:rPr>
        <w:br/>
        <w:t>To: &lt;</w:t>
      </w:r>
      <w:hyperlink r:id="rId5" w:tgtFrame="_blank" w:history="1">
        <w:r w:rsidRPr="00141EFE">
          <w:rPr>
            <w:rFonts w:ascii="Times New Roman" w:eastAsia="Times New Roman" w:hAnsi="Times New Roman" w:cs="Times New Roman"/>
            <w:color w:val="0000FF"/>
            <w:u w:val="single"/>
          </w:rPr>
          <w:t>benjamin.meyer.ak@gmail.com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CC: &lt;</w:t>
      </w:r>
      <w:hyperlink r:id="rId6" w:tgtFrame="_blank" w:history="1">
        <w:r w:rsidRPr="00141EFE">
          <w:rPr>
            <w:rFonts w:ascii="Times New Roman" w:eastAsia="Times New Roman" w:hAnsi="Times New Roman" w:cs="Times New Roman"/>
            <w:color w:val="0000FF"/>
            <w:u w:val="single"/>
          </w:rPr>
          <w:t>tmsutton@alaska.edu</w:t>
        </w:r>
      </w:hyperlink>
      <w:r w:rsidRPr="00141EFE">
        <w:rPr>
          <w:rFonts w:ascii="Times New Roman" w:eastAsia="Times New Roman" w:hAnsi="Times New Roman" w:cs="Times New Roman"/>
        </w:rPr>
        <w:t>&gt;</w:t>
      </w:r>
    </w:p>
    <w:p w14:paraId="195438F1" w14:textId="77777777"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07 April 2022</w:t>
      </w:r>
      <w:r w:rsidRPr="00141EFE">
        <w:rPr>
          <w:rFonts w:ascii="Times New Roman" w:eastAsia="Times New Roman" w:hAnsi="Times New Roman" w:cs="Times New Roman"/>
        </w:rPr>
        <w:br/>
      </w:r>
      <w:r w:rsidRPr="00141EFE">
        <w:rPr>
          <w:rFonts w:ascii="Times New Roman" w:eastAsia="Times New Roman" w:hAnsi="Times New Roman" w:cs="Times New Roman"/>
        </w:rPr>
        <w:br/>
        <w:t>Dear Mr. Meyers:</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two peer reviewers and the Associate Editor (AE) assigned to your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The review team, including myself, agreed that, subject to a revision, your study and resulting revised manuscript could provide a useful contribution to the fisheries literature that is of interest to the readership of this journal. The review team provided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comments, questions, and concerns that will serve you and your co-authors well in guiding your revision (the comments are included at the bottom of this letter for the reviewers and the AE).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 have a couple of additional comments, with the first </w:t>
      </w:r>
    </w:p>
    <w:p w14:paraId="12C948E9" w14:textId="650FD0AC" w:rsidR="00D6761D" w:rsidRDefault="00D6761D" w:rsidP="00141EFE">
      <w:pPr>
        <w:rPr>
          <w:rFonts w:ascii="Times New Roman" w:eastAsia="Times New Roman" w:hAnsi="Times New Roman" w:cs="Times New Roman"/>
        </w:rPr>
      </w:pPr>
    </w:p>
    <w:p w14:paraId="2AC53160" w14:textId="691918F4" w:rsidR="00D6761D" w:rsidRPr="00D6761D" w:rsidRDefault="00D6761D" w:rsidP="00141EFE">
      <w:pPr>
        <w:rPr>
          <w:rFonts w:ascii="Times New Roman" w:eastAsia="Times New Roman" w:hAnsi="Times New Roman" w:cs="Times New Roman"/>
          <w:b/>
          <w:bCs/>
        </w:rPr>
      </w:pPr>
      <w:r w:rsidRPr="00D6761D">
        <w:rPr>
          <w:rFonts w:ascii="Times New Roman" w:eastAsia="Times New Roman" w:hAnsi="Times New Roman" w:cs="Times New Roman"/>
          <w:b/>
          <w:bCs/>
        </w:rPr>
        <w:t>Response to Dr. Sutton’s comments</w:t>
      </w:r>
    </w:p>
    <w:p w14:paraId="341B8F83" w14:textId="77777777" w:rsidR="00D6761D" w:rsidRDefault="00D6761D" w:rsidP="00141EFE">
      <w:pPr>
        <w:rPr>
          <w:rFonts w:ascii="Times New Roman" w:eastAsia="Times New Roman" w:hAnsi="Times New Roman" w:cs="Times New Roman"/>
        </w:rPr>
      </w:pPr>
    </w:p>
    <w:p w14:paraId="1D5FB7D1" w14:textId="77777777" w:rsidR="00D6761D" w:rsidRDefault="00141EFE" w:rsidP="00141EFE">
      <w:pPr>
        <w:rPr>
          <w:rFonts w:ascii="Times New Roman" w:eastAsia="Times New Roman" w:hAnsi="Times New Roman" w:cs="Times New Roman"/>
        </w:rPr>
      </w:pP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color figures – do the authors wish to retain the figures as color (all figures except figure 4) or go with black-and-white? If the former, then there is an additional color page charge (I wanted to be sure that the authors were aware of that expectation). </w:t>
      </w:r>
    </w:p>
    <w:p w14:paraId="49F6949A" w14:textId="77777777" w:rsidR="00D6761D" w:rsidRDefault="00D6761D" w:rsidP="00141EFE">
      <w:pPr>
        <w:rPr>
          <w:rFonts w:ascii="Times New Roman" w:eastAsia="Times New Roman" w:hAnsi="Times New Roman" w:cs="Times New Roman"/>
        </w:rPr>
      </w:pPr>
    </w:p>
    <w:p w14:paraId="567DBB1B" w14:textId="2BC6AE63"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My second comment is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following AFS format guidelines. The equations list on page 51 needs to be removed, that information can be incorporated within the text. </w:t>
      </w:r>
    </w:p>
    <w:p w14:paraId="001CCC42" w14:textId="6BD4AD9B" w:rsidR="00883A16" w:rsidRDefault="00883A16" w:rsidP="00141EFE">
      <w:pPr>
        <w:rPr>
          <w:rFonts w:ascii="Times New Roman" w:eastAsia="Times New Roman" w:hAnsi="Times New Roman" w:cs="Times New Roman"/>
        </w:rPr>
      </w:pPr>
    </w:p>
    <w:p w14:paraId="591504E6" w14:textId="528AD5C9"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The equations and symbols page has been removed. The equations remain in place in the main text, and the two symbols (degree symbol and plus/minus sign) are common enough </w:t>
      </w:r>
      <w:proofErr w:type="spellStart"/>
      <w:r>
        <w:rPr>
          <w:rFonts w:ascii="Times New Roman" w:eastAsia="Times New Roman" w:hAnsi="Times New Roman" w:cs="Times New Roman"/>
          <w:color w:val="0070C0"/>
        </w:rPr>
        <w:t>enough</w:t>
      </w:r>
      <w:proofErr w:type="spellEnd"/>
      <w:r>
        <w:rPr>
          <w:rFonts w:ascii="Times New Roman" w:eastAsia="Times New Roman" w:hAnsi="Times New Roman" w:cs="Times New Roman"/>
          <w:color w:val="0070C0"/>
        </w:rPr>
        <w:t xml:space="preserve"> as to not require definition.</w:t>
      </w:r>
    </w:p>
    <w:p w14:paraId="32220095" w14:textId="77777777" w:rsidR="00D6761D" w:rsidRDefault="00D6761D" w:rsidP="00141EFE">
      <w:pPr>
        <w:rPr>
          <w:rFonts w:ascii="Times New Roman" w:eastAsia="Times New Roman" w:hAnsi="Times New Roman" w:cs="Times New Roman"/>
        </w:rPr>
      </w:pPr>
    </w:p>
    <w:p w14:paraId="252E6238" w14:textId="77777777"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The largest concern that I have is that this manuscript appears to be a thesis chapter and, as a result, is much too long for publication (96 manuscript pages). We shoot for manuscripts in the </w:t>
      </w:r>
      <w:proofErr w:type="gramStart"/>
      <w:r w:rsidRPr="00141EFE">
        <w:rPr>
          <w:rFonts w:ascii="Times New Roman" w:eastAsia="Times New Roman" w:hAnsi="Times New Roman" w:cs="Times New Roman"/>
        </w:rPr>
        <w:t>40-50 page</w:t>
      </w:r>
      <w:proofErr w:type="gramEnd"/>
      <w:r w:rsidRPr="00141EFE">
        <w:rPr>
          <w:rFonts w:ascii="Times New Roman" w:eastAsia="Times New Roman" w:hAnsi="Times New Roman" w:cs="Times New Roman"/>
        </w:rPr>
        <w:t xml:space="preserve"> range. Even without the appendices and supplement, the manuscript is 63 pages long. I think that there are some easy ways to cut this down (e.g., the </w:t>
      </w:r>
      <w:proofErr w:type="gramStart"/>
      <w:r w:rsidRPr="00141EFE">
        <w:rPr>
          <w:rFonts w:ascii="Times New Roman" w:eastAsia="Times New Roman" w:hAnsi="Times New Roman" w:cs="Times New Roman"/>
        </w:rPr>
        <w:t>aforementioned equation</w:t>
      </w:r>
      <w:proofErr w:type="gramEnd"/>
      <w:r w:rsidRPr="00141EFE">
        <w:rPr>
          <w:rFonts w:ascii="Times New Roman" w:eastAsia="Times New Roman" w:hAnsi="Times New Roman" w:cs="Times New Roman"/>
        </w:rPr>
        <w:t xml:space="preserve"> page, the footnote page [page 35]. However, some editing will require more work. </w:t>
      </w:r>
    </w:p>
    <w:p w14:paraId="21F04C5C" w14:textId="77777777" w:rsidR="00D6761D" w:rsidRDefault="00D6761D" w:rsidP="00141EFE">
      <w:pPr>
        <w:rPr>
          <w:rFonts w:ascii="Times New Roman" w:eastAsia="Times New Roman" w:hAnsi="Times New Roman" w:cs="Times New Roman"/>
        </w:rPr>
      </w:pPr>
    </w:p>
    <w:p w14:paraId="25067555" w14:textId="3338634D"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t xml:space="preserve">For example, you have 14+ pages of references which is too much, so please cut down considerably this section to only those references that are most needed. </w:t>
      </w:r>
    </w:p>
    <w:p w14:paraId="15464E4D" w14:textId="4536A4D5" w:rsidR="00883A16" w:rsidRDefault="00883A16" w:rsidP="00141EFE">
      <w:pPr>
        <w:rPr>
          <w:rFonts w:ascii="Times New Roman" w:eastAsia="Times New Roman" w:hAnsi="Times New Roman" w:cs="Times New Roman"/>
        </w:rPr>
      </w:pPr>
    </w:p>
    <w:p w14:paraId="5C5E5672" w14:textId="77475EE6"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The reference list has been reduced from a list of 14 pages to XX pages</w:t>
      </w:r>
    </w:p>
    <w:p w14:paraId="5C063ABF" w14:textId="77777777" w:rsidR="00D6761D" w:rsidRDefault="00D6761D" w:rsidP="00141EFE">
      <w:pPr>
        <w:rPr>
          <w:rFonts w:ascii="Times New Roman" w:eastAsia="Times New Roman" w:hAnsi="Times New Roman" w:cs="Times New Roman"/>
        </w:rPr>
      </w:pPr>
    </w:p>
    <w:p w14:paraId="41E5F554" w14:textId="77777777"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The text itself is 32 pages, which includes a management implications section (TAFS is not a management journal, so this needs to be removed) and </w:t>
      </w:r>
    </w:p>
    <w:p w14:paraId="7CB838E1" w14:textId="426AFEC8" w:rsidR="00883A16" w:rsidRDefault="00883A16" w:rsidP="00141EFE">
      <w:pPr>
        <w:rPr>
          <w:rFonts w:ascii="Times New Roman" w:eastAsia="Times New Roman" w:hAnsi="Times New Roman" w:cs="Times New Roman"/>
        </w:rPr>
      </w:pPr>
    </w:p>
    <w:p w14:paraId="1DBD1FFE" w14:textId="7E8DB35F" w:rsidR="00883A16"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The management implications section has been removed, integrated with the other text where possible</w:t>
      </w:r>
    </w:p>
    <w:p w14:paraId="007D5C8B" w14:textId="77777777" w:rsidR="003F6659" w:rsidRDefault="003F6659" w:rsidP="00141EFE">
      <w:pPr>
        <w:rPr>
          <w:rFonts w:ascii="Times New Roman" w:eastAsia="Times New Roman" w:hAnsi="Times New Roman" w:cs="Times New Roman"/>
        </w:rPr>
      </w:pPr>
    </w:p>
    <w:p w14:paraId="71E1291F" w14:textId="670E3709" w:rsidR="00D6761D" w:rsidRDefault="003F6659" w:rsidP="00141EFE">
      <w:pPr>
        <w:rPr>
          <w:rFonts w:ascii="Times New Roman" w:eastAsia="Times New Roman" w:hAnsi="Times New Roman" w:cs="Times New Roman"/>
        </w:rPr>
      </w:pPr>
      <w:r>
        <w:rPr>
          <w:rFonts w:ascii="Times New Roman" w:eastAsia="Times New Roman" w:hAnsi="Times New Roman" w:cs="Times New Roman"/>
        </w:rPr>
        <w:t xml:space="preserve">The conclusions section is </w:t>
      </w:r>
      <w:r w:rsidR="00141EFE" w:rsidRPr="00141EFE">
        <w:rPr>
          <w:rFonts w:ascii="Times New Roman" w:eastAsia="Times New Roman" w:hAnsi="Times New Roman" w:cs="Times New Roman"/>
        </w:rPr>
        <w:t>a page and a half long</w:t>
      </w:r>
      <w:r>
        <w:rPr>
          <w:rFonts w:ascii="Times New Roman" w:eastAsia="Times New Roman" w:hAnsi="Times New Roman" w:cs="Times New Roman"/>
        </w:rPr>
        <w:t xml:space="preserve">. </w:t>
      </w:r>
      <w:r w:rsidR="00141EFE" w:rsidRPr="00141EFE">
        <w:rPr>
          <w:rFonts w:ascii="Times New Roman" w:eastAsia="Times New Roman" w:hAnsi="Times New Roman" w:cs="Times New Roman"/>
        </w:rPr>
        <w:t xml:space="preserve">TAFS does not regularly publish manuscripts with separate conclusions sections and conclusions are typically a single paragraph. </w:t>
      </w:r>
    </w:p>
    <w:p w14:paraId="1FA4E8A8" w14:textId="10BED621" w:rsidR="00883A16" w:rsidRDefault="00883A16" w:rsidP="00141EFE">
      <w:pPr>
        <w:rPr>
          <w:rFonts w:ascii="Times New Roman" w:eastAsia="Times New Roman" w:hAnsi="Times New Roman" w:cs="Times New Roman"/>
        </w:rPr>
      </w:pPr>
    </w:p>
    <w:p w14:paraId="5EA24571" w14:textId="0DF00465" w:rsidR="003F6659"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The conclusions section has been shortened and integrated under “Discussion / Juvenile Salmon Growth Under Future Warming Scenarios”</w:t>
      </w:r>
    </w:p>
    <w:p w14:paraId="4947DDAB" w14:textId="77777777" w:rsidR="00D6761D" w:rsidRDefault="00D6761D" w:rsidP="00141EFE">
      <w:pPr>
        <w:rPr>
          <w:rFonts w:ascii="Times New Roman" w:eastAsia="Times New Roman" w:hAnsi="Times New Roman" w:cs="Times New Roman"/>
        </w:rPr>
      </w:pPr>
    </w:p>
    <w:p w14:paraId="4AC76827" w14:textId="77777777" w:rsidR="00883A1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There are several other areas that should be trimmed as well, </w:t>
      </w:r>
      <w:proofErr w:type="gramStart"/>
      <w:r w:rsidRPr="00141EFE">
        <w:rPr>
          <w:rFonts w:ascii="Times New Roman" w:eastAsia="Times New Roman" w:hAnsi="Times New Roman" w:cs="Times New Roman"/>
        </w:rPr>
        <w:t>in particular the</w:t>
      </w:r>
      <w:proofErr w:type="gramEnd"/>
      <w:r w:rsidRPr="00141EFE">
        <w:rPr>
          <w:rFonts w:ascii="Times New Roman" w:eastAsia="Times New Roman" w:hAnsi="Times New Roman" w:cs="Times New Roman"/>
        </w:rPr>
        <w:t xml:space="preserve"> methods. In short, this manuscript needs to much more streamlined to be published in Transactions of the American Fisheries Society. </w:t>
      </w:r>
    </w:p>
    <w:p w14:paraId="34F99533" w14:textId="77777777" w:rsidR="00023FC4" w:rsidRDefault="00023FC4" w:rsidP="00141EFE">
      <w:pPr>
        <w:rPr>
          <w:rFonts w:ascii="Times New Roman" w:eastAsia="Times New Roman" w:hAnsi="Times New Roman" w:cs="Times New Roman"/>
        </w:rPr>
      </w:pPr>
    </w:p>
    <w:p w14:paraId="340027F1" w14:textId="77777777" w:rsidR="00B7310C" w:rsidRDefault="00023FC4" w:rsidP="00141EFE">
      <w:pPr>
        <w:rPr>
          <w:rFonts w:ascii="Times New Roman" w:eastAsia="Times New Roman" w:hAnsi="Times New Roman" w:cs="Times New Roman"/>
        </w:rPr>
      </w:pPr>
      <w:r w:rsidRPr="00023FC4">
        <w:rPr>
          <w:rFonts w:ascii="Times New Roman" w:eastAsia="Times New Roman" w:hAnsi="Times New Roman" w:cs="Times New Roman"/>
          <w:color w:val="0070C0"/>
        </w:rPr>
        <w:t>The methods section has been reduced where possible, particularly in the text regarding how end-of-summer size was chosen as the growth metric to compare</w:t>
      </w:r>
      <w:r w:rsidR="00B7310C">
        <w:rPr>
          <w:rFonts w:ascii="Times New Roman" w:eastAsia="Times New Roman" w:hAnsi="Times New Roman" w:cs="Times New Roman"/>
          <w:color w:val="0070C0"/>
        </w:rPr>
        <w:t xml:space="preserve"> among groups.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In order 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 PLEASE NOTE: This is a two-step process. After clicking on the link, you will be directed to a webpage to confirm. *** </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hyperlink r:id="rId7" w:tgtFrame="_blank" w:history="1">
        <w:r w:rsidR="00141EFE" w:rsidRPr="00141EFE">
          <w:rPr>
            <w:rFonts w:ascii="Times New Roman" w:eastAsia="Times New Roman" w:hAnsi="Times New Roman" w:cs="Times New Roman"/>
            <w:color w:val="0000FF"/>
            <w:u w:val="single"/>
          </w:rPr>
          <w:t>https://mc.manuscriptcentral.com/tafs?URL_MASK=87a2cc9587674567b338e91dae89b815</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link will remain active until you have submitted your revised manuscript. If you begin a revision and intend to finish it at a later time, please note that your draft will appear in the “Revised Manuscripts in Draft” queue in your Author Center.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If the link above does not work, please log into your author center at </w:t>
      </w:r>
      <w:hyperlink r:id="rId8" w:tgtFrame="_blank" w:history="1">
        <w:r w:rsidR="00141EFE" w:rsidRPr="00141EFE">
          <w:rPr>
            <w:rFonts w:ascii="Times New Roman" w:eastAsia="Times New Roman" w:hAnsi="Times New Roman" w:cs="Times New Roman"/>
            <w:color w:val="0000FF"/>
            <w:u w:val="single"/>
          </w:rPr>
          <w:t>https://mc.manuscriptcentral.com/tafs</w:t>
        </w:r>
      </w:hyperlink>
      <w:r w:rsidR="00141EFE" w:rsidRPr="00141EFE">
        <w:rPr>
          <w:rFonts w:ascii="Times New Roman" w:eastAsia="Times New Roman" w:hAnsi="Times New Roman" w:cs="Times New Roman"/>
        </w:rPr>
        <w:t xml:space="preserve"> and click on "Manuscripts Awaiting Revision" to submit your revision.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Because we are trying to facilitate timely publication of manuscripts submitted to Transactions of the American Fisheries Society, your revised manuscript must be uploaded within 30 days (no later than 07 May 2022).  If it is not possible for you to submit your revision by this date, we may have to consider your paper as a new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Once again, thank you for submitting your manuscript to Transactions of the American Fisheries Society. I look forward to receiving your revision of this manuscript.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Sincerely,</w:t>
      </w:r>
      <w:r w:rsidR="00141EFE" w:rsidRPr="00141EFE">
        <w:rPr>
          <w:rFonts w:ascii="Times New Roman" w:eastAsia="Times New Roman" w:hAnsi="Times New Roman" w:cs="Times New Roman"/>
        </w:rPr>
        <w:br/>
        <w:t>Trent Sutton</w:t>
      </w:r>
      <w:r w:rsidR="00141EFE" w:rsidRPr="00141EFE">
        <w:rPr>
          <w:rFonts w:ascii="Times New Roman" w:eastAsia="Times New Roman" w:hAnsi="Times New Roman" w:cs="Times New Roman"/>
        </w:rPr>
        <w:br/>
        <w:t>Editor, Transactions of the American Fisheries Society</w:t>
      </w:r>
      <w:r w:rsidR="00141EFE" w:rsidRPr="00141EFE">
        <w:rPr>
          <w:rFonts w:ascii="Times New Roman" w:eastAsia="Times New Roman" w:hAnsi="Times New Roman" w:cs="Times New Roman"/>
        </w:rPr>
        <w:br/>
      </w:r>
      <w:hyperlink r:id="rId9" w:tgtFrame="_blank" w:history="1">
        <w:r w:rsidR="00141EFE" w:rsidRPr="00141EFE">
          <w:rPr>
            <w:rFonts w:ascii="Times New Roman" w:eastAsia="Times New Roman" w:hAnsi="Times New Roman" w:cs="Times New Roman"/>
            <w:color w:val="0000FF"/>
            <w:u w:val="single"/>
          </w:rPr>
          <w:t>tmsutton@alaska.edu</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Reviewer(s)' Comments to Author: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1</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 xml:space="preserve">The submitted manuscript highlights results from a bioenergetics model used in the Kenai River watershed, Alaska. The authors ran model simulations to estimate the effects of increasing temperatures on the growth rates of juvenile Chinook and </w:t>
      </w:r>
      <w:proofErr w:type="spellStart"/>
      <w:r w:rsidR="00141EFE" w:rsidRPr="00141EFE">
        <w:rPr>
          <w:rFonts w:ascii="Times New Roman" w:eastAsia="Times New Roman" w:hAnsi="Times New Roman" w:cs="Times New Roman"/>
        </w:rPr>
        <w:t>coho</w:t>
      </w:r>
      <w:proofErr w:type="spellEnd"/>
      <w:r w:rsidR="00141EFE" w:rsidRPr="00141EFE">
        <w:rPr>
          <w:rFonts w:ascii="Times New Roman" w:eastAsia="Times New Roman" w:hAnsi="Times New Roman" w:cs="Times New Roman"/>
        </w:rPr>
        <w:t xml:space="preserve"> salmon. Findings from this manuscript have important implications for the management of sensitive salmonid species and their habitats given projected climate change. The manuscript was a pleasant read and was well written. I would be excited to see this published in TAFS following moderate revisions. Namely, I found the authors’ air temperature-water temperature model to be overly simplified for the purposes of this study, and the poor model fit is reflective of this. My comments are provided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Lines 288-304: I think there needs to be more justification for the linear air temperature-water temperature model and the incorporation of water temperature in the bioenergetics model. </w:t>
      </w:r>
      <w:proofErr w:type="gramStart"/>
      <w:r w:rsidR="00141EFE" w:rsidRPr="00141EFE">
        <w:rPr>
          <w:rFonts w:ascii="Times New Roman" w:eastAsia="Times New Roman" w:hAnsi="Times New Roman" w:cs="Times New Roman"/>
        </w:rPr>
        <w:t>So</w:t>
      </w:r>
      <w:proofErr w:type="gramEnd"/>
      <w:r w:rsidR="00141EFE" w:rsidRPr="00141EFE">
        <w:rPr>
          <w:rFonts w:ascii="Times New Roman" w:eastAsia="Times New Roman" w:hAnsi="Times New Roman" w:cs="Times New Roman"/>
        </w:rPr>
        <w:t xml:space="preserve"> you used weekly average air temperature and water temperature values to fit a temperature model, the outputs of which were used in a bioenergetics model run on a daily time step for monthly climate estimates? There are a lot of confounding time scales in there…Why not use present-day average air temperature and increase by x number of degrees according to climate estimates? </w:t>
      </w:r>
    </w:p>
    <w:p w14:paraId="4B989B11" w14:textId="77777777" w:rsidR="00B7310C" w:rsidRDefault="00B7310C" w:rsidP="00141EFE">
      <w:pPr>
        <w:rPr>
          <w:rFonts w:ascii="Times New Roman" w:eastAsia="Times New Roman" w:hAnsi="Times New Roman" w:cs="Times New Roman"/>
        </w:rPr>
      </w:pPr>
    </w:p>
    <w:p w14:paraId="64745BD4" w14:textId="77777777"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You could take things further and incorporate daily variability in multiple </w:t>
      </w:r>
      <w:proofErr w:type="gramStart"/>
      <w:r w:rsidRPr="00141EFE">
        <w:rPr>
          <w:rFonts w:ascii="Times New Roman" w:eastAsia="Times New Roman" w:hAnsi="Times New Roman" w:cs="Times New Roman"/>
        </w:rPr>
        <w:t>model</w:t>
      </w:r>
      <w:proofErr w:type="gramEnd"/>
      <w:r w:rsidRPr="00141EFE">
        <w:rPr>
          <w:rFonts w:ascii="Times New Roman" w:eastAsia="Times New Roman" w:hAnsi="Times New Roman" w:cs="Times New Roman"/>
        </w:rPr>
        <w:t xml:space="preserve"> runs to estimate uncertainty. Another thing to consider is that air temperature and water temperature are both </w:t>
      </w:r>
      <w:r w:rsidRPr="00141EFE">
        <w:rPr>
          <w:rFonts w:ascii="Times New Roman" w:eastAsia="Times New Roman" w:hAnsi="Times New Roman" w:cs="Times New Roman"/>
        </w:rPr>
        <w:lastRenderedPageBreak/>
        <w:t xml:space="preserve">autocorrelated processes, which means the temperature on day x is more likely to be </w:t>
      </w:r>
      <w:proofErr w:type="gramStart"/>
      <w:r w:rsidRPr="00141EFE">
        <w:rPr>
          <w:rFonts w:ascii="Times New Roman" w:eastAsia="Times New Roman" w:hAnsi="Times New Roman" w:cs="Times New Roman"/>
        </w:rPr>
        <w:t>similar to</w:t>
      </w:r>
      <w:proofErr w:type="gramEnd"/>
      <w:r w:rsidRPr="00141EFE">
        <w:rPr>
          <w:rFonts w:ascii="Times New Roman" w:eastAsia="Times New Roman" w:hAnsi="Times New Roman" w:cs="Times New Roman"/>
        </w:rPr>
        <w:t xml:space="preserve"> the temperature on day x-1 than on day x-10. By using a weekly/monthly value, you’re glossing over a lot of complex thermal processes and natural variability that is likely to influence your bioenergetics model output.</w:t>
      </w:r>
    </w:p>
    <w:p w14:paraId="47FC5E3A" w14:textId="77777777" w:rsidR="00B7310C" w:rsidRDefault="00B7310C" w:rsidP="00141EFE">
      <w:pPr>
        <w:rPr>
          <w:rFonts w:ascii="Times New Roman" w:eastAsia="Times New Roman" w:hAnsi="Times New Roman" w:cs="Times New Roman"/>
        </w:rPr>
      </w:pPr>
    </w:p>
    <w:p w14:paraId="1D6C67EC" w14:textId="23431750" w:rsidR="00B7310C" w:rsidRPr="00B7310C" w:rsidRDefault="00B7310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Modeling process misses on daily variability</w:t>
      </w:r>
      <w:r w:rsidR="00BE0F30">
        <w:rPr>
          <w:rFonts w:ascii="Times New Roman" w:eastAsia="Times New Roman" w:hAnsi="Times New Roman" w:cs="Times New Roman"/>
          <w:color w:val="0070C0"/>
        </w:rPr>
        <w:t>…</w:t>
      </w:r>
    </w:p>
    <w:p w14:paraId="24C74C58" w14:textId="77777777"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Lines 337-340: You will need to include a more detailed description of the bioenergetics model for readers who are not familiar with it. Please specify the structure of the model (Growth = C – R – SDA – F – E). How did you run the model, in the R Shiny app? I see that you included details in the Supplementary Materials, but it would still be nice for readers to have more explanation in the main document. </w:t>
      </w:r>
    </w:p>
    <w:p w14:paraId="49E38542" w14:textId="6E7350A9" w:rsidR="00D02EBB" w:rsidRDefault="00D02EBB" w:rsidP="00141EFE">
      <w:pPr>
        <w:rPr>
          <w:rFonts w:ascii="Times New Roman" w:eastAsia="Times New Roman" w:hAnsi="Times New Roman" w:cs="Times New Roman"/>
        </w:rPr>
      </w:pPr>
    </w:p>
    <w:p w14:paraId="58EA4A58" w14:textId="1063C08D" w:rsidR="00BE0F30" w:rsidRPr="00BE0F30" w:rsidRDefault="00BE0F30" w:rsidP="00141EFE">
      <w:pPr>
        <w:rPr>
          <w:rFonts w:ascii="Times New Roman" w:eastAsia="Times New Roman" w:hAnsi="Times New Roman" w:cs="Times New Roman"/>
          <w:color w:val="0070C0"/>
        </w:rPr>
      </w:pPr>
      <w:r w:rsidRPr="00BE0F30">
        <w:rPr>
          <w:rFonts w:ascii="Times New Roman" w:eastAsia="Times New Roman" w:hAnsi="Times New Roman" w:cs="Times New Roman"/>
          <w:color w:val="0070C0"/>
        </w:rPr>
        <w:t>I modified the section at line XXX to state the following: “</w:t>
      </w:r>
      <w:r w:rsidRPr="00BE0F30">
        <w:rPr>
          <w:rFonts w:ascii="Times New Roman" w:hAnsi="Times New Roman" w:cs="Times New Roman"/>
          <w:color w:val="0070C0"/>
        </w:rPr>
        <w:t xml:space="preserve">We used Fish Bioenergetics 4.0 in R Shiny, </w:t>
      </w:r>
      <w:r w:rsidRPr="00BE0F30">
        <w:rPr>
          <w:rFonts w:ascii="Times New Roman" w:hAnsi="Times New Roman" w:cs="Times New Roman"/>
          <w:noProof/>
          <w:color w:val="0070C0"/>
        </w:rPr>
        <w:t>which allows users to simulate fish growth based on the Wisconsin Bionergetics model (Hansen et al. 1997; Deslauriers et al. 2017). The model treats growth rate as the net balance from energy intake (food consumption) minus energy costs (metabolism, activity, digestion).” The end of this section also points readers towards the supplementary information section.</w:t>
      </w:r>
    </w:p>
    <w:p w14:paraId="52E00F97" w14:textId="77777777" w:rsidR="00BE0F30" w:rsidRPr="00BE0F30" w:rsidRDefault="00BE0F30" w:rsidP="00141EFE">
      <w:pPr>
        <w:rPr>
          <w:rFonts w:ascii="Times New Roman" w:eastAsia="Times New Roman" w:hAnsi="Times New Roman" w:cs="Times New Roman"/>
        </w:rPr>
      </w:pPr>
    </w:p>
    <w:p w14:paraId="3CB74952" w14:textId="77777777" w:rsidR="009E4841" w:rsidRDefault="009E4841" w:rsidP="00141EFE">
      <w:pPr>
        <w:rPr>
          <w:rFonts w:ascii="Times New Roman" w:eastAsia="Times New Roman" w:hAnsi="Times New Roman" w:cs="Times New Roman"/>
        </w:rPr>
      </w:pPr>
    </w:p>
    <w:p w14:paraId="00B2FE59" w14:textId="77777777" w:rsidR="00BE0F30"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It’s still unclear how the temperature data were incorporated into the bioenergetics model for the climate scenarios. Were values extrapolated from month to month or did you just assign a single value to each month?</w:t>
      </w:r>
    </w:p>
    <w:p w14:paraId="052BE832" w14:textId="77777777" w:rsidR="00BE0F30" w:rsidRDefault="00BE0F30" w:rsidP="00141EFE">
      <w:pPr>
        <w:rPr>
          <w:rFonts w:ascii="Times New Roman" w:eastAsia="Times New Roman" w:hAnsi="Times New Roman" w:cs="Times New Roman"/>
        </w:rPr>
      </w:pPr>
    </w:p>
    <w:p w14:paraId="62A845AC" w14:textId="1AF2CC8C" w:rsidR="00B7310C" w:rsidRDefault="00BE0F30" w:rsidP="00141EFE">
      <w:pPr>
        <w:rPr>
          <w:rFonts w:ascii="Times New Roman" w:eastAsia="Times New Roman" w:hAnsi="Times New Roman" w:cs="Times New Roman"/>
        </w:rPr>
      </w:pPr>
      <w:r>
        <w:rPr>
          <w:rFonts w:ascii="Times New Roman" w:eastAsia="Times New Roman" w:hAnsi="Times New Roman" w:cs="Times New Roman"/>
          <w:color w:val="0070C0"/>
        </w:rPr>
        <w:t>TBD</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Minor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20 – remove extra parentheses</w:t>
      </w:r>
    </w:p>
    <w:p w14:paraId="64E155EB" w14:textId="77777777" w:rsidR="00B7310C" w:rsidRDefault="00B7310C" w:rsidP="00141EFE">
      <w:pPr>
        <w:rPr>
          <w:rFonts w:ascii="Times New Roman" w:eastAsia="Times New Roman" w:hAnsi="Times New Roman" w:cs="Times New Roman"/>
        </w:rPr>
      </w:pPr>
    </w:p>
    <w:p w14:paraId="3ACDD3A7" w14:textId="4024107D" w:rsidR="00DD52B3" w:rsidRDefault="00B7310C"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removed the parentheses in this sentence.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53 and throughout – I think TAFS capitalizes “salmon.” Check for consistency.</w:t>
      </w:r>
    </w:p>
    <w:p w14:paraId="24FA3299" w14:textId="77777777" w:rsidR="00DD52B3" w:rsidRDefault="00DD52B3" w:rsidP="00141EFE">
      <w:pPr>
        <w:rPr>
          <w:rFonts w:ascii="Times New Roman" w:eastAsia="Times New Roman" w:hAnsi="Times New Roman" w:cs="Times New Roman"/>
        </w:rPr>
      </w:pPr>
    </w:p>
    <w:p w14:paraId="217CF701" w14:textId="77777777" w:rsidR="00CC56A4" w:rsidRDefault="00DD52B3"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 capitalized the word Salmon in the cases of “Chinook Salmon,” “Coho Salmon,” or “Chinook and Coho Salmon.”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55 and throughout – It’s generally best to move references to the end of a sentence unless you’re expressing two separate ideas within a single sentence. This makes the document easier to read.</w:t>
      </w:r>
    </w:p>
    <w:p w14:paraId="326095E9" w14:textId="77777777" w:rsidR="00CC56A4" w:rsidRDefault="00CC56A4" w:rsidP="00141EFE">
      <w:pPr>
        <w:rPr>
          <w:rFonts w:ascii="Times New Roman" w:eastAsia="Times New Roman" w:hAnsi="Times New Roman" w:cs="Times New Roman"/>
        </w:rPr>
      </w:pPr>
    </w:p>
    <w:p w14:paraId="17007366" w14:textId="3EA929B2"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moved references to the ends of sentences in cases where the sentence expresses a single idea.</w:t>
      </w:r>
    </w:p>
    <w:p w14:paraId="01A9BC55" w14:textId="77777777"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91 – although applied research like this isn’t always rooted in hypothesis-based science, </w:t>
      </w:r>
      <w:r w:rsidRPr="00141EFE">
        <w:rPr>
          <w:rFonts w:ascii="Times New Roman" w:eastAsia="Times New Roman" w:hAnsi="Times New Roman" w:cs="Times New Roman"/>
        </w:rPr>
        <w:lastRenderedPageBreak/>
        <w:t>per-se, it’s still helpful to explicitly list study expectations for readers.</w:t>
      </w:r>
      <w:r w:rsidRPr="00141EFE">
        <w:rPr>
          <w:rFonts w:ascii="Times New Roman" w:eastAsia="Times New Roman" w:hAnsi="Times New Roman" w:cs="Times New Roman"/>
        </w:rPr>
        <w:br/>
      </w:r>
    </w:p>
    <w:p w14:paraId="1CA6D99F" w14:textId="792EA997" w:rsidR="00CC56A4" w:rsidRDefault="00CC56A4" w:rsidP="00141EFE">
      <w:pPr>
        <w:rPr>
          <w:rFonts w:ascii="Times New Roman" w:eastAsia="Times New Roman" w:hAnsi="Times New Roman" w:cs="Times New Roman"/>
        </w:rPr>
      </w:pPr>
      <w:r>
        <w:rPr>
          <w:rFonts w:ascii="Times New Roman" w:eastAsia="Times New Roman" w:hAnsi="Times New Roman" w:cs="Times New Roman"/>
          <w:color w:val="0070C0"/>
        </w:rPr>
        <w:t>TBD</w:t>
      </w:r>
    </w:p>
    <w:p w14:paraId="00F7E240" w14:textId="67AAC079"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142 – format as “</w:t>
      </w:r>
      <w:proofErr w:type="spellStart"/>
      <w:r w:rsidRPr="00141EFE">
        <w:rPr>
          <w:rFonts w:ascii="Times New Roman" w:eastAsia="Times New Roman" w:hAnsi="Times New Roman" w:cs="Times New Roman"/>
        </w:rPr>
        <w:t>Mauger</w:t>
      </w:r>
      <w:proofErr w:type="spellEnd"/>
      <w:r w:rsidRPr="00141EFE">
        <w:rPr>
          <w:rFonts w:ascii="Times New Roman" w:eastAsia="Times New Roman" w:hAnsi="Times New Roman" w:cs="Times New Roman"/>
        </w:rPr>
        <w:t xml:space="preserve"> et al. (2015)”</w:t>
      </w:r>
    </w:p>
    <w:p w14:paraId="22C6901C" w14:textId="77777777" w:rsidR="00CC56A4" w:rsidRDefault="00CC56A4" w:rsidP="00141EFE">
      <w:pPr>
        <w:rPr>
          <w:rFonts w:ascii="Times New Roman" w:eastAsia="Times New Roman" w:hAnsi="Times New Roman" w:cs="Times New Roman"/>
        </w:rPr>
      </w:pPr>
    </w:p>
    <w:p w14:paraId="6C858ADA" w14:textId="77777777"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reformatted this and other references where parentheses were erroneously located.</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164 – Did you consider gape limitations at all when you decided on this method of capture? By using salmon eggs as bait, you might have excluded some smaller sized fish (see Armstrong et al. 2010, </w:t>
      </w:r>
      <w:proofErr w:type="spellStart"/>
      <w:r w:rsidR="00141EFE" w:rsidRPr="00141EFE">
        <w:rPr>
          <w:rFonts w:ascii="Times New Roman" w:eastAsia="Times New Roman" w:hAnsi="Times New Roman" w:cs="Times New Roman"/>
        </w:rPr>
        <w:t>Jaecks</w:t>
      </w:r>
      <w:proofErr w:type="spellEnd"/>
      <w:r w:rsidR="00141EFE" w:rsidRPr="00141EFE">
        <w:rPr>
          <w:rFonts w:ascii="Times New Roman" w:eastAsia="Times New Roman" w:hAnsi="Times New Roman" w:cs="Times New Roman"/>
        </w:rPr>
        <w:t xml:space="preserve"> and Quinn 2014).</w:t>
      </w:r>
    </w:p>
    <w:p w14:paraId="013E517F" w14:textId="77777777" w:rsidR="00CC56A4" w:rsidRDefault="00CC56A4" w:rsidP="00141EFE">
      <w:pPr>
        <w:rPr>
          <w:rFonts w:ascii="Times New Roman" w:eastAsia="Times New Roman" w:hAnsi="Times New Roman" w:cs="Times New Roman"/>
        </w:rPr>
      </w:pPr>
    </w:p>
    <w:p w14:paraId="566F37A2" w14:textId="56D504AA" w:rsidR="00820B70" w:rsidRPr="00820B70" w:rsidRDefault="00820B70" w:rsidP="00141EFE">
      <w:pPr>
        <w:rPr>
          <w:rFonts w:ascii="Times New Roman" w:eastAsia="Times New Roman" w:hAnsi="Times New Roman" w:cs="Times New Roman"/>
          <w:color w:val="0070C0"/>
        </w:rPr>
      </w:pPr>
      <w:r w:rsidRPr="00820B70">
        <w:rPr>
          <w:rFonts w:ascii="Times New Roman" w:eastAsia="Times New Roman" w:hAnsi="Times New Roman" w:cs="Times New Roman"/>
          <w:color w:val="0070C0"/>
        </w:rPr>
        <w:t>In this study we</w:t>
      </w:r>
      <w:r>
        <w:rPr>
          <w:rFonts w:ascii="Times New Roman" w:eastAsia="Times New Roman" w:hAnsi="Times New Roman" w:cs="Times New Roman"/>
          <w:color w:val="0070C0"/>
        </w:rPr>
        <w:t xml:space="preserve"> used egg-baited minnow traps </w:t>
      </w:r>
      <w:r w:rsidR="00530C65">
        <w:rPr>
          <w:rFonts w:ascii="Times New Roman" w:eastAsia="Times New Roman" w:hAnsi="Times New Roman" w:cs="Times New Roman"/>
          <w:color w:val="0070C0"/>
        </w:rPr>
        <w:t xml:space="preserve">attract juvenile fish to minnow traps. The eggs were contained within containers with very small </w:t>
      </w:r>
      <w:proofErr w:type="gramStart"/>
      <w:r w:rsidR="00530C65">
        <w:rPr>
          <w:rFonts w:ascii="Times New Roman" w:eastAsia="Times New Roman" w:hAnsi="Times New Roman" w:cs="Times New Roman"/>
          <w:color w:val="0070C0"/>
        </w:rPr>
        <w:t>perforations</w:t>
      </w:r>
      <w:proofErr w:type="gramEnd"/>
      <w:r w:rsidR="00530C65">
        <w:rPr>
          <w:rFonts w:ascii="Times New Roman" w:eastAsia="Times New Roman" w:hAnsi="Times New Roman" w:cs="Times New Roman"/>
          <w:color w:val="0070C0"/>
        </w:rPr>
        <w:t xml:space="preserve"> and we generally did not experience issues with eggs leaking out. It is the scent of eggs here rather than the shape/size of eggs and fish gapes that are relevant considerations. Anecdotally, I have regularly witnessed juvenile salmon attempt to consume eggs even though their mouths are too small, which suggests to me they are attracted to the scent regardless of size.</w:t>
      </w:r>
    </w:p>
    <w:p w14:paraId="15E0C6E5" w14:textId="77777777" w:rsidR="00530C65"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Lines 217-226 – In the introduction section, you already mention how end-of-summer weights are correlated with marine survival. It seems like final weight is the biologically “intuitive” metric to select, especially because other bioenergetics studies have used it to compare climate scenarios as well (see Davis et al. 2021). I hate to ask authors to remove detailed information about their methods, so I guess I’m just looking for a clearer statistical explanation for why this was done.</w:t>
      </w:r>
      <w:r w:rsidRPr="00141EFE">
        <w:rPr>
          <w:rFonts w:ascii="Times New Roman" w:eastAsia="Times New Roman" w:hAnsi="Times New Roman" w:cs="Times New Roman"/>
        </w:rPr>
        <w:br/>
      </w:r>
    </w:p>
    <w:p w14:paraId="509BCEDC" w14:textId="3F111599" w:rsidR="00530C65" w:rsidRDefault="00530C65" w:rsidP="00141EFE">
      <w:pPr>
        <w:rPr>
          <w:rFonts w:ascii="Times New Roman" w:eastAsia="Times New Roman" w:hAnsi="Times New Roman" w:cs="Times New Roman"/>
        </w:rPr>
      </w:pPr>
      <w:r>
        <w:rPr>
          <w:rFonts w:ascii="Times New Roman" w:eastAsia="Times New Roman" w:hAnsi="Times New Roman" w:cs="Times New Roman"/>
          <w:color w:val="0070C0"/>
        </w:rPr>
        <w:t xml:space="preserve">During the analysis process we did not assume it was an </w:t>
      </w:r>
      <w:r w:rsidR="00F03BE8">
        <w:rPr>
          <w:rFonts w:ascii="Times New Roman" w:eastAsia="Times New Roman" w:hAnsi="Times New Roman" w:cs="Times New Roman"/>
          <w:color w:val="0070C0"/>
        </w:rPr>
        <w:t>intuitive</w:t>
      </w:r>
      <w:r>
        <w:rPr>
          <w:rFonts w:ascii="Times New Roman" w:eastAsia="Times New Roman" w:hAnsi="Times New Roman" w:cs="Times New Roman"/>
          <w:color w:val="0070C0"/>
        </w:rPr>
        <w:t xml:space="preserve"> choice to use </w:t>
      </w:r>
      <w:r w:rsidR="00152130">
        <w:rPr>
          <w:rFonts w:ascii="Times New Roman" w:eastAsia="Times New Roman" w:hAnsi="Times New Roman" w:cs="Times New Roman"/>
          <w:color w:val="0070C0"/>
        </w:rPr>
        <w:t>end-of-summer weights</w:t>
      </w:r>
      <w:r w:rsidR="00F03BE8">
        <w:rPr>
          <w:rFonts w:ascii="Times New Roman" w:eastAsia="Times New Roman" w:hAnsi="Times New Roman" w:cs="Times New Roman"/>
          <w:color w:val="0070C0"/>
        </w:rPr>
        <w:t>. As recent literature such as Davis et al. 2021 was published, it was reassuring to see that other researchers had also discovered this as a logical choice for a growth metric.</w:t>
      </w:r>
    </w:p>
    <w:p w14:paraId="4CAFA4F5" w14:textId="77777777" w:rsidR="00530C65" w:rsidRDefault="00530C65" w:rsidP="00141EFE">
      <w:pPr>
        <w:rPr>
          <w:rFonts w:ascii="Times New Roman" w:eastAsia="Times New Roman" w:hAnsi="Times New Roman" w:cs="Times New Roman"/>
        </w:rPr>
      </w:pPr>
    </w:p>
    <w:p w14:paraId="575758A3" w14:textId="77777777" w:rsidR="00F03BE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313 – May be easier to </w:t>
      </w:r>
      <w:proofErr w:type="gramStart"/>
      <w:r w:rsidRPr="00141EFE">
        <w:rPr>
          <w:rFonts w:ascii="Times New Roman" w:eastAsia="Times New Roman" w:hAnsi="Times New Roman" w:cs="Times New Roman"/>
        </w:rPr>
        <w:t>say</w:t>
      </w:r>
      <w:proofErr w:type="gramEnd"/>
      <w:r w:rsidRPr="00141EFE">
        <w:rPr>
          <w:rFonts w:ascii="Times New Roman" w:eastAsia="Times New Roman" w:hAnsi="Times New Roman" w:cs="Times New Roman"/>
        </w:rPr>
        <w:t xml:space="preserve"> “gravimetric composition,” so as not to confuse people when you’re talking about the proportion of maximum consumption on line 321.</w:t>
      </w:r>
    </w:p>
    <w:p w14:paraId="3A6D2E34" w14:textId="77777777" w:rsidR="00F03BE8" w:rsidRDefault="00F03BE8" w:rsidP="00141EFE">
      <w:pPr>
        <w:rPr>
          <w:rFonts w:ascii="Times New Roman" w:eastAsia="Times New Roman" w:hAnsi="Times New Roman" w:cs="Times New Roman"/>
        </w:rPr>
      </w:pPr>
    </w:p>
    <w:p w14:paraId="6348D438" w14:textId="77777777" w:rsidR="00F03BE8" w:rsidRDefault="00F03BE8" w:rsidP="00141EFE">
      <w:pPr>
        <w:rPr>
          <w:rFonts w:ascii="Times New Roman" w:eastAsia="Times New Roman" w:hAnsi="Times New Roman" w:cs="Times New Roman"/>
        </w:rPr>
      </w:pPr>
      <w:r>
        <w:rPr>
          <w:rFonts w:ascii="Times New Roman" w:eastAsia="Times New Roman" w:hAnsi="Times New Roman" w:cs="Times New Roman"/>
          <w:color w:val="0070C0"/>
        </w:rPr>
        <w:t>TBD, clarify</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318 – How did </w:t>
      </w:r>
      <w:proofErr w:type="spellStart"/>
      <w:r w:rsidR="00141EFE" w:rsidRPr="00141EFE">
        <w:rPr>
          <w:rFonts w:ascii="Times New Roman" w:eastAsia="Times New Roman" w:hAnsi="Times New Roman" w:cs="Times New Roman"/>
        </w:rPr>
        <w:t>you</w:t>
      </w:r>
      <w:proofErr w:type="spellEnd"/>
      <w:r w:rsidR="00141EFE" w:rsidRPr="00141EFE">
        <w:rPr>
          <w:rFonts w:ascii="Times New Roman" w:eastAsia="Times New Roman" w:hAnsi="Times New Roman" w:cs="Times New Roman"/>
        </w:rPr>
        <w:t xml:space="preserve"> account for prey items that are digested faster than others? i.e., wouldn’t diets disproportionately reflect consumption of prey that take longer to digest?</w:t>
      </w:r>
    </w:p>
    <w:p w14:paraId="7EA06C02" w14:textId="77777777" w:rsidR="00F03BE8" w:rsidRDefault="00F03BE8" w:rsidP="00141EFE">
      <w:pPr>
        <w:rPr>
          <w:rFonts w:ascii="Times New Roman" w:eastAsia="Times New Roman" w:hAnsi="Times New Roman" w:cs="Times New Roman"/>
        </w:rPr>
      </w:pPr>
    </w:p>
    <w:p w14:paraId="73C11325" w14:textId="77777777" w:rsidR="00F03BE8" w:rsidRDefault="00F03BE8" w:rsidP="00141EFE">
      <w:pPr>
        <w:rPr>
          <w:rFonts w:ascii="Times New Roman" w:eastAsia="Times New Roman" w:hAnsi="Times New Roman" w:cs="Times New Roman"/>
        </w:rPr>
      </w:pPr>
      <w:r>
        <w:rPr>
          <w:rFonts w:ascii="Times New Roman" w:eastAsia="Times New Roman" w:hAnsi="Times New Roman" w:cs="Times New Roman"/>
          <w:color w:val="0070C0"/>
        </w:rPr>
        <w:t xml:space="preserve">Good question, check how others have accounted for this … </w:t>
      </w:r>
      <w:proofErr w:type="spellStart"/>
      <w:r>
        <w:rPr>
          <w:rFonts w:ascii="Times New Roman" w:eastAsia="Times New Roman" w:hAnsi="Times New Roman" w:cs="Times New Roman"/>
          <w:color w:val="0070C0"/>
        </w:rPr>
        <w:t>davis</w:t>
      </w:r>
      <w:proofErr w:type="spellEnd"/>
      <w:r>
        <w:rPr>
          <w:rFonts w:ascii="Times New Roman" w:eastAsia="Times New Roman" w:hAnsi="Times New Roman" w:cs="Times New Roman"/>
          <w:color w:val="0070C0"/>
        </w:rPr>
        <w:t xml:space="preserve"> 2021??</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319 – If you sampled fish monthly, I’m assuming you had measurements of diet through time. Salmon diets have been shown to vary ontogenetically. Why didn’t you incorporate temporal dietary differences into your bioenergetics model?</w:t>
      </w:r>
    </w:p>
    <w:p w14:paraId="4B459FB9" w14:textId="77777777" w:rsidR="00F03BE8" w:rsidRDefault="00F03BE8" w:rsidP="00141EFE">
      <w:pPr>
        <w:rPr>
          <w:rFonts w:ascii="Times New Roman" w:eastAsia="Times New Roman" w:hAnsi="Times New Roman" w:cs="Times New Roman"/>
        </w:rPr>
      </w:pPr>
    </w:p>
    <w:p w14:paraId="1D8014FE" w14:textId="78D69E4D" w:rsidR="00F03BE8" w:rsidRPr="00F03BE8" w:rsidRDefault="00F03BE8"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 xml:space="preserve">See notes in r script … simulations produced unrealistic outcomes because of huge caloric burst from eggs in late summer … cite similar </w:t>
      </w:r>
      <w:proofErr w:type="gramStart"/>
      <w:r>
        <w:rPr>
          <w:rFonts w:ascii="Times New Roman" w:eastAsia="Times New Roman" w:hAnsi="Times New Roman" w:cs="Times New Roman"/>
          <w:color w:val="0070C0"/>
        </w:rPr>
        <w:t>examples ?</w:t>
      </w:r>
      <w:proofErr w:type="gramEnd"/>
    </w:p>
    <w:p w14:paraId="3C7E2401" w14:textId="77777777" w:rsidR="000F1589"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Line 366 – Please include size class distributions by site in the main document.</w:t>
      </w:r>
    </w:p>
    <w:p w14:paraId="553005CF" w14:textId="77777777" w:rsidR="000F1589" w:rsidRDefault="000F1589" w:rsidP="00141EFE">
      <w:pPr>
        <w:rPr>
          <w:rFonts w:ascii="Times New Roman" w:eastAsia="Times New Roman" w:hAnsi="Times New Roman" w:cs="Times New Roman"/>
        </w:rPr>
      </w:pPr>
    </w:p>
    <w:p w14:paraId="2A6E7822" w14:textId="74CBEE99" w:rsidR="000F1589" w:rsidRPr="000F1589" w:rsidRDefault="000F158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note to table 3, to do</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394 – See major comment above. These r2 values are not great. In Figure 4, some sites look like a shotgun blast. I suspect it has something to do with glacial outflow buffering against high air temperatures in the spring and summer. It could also have something to do with the lack of autocorrelation term in your linear model (although since you ran it on a weekly scale, maybe this is moot). This tells me that your bioenergetics model may be missing out on crucial climactic shifts that will occur as glacier/snow melt is reduced through time. How can you say your modeled air temperature-water temperature relationship will hold into the future?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r>
        <w:rPr>
          <w:rFonts w:ascii="Times New Roman" w:eastAsia="Times New Roman" w:hAnsi="Times New Roman" w:cs="Times New Roman"/>
          <w:color w:val="0070C0"/>
        </w:rPr>
        <w:t>agree with comments, modify text to reflect caveats … project what actual changes likely to be, would require more complex hydroclimate modeling to address</w:t>
      </w:r>
    </w:p>
    <w:p w14:paraId="7CAF06F6" w14:textId="77777777" w:rsidR="000F1589" w:rsidRDefault="000F1589" w:rsidP="00141EFE">
      <w:pPr>
        <w:rPr>
          <w:rFonts w:ascii="Times New Roman" w:eastAsia="Times New Roman" w:hAnsi="Times New Roman" w:cs="Times New Roman"/>
        </w:rPr>
      </w:pPr>
    </w:p>
    <w:p w14:paraId="080DC932" w14:textId="77777777"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Line 561 – What about salmon actively seeking out thermal refugia and prey-rich areas?</w:t>
      </w:r>
    </w:p>
    <w:p w14:paraId="6A5A67D5" w14:textId="77777777" w:rsidR="00A83076" w:rsidRDefault="00A83076" w:rsidP="00141EFE">
      <w:pPr>
        <w:rPr>
          <w:rFonts w:ascii="Times New Roman" w:eastAsia="Times New Roman" w:hAnsi="Times New Roman" w:cs="Times New Roman"/>
        </w:rPr>
      </w:pPr>
    </w:p>
    <w:p w14:paraId="522A302B" w14:textId="77777777" w:rsidR="00A83076" w:rsidRDefault="00A83076" w:rsidP="00141EFE">
      <w:pPr>
        <w:rPr>
          <w:rFonts w:ascii="Times New Roman" w:eastAsia="Times New Roman" w:hAnsi="Times New Roman" w:cs="Times New Roman"/>
        </w:rPr>
      </w:pPr>
      <w:r>
        <w:rPr>
          <w:rFonts w:ascii="Times New Roman" w:eastAsia="Times New Roman" w:hAnsi="Times New Roman" w:cs="Times New Roman"/>
          <w:color w:val="0070C0"/>
        </w:rPr>
        <w:t>… connect or refer to comments at line 489 (under Temperature Effects) … growing body of evidence suggests…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Figure 2 – Wouldn’t the prey input be energy/energy density, rather than dry weight mass?</w:t>
      </w:r>
    </w:p>
    <w:p w14:paraId="49EBCBD8" w14:textId="77777777" w:rsidR="00A83076" w:rsidRDefault="00A83076" w:rsidP="00141EFE">
      <w:pPr>
        <w:rPr>
          <w:rFonts w:ascii="Times New Roman" w:eastAsia="Times New Roman" w:hAnsi="Times New Roman" w:cs="Times New Roman"/>
        </w:rPr>
      </w:pPr>
    </w:p>
    <w:p w14:paraId="4D8B1451" w14:textId="77777777" w:rsidR="00BF69FD" w:rsidRDefault="00A83076" w:rsidP="00141EFE">
      <w:pPr>
        <w:rPr>
          <w:rFonts w:ascii="Times New Roman" w:eastAsia="Times New Roman" w:hAnsi="Times New Roman" w:cs="Times New Roman"/>
        </w:rPr>
      </w:pPr>
      <w:r>
        <w:rPr>
          <w:rFonts w:ascii="Times New Roman" w:eastAsia="Times New Roman" w:hAnsi="Times New Roman" w:cs="Times New Roman"/>
          <w:color w:val="0070C0"/>
        </w:rPr>
        <w:t>Probably correct … see other examples and change once sure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Figure 4 – Did you plot observed and predicted values overlaid through time to see whether there were temporal trends in accuracy?</w:t>
      </w:r>
    </w:p>
    <w:p w14:paraId="28027919" w14:textId="77777777" w:rsidR="00BF69FD" w:rsidRDefault="00BF69FD" w:rsidP="00141EFE">
      <w:pPr>
        <w:rPr>
          <w:rFonts w:ascii="Times New Roman" w:eastAsia="Times New Roman" w:hAnsi="Times New Roman" w:cs="Times New Roman"/>
        </w:rPr>
      </w:pPr>
    </w:p>
    <w:p w14:paraId="666D1DB0" w14:textId="24F5E39A" w:rsidR="00BF69FD" w:rsidRPr="00BF69FD" w:rsidRDefault="00BF69F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Yes … add to result/discussion if room allows</w:t>
      </w:r>
    </w:p>
    <w:p w14:paraId="325D9A9F" w14:textId="1B5A4196" w:rsidR="00BF69FD" w:rsidRPr="00BF69FD"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Figure 5 – So the red line is predicted from RCP and the orange one is observed from your water loggers? Looking at the plot, I can see there’s already quite a bit of variability between observed values in 2015-2016 and predicted values from 2010, and that variability is likely not captured in your bioenergetics model. This warrants a little more discussion.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BF69FD">
        <w:rPr>
          <w:rFonts w:ascii="Times New Roman" w:eastAsia="Times New Roman" w:hAnsi="Times New Roman" w:cs="Times New Roman"/>
          <w:color w:val="0070C0"/>
        </w:rPr>
        <w:t>Agreed, connect to above comment</w:t>
      </w:r>
    </w:p>
    <w:p w14:paraId="741596F8" w14:textId="77777777" w:rsidR="00BF69FD" w:rsidRDefault="00BF69FD" w:rsidP="00141EFE">
      <w:pPr>
        <w:rPr>
          <w:rFonts w:ascii="Times New Roman" w:eastAsia="Times New Roman" w:hAnsi="Times New Roman" w:cs="Times New Roman"/>
        </w:rPr>
      </w:pPr>
    </w:p>
    <w:p w14:paraId="03BBA875" w14:textId="77777777" w:rsidR="00BF69F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Figure 6 – Would like to see this parsed out by size class, even if in a supplementary figure.</w:t>
      </w:r>
    </w:p>
    <w:p w14:paraId="424C117F" w14:textId="77777777" w:rsidR="00BF69FD" w:rsidRDefault="00BF69FD" w:rsidP="00141EFE">
      <w:pPr>
        <w:rPr>
          <w:rFonts w:ascii="Times New Roman" w:eastAsia="Times New Roman" w:hAnsi="Times New Roman" w:cs="Times New Roman"/>
        </w:rPr>
      </w:pPr>
    </w:p>
    <w:p w14:paraId="49F763F9" w14:textId="64914D92" w:rsidR="00BF69FD"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Refer to supp fig or table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Table 4 – Unless I’m mistaken, this table is redundant with Figure 8 and does not need to be </w:t>
      </w:r>
      <w:r w:rsidR="00141EFE" w:rsidRPr="00141EFE">
        <w:rPr>
          <w:rFonts w:ascii="Times New Roman" w:eastAsia="Times New Roman" w:hAnsi="Times New Roman" w:cs="Times New Roman"/>
        </w:rPr>
        <w:lastRenderedPageBreak/>
        <w:t>included.</w:t>
      </w:r>
      <w:r w:rsidR="00141EFE" w:rsidRPr="00141EFE">
        <w:rPr>
          <w:rFonts w:ascii="Times New Roman" w:eastAsia="Times New Roman" w:hAnsi="Times New Roman" w:cs="Times New Roman"/>
        </w:rPr>
        <w:br/>
      </w:r>
    </w:p>
    <w:p w14:paraId="42512B71" w14:textId="77777777" w:rsidR="00F731F8"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Move table or fig to supp material</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2</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 xml:space="preserve">This manuscript explores how diverse habitats across a watershed influence variability in growth potential for juvenile Chinook and Coho salmon in response to climate warming during the growing season (May-Sep). The authors focus on the Kenai River watershed in south-central Alaska. The approach uses bioenergetics modeling that incorporates empirical inputs for contemporary diet and growth, and air-water temperature relationships and climate projections to examine feeding and growth performance in response to various decadal climate scenarios for the 2030s and 2060s. These analyses were performed on 3 </w:t>
      </w:r>
      <w:proofErr w:type="spellStart"/>
      <w:r w:rsidR="00141EFE" w:rsidRPr="00141EFE">
        <w:rPr>
          <w:rFonts w:ascii="Times New Roman" w:eastAsia="Times New Roman" w:hAnsi="Times New Roman" w:cs="Times New Roman"/>
        </w:rPr>
        <w:t>geomorphically</w:t>
      </w:r>
      <w:proofErr w:type="spellEnd"/>
      <w:r w:rsidR="00141EFE" w:rsidRPr="00141EFE">
        <w:rPr>
          <w:rFonts w:ascii="Times New Roman" w:eastAsia="Times New Roman" w:hAnsi="Times New Roman" w:cs="Times New Roman"/>
        </w:rPr>
        <w:t xml:space="preserve"> different subbasins and mainstem habitats to examine how diverse landscape features influenced juvenile salmon growth potential to future climate scenarios.</w:t>
      </w:r>
      <w:r w:rsidR="00141EFE" w:rsidRPr="00141EFE">
        <w:rPr>
          <w:rFonts w:ascii="Times New Roman" w:eastAsia="Times New Roman" w:hAnsi="Times New Roman" w:cs="Times New Roman"/>
        </w:rPr>
        <w:br/>
        <w:t xml:space="preserve">Overall, I thought this manuscript was well-crafted and will be a valuable contribution toward understanding potential responses to climate change. Unfortunately, one important issue should be resolved before accepting this paper for publication, and the correction will cascade through </w:t>
      </w:r>
      <w:proofErr w:type="gramStart"/>
      <w:r w:rsidR="00141EFE" w:rsidRPr="00141EFE">
        <w:rPr>
          <w:rFonts w:ascii="Times New Roman" w:eastAsia="Times New Roman" w:hAnsi="Times New Roman" w:cs="Times New Roman"/>
        </w:rPr>
        <w:t>all of</w:t>
      </w:r>
      <w:proofErr w:type="gramEnd"/>
      <w:r w:rsidR="00141EFE" w:rsidRPr="00141EFE">
        <w:rPr>
          <w:rFonts w:ascii="Times New Roman" w:eastAsia="Times New Roman" w:hAnsi="Times New Roman" w:cs="Times New Roman"/>
        </w:rPr>
        <w:t xml:space="preserve"> the simulations.</w:t>
      </w:r>
    </w:p>
    <w:p w14:paraId="72DCF680" w14:textId="77777777" w:rsidR="00F731F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Diet is reported and used in terms of dry mass contributions, whereas the </w:t>
      </w:r>
      <w:proofErr w:type="gramStart"/>
      <w:r w:rsidRPr="00141EFE">
        <w:rPr>
          <w:rFonts w:ascii="Times New Roman" w:eastAsia="Times New Roman" w:hAnsi="Times New Roman" w:cs="Times New Roman"/>
        </w:rPr>
        <w:t>bioenergetics</w:t>
      </w:r>
      <w:proofErr w:type="gramEnd"/>
      <w:r w:rsidRPr="00141EFE">
        <w:rPr>
          <w:rFonts w:ascii="Times New Roman" w:eastAsia="Times New Roman" w:hAnsi="Times New Roman" w:cs="Times New Roman"/>
        </w:rPr>
        <w:t xml:space="preserve"> modeling framework is based on wet-mass proportions of the diet for inputs. As applied in this paper, the dry-mass proportions will significantly underestimate the actual contribution of immature invertebrates and overestimate the importance of the more energy rich (and lower water content) prey like adult or terrestrial insects and fish eggs. The prey energy densities applied to each diet group are in wet-mass values, so there is an inconsistency between the diet proportions (in dry mass form) and prey energy density (in J/g wet mass).</w:t>
      </w:r>
      <w:r w:rsidRPr="00141EFE">
        <w:rPr>
          <w:rFonts w:ascii="Times New Roman" w:eastAsia="Times New Roman" w:hAnsi="Times New Roman" w:cs="Times New Roman"/>
        </w:rPr>
        <w:br/>
        <w:t>The best solution will be to convert the original dry mass of prey into wet mass and recalculate diet inputs into wet mass proportions.</w:t>
      </w:r>
    </w:p>
    <w:p w14:paraId="149D0B9C" w14:textId="77777777" w:rsidR="00F731F8" w:rsidRDefault="00F731F8" w:rsidP="00141EFE">
      <w:pPr>
        <w:rPr>
          <w:rFonts w:ascii="Times New Roman" w:eastAsia="Times New Roman" w:hAnsi="Times New Roman" w:cs="Times New Roman"/>
        </w:rPr>
      </w:pPr>
    </w:p>
    <w:p w14:paraId="2A3BABD4" w14:textId="7B029D2C" w:rsidR="00F731F8" w:rsidRPr="00F731F8" w:rsidRDefault="00F731F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2E1C1DC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97359E">
        <w:rPr>
          <w:rFonts w:ascii="Times New Roman" w:eastAsia="Times New Roman" w:hAnsi="Times New Roman" w:cs="Times New Roman"/>
          <w:u w:val="single"/>
        </w:rPr>
        <w:t xml:space="preserve">Consider </w:t>
      </w:r>
      <w:r w:rsidRPr="00141EFE">
        <w:rPr>
          <w:rFonts w:ascii="Times New Roman" w:eastAsia="Times New Roman" w:hAnsi="Times New Roman" w:cs="Times New Roman"/>
        </w:rPr>
        <w:t>another enhancement to the simulations as well. Railsback (in press) has a recent paper that highlights the complexity of interpreting bioenergetic p-values when applied to examining growth potential scenarios across various thermal regimes. He [correctly] advocates for using more straightforward approaches for dealing with consumption in growth scenarios by either using a constant ration of g/d or a specific ration of % body weight.</w:t>
      </w:r>
      <w:r w:rsidRPr="00141EFE">
        <w:rPr>
          <w:rFonts w:ascii="Times New Roman" w:eastAsia="Times New Roman" w:hAnsi="Times New Roman" w:cs="Times New Roman"/>
        </w:rPr>
        <w:br/>
        <w:t xml:space="preserve">In this manuscript, I’d recommend using a constant g/d input for consumption which is easily accomplished in the Fish Bioenergetics 4.0 software. From the p-fit step, extract the total consumption over the growing season from each cohort-site specific simulation, then divide total consumption by total simulation to estimate mean g/d consumed and apply that to the present and projected simulations. A quick scan of the initial-final weights and resulting low-moderate p-values suggest that there shouldn’t be any problems using the constant g/d input approach but do check that the inputs never exceed </w:t>
      </w:r>
      <w:proofErr w:type="spellStart"/>
      <w:r w:rsidRPr="00141EFE">
        <w:rPr>
          <w:rFonts w:ascii="Times New Roman" w:eastAsia="Times New Roman" w:hAnsi="Times New Roman" w:cs="Times New Roman"/>
        </w:rPr>
        <w:t>Cmax</w:t>
      </w:r>
      <w:proofErr w:type="spellEnd"/>
      <w:r w:rsidRPr="00141EFE">
        <w:rPr>
          <w:rFonts w:ascii="Times New Roman" w:eastAsia="Times New Roman" w:hAnsi="Times New Roman" w:cs="Times New Roman"/>
        </w:rPr>
        <w:t xml:space="preserve"> for any of the temperatures or body masses used in the simulations (again I don’t foresee any problems like that). This approach will simplify a direct accounting of feeding rate in direct terms understandable by all and can lend itself more directly </w:t>
      </w:r>
      <w:r w:rsidRPr="00141EFE">
        <w:rPr>
          <w:rFonts w:ascii="Times New Roman" w:eastAsia="Times New Roman" w:hAnsi="Times New Roman" w:cs="Times New Roman"/>
        </w:rPr>
        <w:lastRenderedPageBreak/>
        <w:t>to scenarios where food supply is changed by a fixed percentage up or down. The p-value approach involves a bunch of non-linearities in how consumption is computed which are less intuitive to explain.</w:t>
      </w:r>
    </w:p>
    <w:p w14:paraId="4320AEF2" w14:textId="77777777" w:rsidR="0097359E" w:rsidRDefault="0097359E" w:rsidP="00141EFE">
      <w:pPr>
        <w:rPr>
          <w:rFonts w:ascii="Times New Roman" w:eastAsia="Times New Roman" w:hAnsi="Times New Roman" w:cs="Times New Roman"/>
        </w:rPr>
      </w:pPr>
    </w:p>
    <w:p w14:paraId="6C3492E1" w14:textId="0FD3B00C" w:rsidR="0097359E" w:rsidRDefault="0097359E" w:rsidP="00141EFE">
      <w:pPr>
        <w:rPr>
          <w:rFonts w:ascii="Times New Roman" w:eastAsia="Times New Roman" w:hAnsi="Times New Roman" w:cs="Times New Roman"/>
        </w:rPr>
      </w:pPr>
      <w:r>
        <w:rPr>
          <w:rFonts w:ascii="Times New Roman" w:eastAsia="Times New Roman" w:hAnsi="Times New Roman" w:cs="Times New Roman"/>
          <w:color w:val="0070C0"/>
        </w:rPr>
        <w:t>Check reference for clarification, make plan for how to execute</w:t>
      </w:r>
      <w:r w:rsidR="00013B1B">
        <w:rPr>
          <w:rFonts w:ascii="Times New Roman" w:eastAsia="Times New Roman" w:hAnsi="Times New Roman" w:cs="Times New Roman"/>
          <w:color w:val="0070C0"/>
        </w:rPr>
        <w:t>. See comments from Erik.</w:t>
      </w:r>
    </w:p>
    <w:p w14:paraId="1BA68045" w14:textId="77777777" w:rsidR="0097359E" w:rsidRDefault="0097359E" w:rsidP="00141EFE">
      <w:pPr>
        <w:rPr>
          <w:rFonts w:ascii="Times New Roman" w:eastAsia="Times New Roman" w:hAnsi="Times New Roman" w:cs="Times New Roman"/>
        </w:rPr>
      </w:pPr>
    </w:p>
    <w:p w14:paraId="72A593D4" w14:textId="57A02216"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I want to emphasize that this is an excellent paper. The overall structure and analytical framework </w:t>
      </w:r>
      <w:proofErr w:type="gramStart"/>
      <w:r w:rsidRPr="00141EFE">
        <w:rPr>
          <w:rFonts w:ascii="Times New Roman" w:eastAsia="Times New Roman" w:hAnsi="Times New Roman" w:cs="Times New Roman"/>
        </w:rPr>
        <w:t>is</w:t>
      </w:r>
      <w:proofErr w:type="gramEnd"/>
      <w:r w:rsidRPr="00141EFE">
        <w:rPr>
          <w:rFonts w:ascii="Times New Roman" w:eastAsia="Times New Roman" w:hAnsi="Times New Roman" w:cs="Times New Roman"/>
        </w:rPr>
        <w:t xml:space="preserve"> solid. The major revisions would only really relate to the updated simulations: revising values and interpretations in the text where changes emerge. I suspect that many of the outcomes and conclusions should remain the same in relative terms, although the magnitude of changes could differ considerably or perhaps reverse in a few cases.</w:t>
      </w:r>
      <w:r w:rsidRPr="00141EFE">
        <w:rPr>
          <w:rFonts w:ascii="Times New Roman" w:eastAsia="Times New Roman" w:hAnsi="Times New Roman" w:cs="Times New Roman"/>
        </w:rPr>
        <w:br/>
      </w:r>
      <w:r w:rsidRPr="00141EFE">
        <w:rPr>
          <w:rFonts w:ascii="Times New Roman" w:eastAsia="Times New Roman" w:hAnsi="Times New Roman" w:cs="Times New Roman"/>
        </w:rPr>
        <w:br/>
        <w:t>Specific Comments by Line #:</w:t>
      </w:r>
      <w:r w:rsidRPr="00141EFE">
        <w:rPr>
          <w:rFonts w:ascii="Times New Roman" w:eastAsia="Times New Roman" w:hAnsi="Times New Roman" w:cs="Times New Roman"/>
        </w:rPr>
        <w:br/>
        <w:t>L102. Fig 2 listed before Fig 1. Please renumber</w:t>
      </w:r>
    </w:p>
    <w:p w14:paraId="35489796" w14:textId="3CEC170E" w:rsidR="00013B1B" w:rsidRDefault="00013B1B" w:rsidP="00141EFE">
      <w:pPr>
        <w:rPr>
          <w:rFonts w:ascii="Times New Roman" w:eastAsia="Times New Roman" w:hAnsi="Times New Roman" w:cs="Times New Roman"/>
        </w:rPr>
      </w:pPr>
    </w:p>
    <w:p w14:paraId="483D4B74" w14:textId="51CD78E0"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note in text</w:t>
      </w:r>
    </w:p>
    <w:p w14:paraId="09B764CA" w14:textId="1276DFB8"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L102. Fig. 2 caption For the Inputs for size and diet, the word “pooled” is confusing. Please clarify or replace with “grouped by…” or “stratified by…”</w:t>
      </w:r>
    </w:p>
    <w:p w14:paraId="75714293" w14:textId="1513EC1A" w:rsidR="00013B1B" w:rsidRDefault="00013B1B" w:rsidP="00141EFE">
      <w:pPr>
        <w:rPr>
          <w:rFonts w:ascii="Times New Roman" w:eastAsia="Times New Roman" w:hAnsi="Times New Roman" w:cs="Times New Roman"/>
        </w:rPr>
      </w:pPr>
    </w:p>
    <w:p w14:paraId="38556E19" w14:textId="113FB506"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Location of text in question unclear; maybe within figure itself??</w:t>
      </w:r>
    </w:p>
    <w:p w14:paraId="11BAB8FC" w14:textId="77777777" w:rsidR="00013B1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Additionally, diet inputs for the bioenergetics model should be in wet mass proportions. If % dry mass (water content) differs significantly among some major prey categories, then the reported diet proportions would overestimate the proportional contribution of prey with lower water content, as realized by fish feeding on natural prey. This bias then has implications that cascade through feeding or growth estimates via errors in the energy density of composite diets and the total energy consumed by diets of various prey compositions.</w:t>
      </w:r>
    </w:p>
    <w:p w14:paraId="06B633E8" w14:textId="77777777" w:rsidR="00013B1B" w:rsidRDefault="00013B1B" w:rsidP="00141EFE">
      <w:pPr>
        <w:rPr>
          <w:rFonts w:ascii="Times New Roman" w:eastAsia="Times New Roman" w:hAnsi="Times New Roman" w:cs="Times New Roman"/>
        </w:rPr>
      </w:pPr>
    </w:p>
    <w:p w14:paraId="7E067319" w14:textId="236D210F" w:rsidR="0097359E" w:rsidRDefault="00013B1B" w:rsidP="00141EFE">
      <w:pPr>
        <w:rPr>
          <w:rFonts w:ascii="Times New Roman" w:eastAsia="Times New Roman" w:hAnsi="Times New Roman" w:cs="Times New Roman"/>
        </w:rPr>
      </w:pPr>
      <w:r>
        <w:rPr>
          <w:rFonts w:ascii="Times New Roman" w:eastAsia="Times New Roman" w:hAnsi="Times New Roman" w:cs="Times New Roman"/>
          <w:color w:val="0070C0"/>
        </w:rPr>
        <w:t>See 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L115. Fig 1 should be Fig 2 here and in L149, 151</w:t>
      </w:r>
    </w:p>
    <w:p w14:paraId="2C99F565" w14:textId="2967FF55" w:rsidR="00013B1B" w:rsidRDefault="00013B1B" w:rsidP="00141EFE">
      <w:pPr>
        <w:rPr>
          <w:rFonts w:ascii="Times New Roman" w:eastAsia="Times New Roman" w:hAnsi="Times New Roman" w:cs="Times New Roman"/>
        </w:rPr>
      </w:pPr>
    </w:p>
    <w:p w14:paraId="5D70A822" w14:textId="6CDFA194"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comments in text</w:t>
      </w:r>
    </w:p>
    <w:p w14:paraId="6D5968E4" w14:textId="5A46A785"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L177. Rephrase as: “…fork length to the nearest mm and weighed to the nearest 0.1g.” </w:t>
      </w:r>
    </w:p>
    <w:p w14:paraId="639583CA" w14:textId="79EDBA7D" w:rsidR="00013B1B" w:rsidRDefault="00013B1B" w:rsidP="00141EFE">
      <w:pPr>
        <w:rPr>
          <w:rFonts w:ascii="Times New Roman" w:eastAsia="Times New Roman" w:hAnsi="Times New Roman" w:cs="Times New Roman"/>
        </w:rPr>
      </w:pPr>
    </w:p>
    <w:p w14:paraId="30185302" w14:textId="00F82E48" w:rsidR="00013B1B"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Done</w:t>
      </w:r>
    </w:p>
    <w:p w14:paraId="6DB60C72" w14:textId="4C142D90"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L185-190. Sampling salmon FL&gt;50 mm for aging and diet makes sense to ensure scale formation and to accommodate gut lavage techniques. But please clarify that ALL sizes of juveniles were included in size measurements to enable recording of representative size frequency data. Please also inform the readers that fish smaller than 50 mm FL were [not much/much] smaller than 50mm FL and represented a [small/large] fraction of age-0 Coho [and/but not} Chinook</w:t>
      </w:r>
    </w:p>
    <w:p w14:paraId="3D24CA00" w14:textId="33B028A9"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 xml:space="preserve">Put comment </w:t>
      </w:r>
      <w:proofErr w:type="gramStart"/>
      <w:r>
        <w:rPr>
          <w:rFonts w:ascii="Times New Roman" w:eastAsia="Times New Roman" w:hAnsi="Times New Roman" w:cs="Times New Roman"/>
          <w:color w:val="0070C0"/>
        </w:rPr>
        <w:t>in side</w:t>
      </w:r>
      <w:proofErr w:type="gramEnd"/>
      <w:r>
        <w:rPr>
          <w:rFonts w:ascii="Times New Roman" w:eastAsia="Times New Roman" w:hAnsi="Times New Roman" w:cs="Times New Roman"/>
          <w:color w:val="0070C0"/>
        </w:rPr>
        <w:t xml:space="preserve"> bar</w:t>
      </w:r>
    </w:p>
    <w:p w14:paraId="6846CB6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 201-202. Why exclude the age-2 Coho and age-1 Chinook, especially the presumed </w:t>
      </w:r>
      <w:proofErr w:type="spellStart"/>
      <w:r w:rsidRPr="00141EFE">
        <w:rPr>
          <w:rFonts w:ascii="Times New Roman" w:eastAsia="Times New Roman" w:hAnsi="Times New Roman" w:cs="Times New Roman"/>
        </w:rPr>
        <w:t>presmolt</w:t>
      </w:r>
      <w:proofErr w:type="spellEnd"/>
      <w:r w:rsidRPr="00141EFE">
        <w:rPr>
          <w:rFonts w:ascii="Times New Roman" w:eastAsia="Times New Roman" w:hAnsi="Times New Roman" w:cs="Times New Roman"/>
        </w:rPr>
        <w:t xml:space="preserve"> migrants? Sometimes that “plus growth in the month(s) just prior to outmigration can be critically important. For those individuals that require an additional year of stream rearing, reporting on their feeding and growth performance under current and projected future conditions would be important as well. Perhaps samples sizes were too low to enable adequate simulations within streams or comparisons among streams? At a minimum, add another sentence describing your rationale for excluding this component of the populations, and revisit the implications of this knowledge gap in the Discussion. These age classes could become very important in the future and exhibit some very interesting adaptations, so don’t simply dismiss them.</w:t>
      </w:r>
    </w:p>
    <w:p w14:paraId="2A0D1679" w14:textId="0814B84F" w:rsidR="0097359E" w:rsidRDefault="0097359E" w:rsidP="00141EFE">
      <w:pPr>
        <w:rPr>
          <w:rFonts w:ascii="Times New Roman" w:eastAsia="Times New Roman" w:hAnsi="Times New Roman" w:cs="Times New Roman"/>
        </w:rPr>
      </w:pPr>
    </w:p>
    <w:p w14:paraId="1DEF6B2B" w14:textId="0B983026"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Agreed. Excluded because catch too small. Revisit in discussion.</w:t>
      </w:r>
    </w:p>
    <w:p w14:paraId="244FEE8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L203-210. Nice description of your criteria for retaining or excluding samples.</w:t>
      </w:r>
    </w:p>
    <w:p w14:paraId="5A17DA85" w14:textId="77777777" w:rsidR="0097359E" w:rsidRDefault="0097359E" w:rsidP="00141EFE">
      <w:pPr>
        <w:rPr>
          <w:rFonts w:ascii="Times New Roman" w:eastAsia="Times New Roman" w:hAnsi="Times New Roman" w:cs="Times New Roman"/>
        </w:rPr>
      </w:pPr>
    </w:p>
    <w:p w14:paraId="71532118" w14:textId="77777777" w:rsidR="0024529C" w:rsidRDefault="0024529C" w:rsidP="00141EFE">
      <w:pPr>
        <w:rPr>
          <w:rFonts w:ascii="Times New Roman" w:eastAsia="Times New Roman" w:hAnsi="Times New Roman" w:cs="Times New Roman"/>
        </w:rPr>
      </w:pPr>
    </w:p>
    <w:p w14:paraId="412DB28F" w14:textId="687BD2CE"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In the cases of apparent weight loss, consider examining the growth trajectories of the scale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(in addition to size at annulus) to infer whether weight loss (e.g., abnormal lack of </w:t>
      </w:r>
      <w:proofErr w:type="gramStart"/>
      <w:r w:rsidRPr="00141EFE">
        <w:rPr>
          <w:rFonts w:ascii="Times New Roman" w:eastAsia="Times New Roman" w:hAnsi="Times New Roman" w:cs="Times New Roman"/>
        </w:rPr>
        <w:t>positive growth</w:t>
      </w:r>
      <w:proofErr w:type="gramEnd"/>
      <w:r w:rsidRPr="00141EFE">
        <w:rPr>
          <w:rFonts w:ascii="Times New Roman" w:eastAsia="Times New Roman" w:hAnsi="Times New Roman" w:cs="Times New Roman"/>
        </w:rPr>
        <w:t xml:space="preserve"> between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relative to other cohorts) versus size-selective migration of larger individuals was a more plausible explanation. While I suspect this goes beyond the scope of the original project and might not be feasible, examining growth trajectories could help salvage some cohorts.</w:t>
      </w:r>
    </w:p>
    <w:p w14:paraId="461A310B" w14:textId="77777777" w:rsidR="0097359E" w:rsidRDefault="0097359E" w:rsidP="00141EFE">
      <w:pPr>
        <w:rPr>
          <w:rFonts w:ascii="Times New Roman" w:eastAsia="Times New Roman" w:hAnsi="Times New Roman" w:cs="Times New Roman"/>
        </w:rPr>
      </w:pPr>
    </w:p>
    <w:p w14:paraId="072AD25B" w14:textId="703307F5"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Way beyond scope of this paper</w:t>
      </w:r>
    </w:p>
    <w:p w14:paraId="48EE702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L230-233. Note that a 15C threshold is more a reflection of a temperature-dependent response to food limitation (P &lt; 1.0 or lower energy density prey) than an outright limitation to growth. This 15C threshold would probably hold true for most situations here, as indicated by all but ~2 of the P-values reported in Table S3 were well below 0.5. So perhaps note here (as part of the screening criteria) or in the Discussion that this threshold could theoretically exclude rare circumstances of prolonged high availability of high-quality food (salmon eggs or adult/terrestrial insects). As climate warming progresses, on outcome could be increased quantity or quality of food that would enable salmon to benefit by elevated temperatures for some period before metabolic demand outstripped the boost in food supply.</w:t>
      </w:r>
    </w:p>
    <w:p w14:paraId="7220F4DF" w14:textId="77777777" w:rsidR="0097359E" w:rsidRDefault="0097359E" w:rsidP="00141EFE">
      <w:pPr>
        <w:rPr>
          <w:rFonts w:ascii="Times New Roman" w:eastAsia="Times New Roman" w:hAnsi="Times New Roman" w:cs="Times New Roman"/>
        </w:rPr>
      </w:pPr>
    </w:p>
    <w:p w14:paraId="5AFA012D" w14:textId="4D0D1BDC"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Read this a few more times to understand how to integrate</w:t>
      </w:r>
    </w:p>
    <w:p w14:paraId="0325840F"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Diet</w:t>
      </w:r>
      <w:r w:rsidRPr="00141EFE">
        <w:rPr>
          <w:rFonts w:ascii="Times New Roman" w:eastAsia="Times New Roman" w:hAnsi="Times New Roman" w:cs="Times New Roman"/>
        </w:rPr>
        <w:br/>
        <w:t>L241-245. Please clarify what the prey length reconstructions will be used for here: report the size distribution of prey exploited by various cohorts of consumers (good info), versus trying to reconstruct the diet composition based on intact prey which is fraught with potential errors at many stages of the process and reliant on many unnecessary assumptions.</w:t>
      </w:r>
    </w:p>
    <w:p w14:paraId="4FE892F5" w14:textId="77777777" w:rsidR="008B12A3" w:rsidRDefault="008B12A3" w:rsidP="00141EFE">
      <w:pPr>
        <w:rPr>
          <w:rFonts w:ascii="Times New Roman" w:eastAsia="Times New Roman" w:hAnsi="Times New Roman" w:cs="Times New Roman"/>
        </w:rPr>
      </w:pPr>
    </w:p>
    <w:p w14:paraId="3A8818E3" w14:textId="0DBAD946"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 xml:space="preserve">If I understand this correctly, the request is to reformulate the diet inputs based on frequency vs what we observed … check new merit and </w:t>
      </w:r>
      <w:proofErr w:type="spellStart"/>
      <w:r>
        <w:rPr>
          <w:rFonts w:ascii="Times New Roman" w:eastAsia="Times New Roman" w:hAnsi="Times New Roman" w:cs="Times New Roman"/>
          <w:color w:val="0070C0"/>
        </w:rPr>
        <w:t>cummins</w:t>
      </w:r>
      <w:proofErr w:type="spellEnd"/>
      <w:r>
        <w:rPr>
          <w:rFonts w:ascii="Times New Roman" w:eastAsia="Times New Roman" w:hAnsi="Times New Roman" w:cs="Times New Roman"/>
          <w:color w:val="0070C0"/>
        </w:rPr>
        <w:t xml:space="preserve"> paper</w:t>
      </w:r>
      <w:proofErr w:type="gramStart"/>
      <w:r>
        <w:rPr>
          <w:rFonts w:ascii="Times New Roman" w:eastAsia="Times New Roman" w:hAnsi="Times New Roman" w:cs="Times New Roman"/>
          <w:color w:val="0070C0"/>
        </w:rPr>
        <w:t>… ?????</w:t>
      </w:r>
      <w:proofErr w:type="gramEnd"/>
    </w:p>
    <w:p w14:paraId="450AF280"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L245-248. Again, most of these gut contents are legitimate prey, albeit some of not much value. If excluding caddis casings, then you must be logically consistent with other calculations referring to weight proportions of prey, energy density of prey, and indigestible fractions of prey.</w:t>
      </w:r>
    </w:p>
    <w:p w14:paraId="11314E22" w14:textId="77777777" w:rsidR="008B12A3" w:rsidRDefault="008B12A3" w:rsidP="00141EFE">
      <w:pPr>
        <w:rPr>
          <w:rFonts w:ascii="Times New Roman" w:eastAsia="Times New Roman" w:hAnsi="Times New Roman" w:cs="Times New Roman"/>
        </w:rPr>
      </w:pPr>
    </w:p>
    <w:p w14:paraId="2BB00399" w14:textId="73A989F2"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OK?</w:t>
      </w:r>
    </w:p>
    <w:p w14:paraId="3E77FBCD"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L249-266. The bioenergetics model operates on the assumption that prey composition in the diet and associated energy density of each prey category are based on wet mass (NOT dry mass) values. In other words, the model calculates feeding and growth based on prey in their natural (wet mass) form as experienced by the consumer. This has ramifications for potential limitations due to mass-based gut fullness and capacity from which then cascades through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other processes.  The prey energy densities in Table 2 are reported in terms of J/ g wet mass, but diet proportions were calculated in dry mass terms. This inconsistency results in potentially large overestimates of prey with less water content (adult aquatic and terrestrial insects have very low water content, followed by eggs, compared to much higher water content in immature aquatic insects).</w:t>
      </w:r>
      <w:r w:rsidRPr="00141EFE">
        <w:rPr>
          <w:rFonts w:ascii="Times New Roman" w:eastAsia="Times New Roman" w:hAnsi="Times New Roman" w:cs="Times New Roman"/>
        </w:rPr>
        <w:br/>
        <w:t xml:space="preserve">This inconsistency fundamentally affects the calculation of baseline p-values and the subsequent growth scenarios. The solution is to convert each of the major prey categories into wet mass proportions (i.e., divide by proportion dry weight) and then re-run the simulations and analyses with the updated diet proportions. </w:t>
      </w:r>
    </w:p>
    <w:p w14:paraId="56ABD0C7" w14:textId="77777777" w:rsidR="008B12A3" w:rsidRDefault="008B12A3" w:rsidP="00141EFE">
      <w:pPr>
        <w:rPr>
          <w:rFonts w:ascii="Times New Roman" w:eastAsia="Times New Roman" w:hAnsi="Times New Roman" w:cs="Times New Roman"/>
        </w:rPr>
      </w:pPr>
    </w:p>
    <w:p w14:paraId="65964A41" w14:textId="13BBF32D"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3B987AB7" w14:textId="77777777" w:rsidR="008B12A3" w:rsidRDefault="008B12A3" w:rsidP="00141EFE">
      <w:pPr>
        <w:rPr>
          <w:rFonts w:ascii="Times New Roman" w:eastAsia="Times New Roman" w:hAnsi="Times New Roman" w:cs="Times New Roman"/>
        </w:rPr>
      </w:pPr>
    </w:p>
    <w:p w14:paraId="3AAF1233" w14:textId="66477280"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L313-314. Table 2. Please clarify whether diet composition is reported as proportion dry weight or proportion wet weight. As indicated above, the simulations will use these inputs in wet weight terms which can bias the actual proportional contribution of prey and significantly change estimates of consumption, growth.</w:t>
      </w:r>
    </w:p>
    <w:p w14:paraId="5E00799B" w14:textId="534618BB" w:rsidR="00480CBB" w:rsidRDefault="00480CBB" w:rsidP="00141EFE">
      <w:pPr>
        <w:rPr>
          <w:rFonts w:ascii="Times New Roman" w:eastAsia="Times New Roman" w:hAnsi="Times New Roman" w:cs="Times New Roman"/>
        </w:rPr>
      </w:pPr>
    </w:p>
    <w:p w14:paraId="432FAD94" w14:textId="420232CD"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See major comment</w:t>
      </w:r>
    </w:p>
    <w:p w14:paraId="3B28908A" w14:textId="77777777" w:rsidR="008B12A3" w:rsidRDefault="008B12A3" w:rsidP="00141EFE">
      <w:pPr>
        <w:rPr>
          <w:rFonts w:ascii="Times New Roman" w:eastAsia="Times New Roman" w:hAnsi="Times New Roman" w:cs="Times New Roman"/>
        </w:rPr>
      </w:pPr>
    </w:p>
    <w:p w14:paraId="46879223" w14:textId="21648348"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L357. I assume this should be P &lt; 0.05, but I’d recommend deleting the p-</w:t>
      </w:r>
      <w:proofErr w:type="spellStart"/>
      <w:r w:rsidRPr="00141EFE">
        <w:rPr>
          <w:rFonts w:ascii="Times New Roman" w:eastAsia="Times New Roman" w:hAnsi="Times New Roman" w:cs="Times New Roman"/>
        </w:rPr>
        <w:t>val</w:t>
      </w:r>
      <w:proofErr w:type="spellEnd"/>
      <w:r w:rsidRPr="00141EFE">
        <w:rPr>
          <w:rFonts w:ascii="Times New Roman" w:eastAsia="Times New Roman" w:hAnsi="Times New Roman" w:cs="Times New Roman"/>
        </w:rPr>
        <w:t xml:space="preserve"> info here</w:t>
      </w:r>
    </w:p>
    <w:p w14:paraId="280D1C0D" w14:textId="19F9EFB9" w:rsidR="00480CBB" w:rsidRDefault="00480CBB" w:rsidP="00141EFE">
      <w:pPr>
        <w:rPr>
          <w:rFonts w:ascii="Times New Roman" w:eastAsia="Times New Roman" w:hAnsi="Times New Roman" w:cs="Times New Roman"/>
        </w:rPr>
      </w:pPr>
    </w:p>
    <w:p w14:paraId="246E4D3F" w14:textId="4A21C8E2"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Fixed, unclear why p-</w:t>
      </w:r>
      <w:proofErr w:type="spellStart"/>
      <w:r>
        <w:rPr>
          <w:rFonts w:ascii="Times New Roman" w:eastAsia="Times New Roman" w:hAnsi="Times New Roman" w:cs="Times New Roman"/>
          <w:color w:val="0070C0"/>
        </w:rPr>
        <w:t>val</w:t>
      </w:r>
      <w:proofErr w:type="spellEnd"/>
      <w:r>
        <w:rPr>
          <w:rFonts w:ascii="Times New Roman" w:eastAsia="Times New Roman" w:hAnsi="Times New Roman" w:cs="Times New Roman"/>
          <w:color w:val="0070C0"/>
        </w:rPr>
        <w:t xml:space="preserve"> should be removed… refer to ITA</w:t>
      </w:r>
    </w:p>
    <w:p w14:paraId="7492FCD6" w14:textId="6D907E0A"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L373. It was stated earlier that temperatures did not exceed 18 C and was used as the rationale for not using the Plumb &amp; Moffitt parameters for higher temps. Please clarify.</w:t>
      </w:r>
    </w:p>
    <w:p w14:paraId="5B402863" w14:textId="475A4764" w:rsidR="00AA25E8" w:rsidRDefault="00AA25E8" w:rsidP="00141EFE">
      <w:pPr>
        <w:rPr>
          <w:rFonts w:ascii="Times New Roman" w:eastAsia="Times New Roman" w:hAnsi="Times New Roman" w:cs="Times New Roman"/>
        </w:rPr>
      </w:pPr>
    </w:p>
    <w:p w14:paraId="6D71909B" w14:textId="630EE84B" w:rsidR="00AA25E8" w:rsidRPr="00AA25E8" w:rsidRDefault="00AA25E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Simulated temps did not exceed 18, observed did</w:t>
      </w:r>
    </w:p>
    <w:p w14:paraId="25C114AB" w14:textId="77777777" w:rsidR="00480CB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L372-418. Consider condensing this section on temperature by using more generalizations in patterns related to air-water regressions and projected temperatures</w:t>
      </w:r>
    </w:p>
    <w:p w14:paraId="4925678F" w14:textId="3AFFF0EC"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Unclear how to further generalize</w:t>
      </w:r>
    </w:p>
    <w:p w14:paraId="36E6C890" w14:textId="7B42B4F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p>
    <w:p w14:paraId="479E4985" w14:textId="07CA5DD6"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Diet:</w:t>
      </w:r>
      <w:r w:rsidRPr="00141EFE">
        <w:rPr>
          <w:rFonts w:ascii="Times New Roman" w:eastAsia="Times New Roman" w:hAnsi="Times New Roman" w:cs="Times New Roman"/>
        </w:rPr>
        <w:br/>
        <w:t>L 421-424. Delete this paragraph</w:t>
      </w:r>
    </w:p>
    <w:p w14:paraId="797E94E2" w14:textId="0822A082" w:rsidR="00480CBB" w:rsidRDefault="00480CBB" w:rsidP="00141EFE">
      <w:pPr>
        <w:rPr>
          <w:rFonts w:ascii="Times New Roman" w:eastAsia="Times New Roman" w:hAnsi="Times New Roman" w:cs="Times New Roman"/>
        </w:rPr>
      </w:pPr>
    </w:p>
    <w:p w14:paraId="33745F30" w14:textId="1BAAE51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Will do, refer to table instead</w:t>
      </w:r>
    </w:p>
    <w:p w14:paraId="7C17CD74" w14:textId="0623E413"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L425-428. The proportional contributions of these high energy, low water content prey </w:t>
      </w:r>
      <w:proofErr w:type="gramStart"/>
      <w:r w:rsidRPr="00141EFE">
        <w:rPr>
          <w:rFonts w:ascii="Times New Roman" w:eastAsia="Times New Roman" w:hAnsi="Times New Roman" w:cs="Times New Roman"/>
        </w:rPr>
        <w:t>are</w:t>
      </w:r>
      <w:proofErr w:type="gramEnd"/>
      <w:r w:rsidRPr="00141EFE">
        <w:rPr>
          <w:rFonts w:ascii="Times New Roman" w:eastAsia="Times New Roman" w:hAnsi="Times New Roman" w:cs="Times New Roman"/>
        </w:rPr>
        <w:t xml:space="preserve"> overestimated as diet inputs and collectively underestimate the wet-mass contribution of immature aquatic prey. They would represent a much smaller proportion if calculated in terms of wet mass as intended in the bioenergetics model framework. Since </w:t>
      </w:r>
      <w:proofErr w:type="gramStart"/>
      <w:r w:rsidRPr="00141EFE">
        <w:rPr>
          <w:rFonts w:ascii="Times New Roman" w:eastAsia="Times New Roman" w:hAnsi="Times New Roman" w:cs="Times New Roman"/>
        </w:rPr>
        <w:t>these prey</w:t>
      </w:r>
      <w:proofErr w:type="gramEnd"/>
      <w:r w:rsidRPr="00141EFE">
        <w:rPr>
          <w:rFonts w:ascii="Times New Roman" w:eastAsia="Times New Roman" w:hAnsi="Times New Roman" w:cs="Times New Roman"/>
        </w:rPr>
        <w:t xml:space="preserve"> represent &gt;40% of the diet by dry mass, this overestimation becomes important when fitting p-values (will become much higher with wet mass proportions of prey), interpreting energy budgets, evaluating growth potential under current and projected climate conditions.</w:t>
      </w:r>
    </w:p>
    <w:p w14:paraId="29F16746" w14:textId="2D13AF03" w:rsidR="00480CBB" w:rsidRDefault="00480CBB" w:rsidP="00141EFE">
      <w:pPr>
        <w:rPr>
          <w:rFonts w:ascii="Times New Roman" w:eastAsia="Times New Roman" w:hAnsi="Times New Roman" w:cs="Times New Roman"/>
        </w:rPr>
      </w:pPr>
    </w:p>
    <w:p w14:paraId="672DE3F9" w14:textId="03A13DB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Will be </w:t>
      </w:r>
      <w:proofErr w:type="spellStart"/>
      <w:r>
        <w:rPr>
          <w:rFonts w:ascii="Times New Roman" w:eastAsia="Times New Roman" w:hAnsi="Times New Roman" w:cs="Times New Roman"/>
          <w:color w:val="0070C0"/>
        </w:rPr>
        <w:t>addessed</w:t>
      </w:r>
      <w:proofErr w:type="spellEnd"/>
      <w:r>
        <w:rPr>
          <w:rFonts w:ascii="Times New Roman" w:eastAsia="Times New Roman" w:hAnsi="Times New Roman" w:cs="Times New Roman"/>
          <w:color w:val="0070C0"/>
        </w:rPr>
        <w:t xml:space="preserve"> by major comment when sims are re-run</w:t>
      </w:r>
    </w:p>
    <w:p w14:paraId="692EEDF1" w14:textId="5BC9B2AE"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L434-436. Delete this sentence and cite Fig 7 in the topic sentence instead.</w:t>
      </w:r>
    </w:p>
    <w:p w14:paraId="63D89A32" w14:textId="07A059F7" w:rsidR="00480CBB" w:rsidRDefault="00480CBB" w:rsidP="00141EFE">
      <w:pPr>
        <w:rPr>
          <w:rFonts w:ascii="Times New Roman" w:eastAsia="Times New Roman" w:hAnsi="Times New Roman" w:cs="Times New Roman"/>
        </w:rPr>
      </w:pPr>
    </w:p>
    <w:p w14:paraId="2DA81E7D" w14:textId="51157D34"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57DCF515"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LL480. Artifact misspelled. Perhaps the montane streams also experienced less fog or cloud cover than the lower elevation sites?</w:t>
      </w:r>
      <w:r w:rsidRPr="00141EFE">
        <w:rPr>
          <w:rFonts w:ascii="Times New Roman" w:eastAsia="Times New Roman" w:hAnsi="Times New Roman" w:cs="Times New Roman"/>
        </w:rPr>
        <w:br/>
      </w:r>
    </w:p>
    <w:p w14:paraId="50F2E062" w14:textId="60C69C43"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Fixed spelling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Table 1: I think there may be error(s) in the Average gradient (%) column. 23% gradient in the main stem Kenai? </w:t>
      </w:r>
    </w:p>
    <w:p w14:paraId="5BE58906" w14:textId="77777777" w:rsidR="007145B1" w:rsidRDefault="007145B1" w:rsidP="00141EFE">
      <w:pPr>
        <w:rPr>
          <w:rFonts w:ascii="Times New Roman" w:eastAsia="Times New Roman" w:hAnsi="Times New Roman" w:cs="Times New Roman"/>
        </w:rPr>
      </w:pPr>
    </w:p>
    <w:p w14:paraId="51621A87" w14:textId="7E75A3E4"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Check </w:t>
      </w:r>
      <w:proofErr w:type="spellStart"/>
      <w:r>
        <w:rPr>
          <w:rFonts w:ascii="Times New Roman" w:eastAsia="Times New Roman" w:hAnsi="Times New Roman" w:cs="Times New Roman"/>
          <w:color w:val="0070C0"/>
        </w:rPr>
        <w:t>gis</w:t>
      </w:r>
      <w:proofErr w:type="spellEnd"/>
      <w:r>
        <w:rPr>
          <w:rFonts w:ascii="Times New Roman" w:eastAsia="Times New Roman" w:hAnsi="Times New Roman" w:cs="Times New Roman"/>
          <w:color w:val="0070C0"/>
        </w:rPr>
        <w:t xml:space="preserve"> calcs</w:t>
      </w:r>
    </w:p>
    <w:p w14:paraId="3E54A710"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Fig 3. Define what the box, whiskers, </w:t>
      </w:r>
      <w:proofErr w:type="gramStart"/>
      <w:r w:rsidRPr="00141EFE">
        <w:rPr>
          <w:rFonts w:ascii="Times New Roman" w:eastAsia="Times New Roman" w:hAnsi="Times New Roman" w:cs="Times New Roman"/>
        </w:rPr>
        <w:t>points</w:t>
      </w:r>
      <w:proofErr w:type="gramEnd"/>
      <w:r w:rsidRPr="00141EFE">
        <w:rPr>
          <w:rFonts w:ascii="Times New Roman" w:eastAsia="Times New Roman" w:hAnsi="Times New Roman" w:cs="Times New Roman"/>
        </w:rPr>
        <w:t xml:space="preserve"> and mid-line (median? Mean?) represent in the water temperature graph</w:t>
      </w:r>
    </w:p>
    <w:p w14:paraId="3A08A5A6" w14:textId="77777777" w:rsidR="007145B1" w:rsidRDefault="007145B1" w:rsidP="00141EFE">
      <w:pPr>
        <w:rPr>
          <w:rFonts w:ascii="Times New Roman" w:eastAsia="Times New Roman" w:hAnsi="Times New Roman" w:cs="Times New Roman"/>
        </w:rPr>
      </w:pPr>
    </w:p>
    <w:p w14:paraId="0AC26BFE" w14:textId="66B42D37"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Will do</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Fig 5. “Time” is redundant with “period” </w:t>
      </w:r>
    </w:p>
    <w:p w14:paraId="29377ED5" w14:textId="510981C7" w:rsidR="007145B1" w:rsidRDefault="007145B1" w:rsidP="00141EFE">
      <w:pPr>
        <w:rPr>
          <w:rFonts w:ascii="Times New Roman" w:eastAsia="Times New Roman" w:hAnsi="Times New Roman" w:cs="Times New Roman"/>
        </w:rPr>
      </w:pPr>
    </w:p>
    <w:p w14:paraId="74C4854F" w14:textId="59BD6B07"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Check out</w:t>
      </w:r>
    </w:p>
    <w:p w14:paraId="25204E74" w14:textId="1F5EE863" w:rsidR="007145B1" w:rsidRPr="007145B1"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t xml:space="preserve">Fig6. Again, the concern about how dry mass proportions were used as diet inputs and the potential errors that propagate if not accounting for the MUCH higher water content in immature aquatics versus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and terrestrials with eggs in between.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lastRenderedPageBreak/>
        <w:t xml:space="preserve">Table 2. The energy densities of each prey group are reported in wet (natural) mass form, so the diet proportions in the table must similarly be reported in wet mass form. Otherwise, the diet inputs would strongly bias against the actual wet mass contributions of immature aquatics, which would typically dominate the diets, and overestimate the wet mass contributions of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Terrestrials, and eggs.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7145B1">
        <w:rPr>
          <w:rFonts w:ascii="Times New Roman" w:eastAsia="Times New Roman" w:hAnsi="Times New Roman" w:cs="Times New Roman"/>
          <w:color w:val="0070C0"/>
        </w:rPr>
        <w:t>See major comment</w:t>
      </w:r>
    </w:p>
    <w:p w14:paraId="59E6B82E"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References-capitalization is inconsistent for some titles and many of the journal names</w:t>
      </w:r>
    </w:p>
    <w:p w14:paraId="16774EC1" w14:textId="77777777" w:rsidR="007145B1" w:rsidRDefault="007145B1" w:rsidP="00141EFE">
      <w:pPr>
        <w:rPr>
          <w:rFonts w:ascii="Times New Roman" w:eastAsia="Times New Roman" w:hAnsi="Times New Roman" w:cs="Times New Roman"/>
        </w:rPr>
      </w:pPr>
    </w:p>
    <w:p w14:paraId="153E5AB4" w14:textId="0301191D"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Associate Editor</w:t>
      </w:r>
      <w:r w:rsidRPr="00141EFE">
        <w:rPr>
          <w:rFonts w:ascii="Times New Roman" w:eastAsia="Times New Roman" w:hAnsi="Times New Roman" w:cs="Times New Roman"/>
        </w:rPr>
        <w:br/>
        <w:t>Comments to the Author:</w:t>
      </w:r>
      <w:r w:rsidRPr="00141EFE">
        <w:rPr>
          <w:rFonts w:ascii="Times New Roman" w:eastAsia="Times New Roman" w:hAnsi="Times New Roman" w:cs="Times New Roman"/>
        </w:rPr>
        <w:br/>
        <w:t xml:space="preserve">We have now received two reviews of the manuscript (ID TAFS-2022-0016) entitled “Landscape characteristics influence projected growth rates of stream-resident juvenile salmon in the face of climate change in the Kenai River watershed, southcentral Alaska.” Both reviewers and I agree that model simulations to estimate the effects of increasing temperatures on the growth rates of juvenile Chinook Salmon and Coho Salmon in different watersheds is interesting and appropriate for Transactions of the American Fisheries Society. Furthermore, the data set and modelling approach are leading to some interesting comparisons. The reviewers, however, were consistent in their recommendations and identified several concerns in their reviews that need to be addressed. Foremost, are concerns about the air temperature-water temperature model and diet composition. Reviewer #1 points out concerns with the air temperature-water temperature relationship and suggests ways to improve the approach. Reviewer #1 concerns are highlighted by their points on Figure 4. Reviewer #2 identified a need to address how diet composition is handled and the inconsistency between dry mass and wet mass of the prey that underestimates the wet-mass contribution of some aquatic prey. Reviewer #2 also makes suggestions that will make the modeling more robust. Both reviewers also point out text that need clarifications on the assumptions for prey digestion, diet changes through time, and prey length. Addressing the other comments from reviewers will further improve the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My additional comments, which I tried not to duplicate with reviewers:</w:t>
      </w:r>
      <w:r w:rsidRPr="00141EFE">
        <w:rPr>
          <w:rFonts w:ascii="Times New Roman" w:eastAsia="Times New Roman" w:hAnsi="Times New Roman" w:cs="Times New Roman"/>
        </w:rPr>
        <w:br/>
      </w:r>
      <w:r w:rsidRPr="00141EFE">
        <w:rPr>
          <w:rFonts w:ascii="Times New Roman" w:eastAsia="Times New Roman" w:hAnsi="Times New Roman" w:cs="Times New Roman"/>
        </w:rPr>
        <w:br/>
        <w:t>Impact statement: I think the impact statement could be expanded beyond considering just the Kenai watersheds.</w:t>
      </w:r>
    </w:p>
    <w:p w14:paraId="5C2D1B77" w14:textId="49838B55" w:rsidR="007145B1" w:rsidRDefault="007145B1" w:rsidP="00141EFE">
      <w:pPr>
        <w:rPr>
          <w:rFonts w:ascii="Times New Roman" w:eastAsia="Times New Roman" w:hAnsi="Times New Roman" w:cs="Times New Roman"/>
        </w:rPr>
      </w:pPr>
    </w:p>
    <w:p w14:paraId="56852A52" w14:textId="5148D80A"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to include Gulf of Alaska region</w:t>
      </w:r>
    </w:p>
    <w:p w14:paraId="7F75A1E7" w14:textId="5ED10F21"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 I think diet considerations should be worked into the sentence on line 14-15.</w:t>
      </w:r>
    </w:p>
    <w:p w14:paraId="132A89DF" w14:textId="77777777" w:rsidR="00E1388B" w:rsidRDefault="00E1388B" w:rsidP="00141EFE">
      <w:pPr>
        <w:rPr>
          <w:rFonts w:ascii="Times New Roman" w:eastAsia="Times New Roman" w:hAnsi="Times New Roman" w:cs="Times New Roman"/>
        </w:rPr>
      </w:pPr>
    </w:p>
    <w:p w14:paraId="7DD66477" w14:textId="76F7B5B3" w:rsidR="00E1388B" w:rsidRPr="00E1388B" w:rsidRDefault="00E1388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sentences as requested.</w:t>
      </w:r>
    </w:p>
    <w:p w14:paraId="3A9444A8" w14:textId="61F7E343"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Line 46: I am unclear on the argument as to why Chinook Salmon and Coho Salmon are especially sensitive from these sentences.</w:t>
      </w:r>
    </w:p>
    <w:p w14:paraId="34A47CB3" w14:textId="75D5E164" w:rsidR="00E1388B" w:rsidRPr="00E1388B"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00E1388B" w:rsidRPr="00E1388B">
        <w:rPr>
          <w:rFonts w:ascii="Times New Roman" w:eastAsia="Times New Roman" w:hAnsi="Times New Roman" w:cs="Times New Roman"/>
          <w:color w:val="0070C0"/>
        </w:rPr>
        <w:t>Added “…</w:t>
      </w:r>
      <w:r w:rsidR="00E1388B" w:rsidRPr="00E1388B">
        <w:rPr>
          <w:rFonts w:ascii="Times New Roman" w:hAnsi="Times New Roman" w:cs="Times New Roman"/>
          <w:color w:val="0070C0"/>
        </w:rPr>
        <w:t>due to their longer freshwater residency times.</w:t>
      </w:r>
      <w:r w:rsidR="00E1388B" w:rsidRPr="00E1388B">
        <w:rPr>
          <w:rFonts w:ascii="Times New Roman" w:hAnsi="Times New Roman" w:cs="Times New Roman"/>
          <w:color w:val="0070C0"/>
        </w:rPr>
        <w:t>”</w:t>
      </w:r>
    </w:p>
    <w:p w14:paraId="252A0A50" w14:textId="77777777" w:rsidR="00E1388B" w:rsidRDefault="00E1388B" w:rsidP="00141EFE">
      <w:pPr>
        <w:rPr>
          <w:rFonts w:ascii="Times New Roman" w:eastAsia="Times New Roman" w:hAnsi="Times New Roman" w:cs="Times New Roman"/>
        </w:rPr>
      </w:pPr>
    </w:p>
    <w:p w14:paraId="49A5DB0B" w14:textId="29349D4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Line 51: The transition to describing the subarctic growth pattern is awkward in this paragraph. </w:t>
      </w:r>
    </w:p>
    <w:p w14:paraId="6282B8FB" w14:textId="4BFF6F9E" w:rsidR="00E1388B" w:rsidRDefault="00E1388B" w:rsidP="00141EFE">
      <w:pPr>
        <w:rPr>
          <w:rFonts w:ascii="Times New Roman" w:eastAsia="Times New Roman" w:hAnsi="Times New Roman" w:cs="Times New Roman"/>
        </w:rPr>
      </w:pPr>
    </w:p>
    <w:p w14:paraId="2169D299" w14:textId="71CA8456" w:rsidR="00E1388B" w:rsidRPr="009C789A" w:rsidRDefault="009C789A"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 open to suggestion</w:t>
      </w:r>
      <w:r w:rsidR="00156C03">
        <w:rPr>
          <w:rFonts w:ascii="Times New Roman" w:eastAsia="Times New Roman" w:hAnsi="Times New Roman" w:cs="Times New Roman"/>
          <w:color w:val="0070C0"/>
        </w:rPr>
        <w:t>.</w:t>
      </w:r>
    </w:p>
    <w:p w14:paraId="403EA468" w14:textId="0143BE4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54: In describing temperate relative to subarctic, I think the spatial relationships need to be laid out more clearly for the diverse TAFS audience and making comparisons outside of Alaska.</w:t>
      </w:r>
    </w:p>
    <w:p w14:paraId="1EE72D9E" w14:textId="25CDC3FE" w:rsidR="00156C03" w:rsidRDefault="00156C03" w:rsidP="00141EFE">
      <w:pPr>
        <w:rPr>
          <w:rFonts w:ascii="Times New Roman" w:eastAsia="Times New Roman" w:hAnsi="Times New Roman" w:cs="Times New Roman"/>
        </w:rPr>
      </w:pPr>
    </w:p>
    <w:p w14:paraId="61E4B216" w14:textId="2BCF7BED" w:rsidR="00156C03" w:rsidRPr="00156C03" w:rsidRDefault="00156C03"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Changed “southcentral Alaska: to “the Gulf of Alaska region” and changed “subarctic regions of Alaska” to “subarctic regions of interior Alaska.”</w:t>
      </w:r>
    </w:p>
    <w:p w14:paraId="39E7F46B" w14:textId="51D1F31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80-83: I think this point should have a stronger connection to the response complexity across the landscape described above. </w:t>
      </w:r>
    </w:p>
    <w:p w14:paraId="7E677179" w14:textId="61793108" w:rsidR="00156C03" w:rsidRDefault="00156C03" w:rsidP="00141EFE">
      <w:pPr>
        <w:rPr>
          <w:rFonts w:ascii="Times New Roman" w:eastAsia="Times New Roman" w:hAnsi="Times New Roman" w:cs="Times New Roman"/>
        </w:rPr>
      </w:pPr>
    </w:p>
    <w:p w14:paraId="015AE656" w14:textId="7C30D527" w:rsidR="00156C03"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Request is unclear</w:t>
      </w:r>
    </w:p>
    <w:p w14:paraId="7C97F246" w14:textId="786E2FC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88: I think I would re-phrase this as “To accomplish these goals, we characterized feeding…”</w:t>
      </w:r>
    </w:p>
    <w:p w14:paraId="362BD3D0" w14:textId="4A69A967" w:rsidR="005D6FE1" w:rsidRDefault="005D6FE1" w:rsidP="00141EFE">
      <w:pPr>
        <w:rPr>
          <w:rFonts w:ascii="Times New Roman" w:eastAsia="Times New Roman" w:hAnsi="Times New Roman" w:cs="Times New Roman"/>
        </w:rPr>
      </w:pPr>
    </w:p>
    <w:p w14:paraId="5294C243" w14:textId="4FDDF2AD" w:rsidR="005D6FE1"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per recommendation.</w:t>
      </w:r>
    </w:p>
    <w:p w14:paraId="7DDC477A" w14:textId="10B3AD2B"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98-110: I am not sure this paragraph is necessary.</w:t>
      </w:r>
    </w:p>
    <w:p w14:paraId="580707B0" w14:textId="20BEC634" w:rsidR="005D6FE1" w:rsidRDefault="005D6FE1" w:rsidP="00141EFE">
      <w:pPr>
        <w:rPr>
          <w:rFonts w:ascii="Times New Roman" w:eastAsia="Times New Roman" w:hAnsi="Times New Roman" w:cs="Times New Roman"/>
        </w:rPr>
      </w:pPr>
    </w:p>
    <w:p w14:paraId="51C67582" w14:textId="487634DD" w:rsidR="005D6FE1"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28091C17" w14:textId="68F5C7AA"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113-131: Could the description of the sites be incorporated into some predictions</w:t>
      </w:r>
    </w:p>
    <w:p w14:paraId="37F9ADA9" w14:textId="0087EB43" w:rsidR="008E6C52" w:rsidRDefault="008E6C52" w:rsidP="00141EFE">
      <w:pPr>
        <w:rPr>
          <w:rFonts w:ascii="Times New Roman" w:eastAsia="Times New Roman" w:hAnsi="Times New Roman" w:cs="Times New Roman"/>
        </w:rPr>
      </w:pPr>
    </w:p>
    <w:p w14:paraId="79592C06" w14:textId="4CF891D9" w:rsidR="008E6C52"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 think it reads as better organized with just a plain description of the sites</w:t>
      </w:r>
    </w:p>
    <w:p w14:paraId="65914510" w14:textId="79D6CE7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143: The description of making sites representative seems appropriate for the main text. </w:t>
      </w:r>
    </w:p>
    <w:p w14:paraId="40BC60D6" w14:textId="15DBB9E7" w:rsidR="008E6C52" w:rsidRDefault="008E6C52" w:rsidP="00141EFE">
      <w:pPr>
        <w:rPr>
          <w:rFonts w:ascii="Times New Roman" w:eastAsia="Times New Roman" w:hAnsi="Times New Roman" w:cs="Times New Roman"/>
        </w:rPr>
      </w:pPr>
    </w:p>
    <w:p w14:paraId="29778353" w14:textId="77C4E20E" w:rsidR="008E6C52"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to</w:t>
      </w:r>
      <w:r w:rsidRPr="00D42659">
        <w:rPr>
          <w:rFonts w:ascii="Times New Roman" w:eastAsia="Times New Roman" w:hAnsi="Times New Roman" w:cs="Times New Roman"/>
          <w:color w:val="0070C0"/>
        </w:rPr>
        <w:t>, “</w:t>
      </w:r>
      <w:r w:rsidRPr="00D42659">
        <w:rPr>
          <w:rFonts w:ascii="Times New Roman" w:hAnsi="Times New Roman" w:cs="Times New Roman"/>
          <w:color w:val="0070C0"/>
        </w:rPr>
        <w:t>Appendix A describes site locations, methods used to ensure sites were representative of local environs using channel transects, equipment calibration, and logger check procedures.</w:t>
      </w:r>
      <w:r>
        <w:rPr>
          <w:rFonts w:ascii="Times New Roman" w:hAnsi="Times New Roman" w:cs="Times New Roman"/>
          <w:color w:val="0070C0"/>
        </w:rPr>
        <w:t xml:space="preserve">” These practices are already well documented in </w:t>
      </w:r>
      <w:proofErr w:type="spellStart"/>
      <w:r>
        <w:rPr>
          <w:rFonts w:ascii="Times New Roman" w:hAnsi="Times New Roman" w:cs="Times New Roman"/>
          <w:color w:val="0070C0"/>
        </w:rPr>
        <w:t>Mauger</w:t>
      </w:r>
      <w:proofErr w:type="spellEnd"/>
      <w:r>
        <w:rPr>
          <w:rFonts w:ascii="Times New Roman" w:hAnsi="Times New Roman" w:cs="Times New Roman"/>
          <w:color w:val="0070C0"/>
        </w:rPr>
        <w:t xml:space="preserve"> et al. 2015, which is referenced in the prior sentence.</w:t>
      </w:r>
    </w:p>
    <w:p w14:paraId="2E90E238" w14:textId="07955600"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168: Would deployed be a better word than suspended? </w:t>
      </w:r>
    </w:p>
    <w:p w14:paraId="071105B6" w14:textId="3314C413" w:rsidR="00D42659" w:rsidRDefault="00D42659" w:rsidP="00141EFE">
      <w:pPr>
        <w:rPr>
          <w:rFonts w:ascii="Times New Roman" w:eastAsia="Times New Roman" w:hAnsi="Times New Roman" w:cs="Times New Roman"/>
        </w:rPr>
      </w:pPr>
    </w:p>
    <w:p w14:paraId="3EB2E624" w14:textId="6DCF6AC7" w:rsidR="00D42659"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Suspended is</w:t>
      </w:r>
      <w:r w:rsidR="00D04789">
        <w:rPr>
          <w:rFonts w:ascii="Times New Roman" w:eastAsia="Times New Roman" w:hAnsi="Times New Roman" w:cs="Times New Roman"/>
          <w:color w:val="0070C0"/>
        </w:rPr>
        <w:t xml:space="preserve"> a useful description because traps potentially operate differently if they were sitting on the stream bottom.</w:t>
      </w:r>
    </w:p>
    <w:p w14:paraId="38D52BB6" w14:textId="15CA776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Line 203: I am unsure as to why these are excluded.</w:t>
      </w:r>
    </w:p>
    <w:p w14:paraId="1354358A" w14:textId="2096B7AA" w:rsidR="003E5C87" w:rsidRDefault="003E5C87" w:rsidP="00141EFE">
      <w:pPr>
        <w:rPr>
          <w:rFonts w:ascii="Times New Roman" w:eastAsia="Times New Roman" w:hAnsi="Times New Roman" w:cs="Times New Roman"/>
        </w:rPr>
      </w:pPr>
    </w:p>
    <w:p w14:paraId="1D8051A0" w14:textId="47DF98DA" w:rsidR="003E5C87" w:rsidRPr="003E5C87" w:rsidRDefault="003E5C87"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In order to</w:t>
      </w:r>
      <w:proofErr w:type="gramEnd"/>
      <w:r>
        <w:rPr>
          <w:rFonts w:ascii="Times New Roman" w:eastAsia="Times New Roman" w:hAnsi="Times New Roman" w:cs="Times New Roman"/>
          <w:color w:val="0070C0"/>
        </w:rPr>
        <w:t xml:space="preserve"> maintain minimum sample size …. Figure out how to state</w:t>
      </w:r>
    </w:p>
    <w:p w14:paraId="027EF257" w14:textId="2B87EB8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465-469: I would move this text down to section describing limitations of study.</w:t>
      </w:r>
    </w:p>
    <w:p w14:paraId="1863AEDA" w14:textId="4337B0FE" w:rsidR="000A7550" w:rsidRDefault="000A7550" w:rsidP="00141EFE">
      <w:pPr>
        <w:rPr>
          <w:rFonts w:ascii="Times New Roman" w:eastAsia="Times New Roman" w:hAnsi="Times New Roman" w:cs="Times New Roman"/>
        </w:rPr>
      </w:pPr>
    </w:p>
    <w:p w14:paraId="4A8DEB45" w14:textId="32821BB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7EB1661F" w14:textId="6915895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473-478: I would point to this text as an example of a place to consider a larger spatial scale in comparing locations, not focusing only on Alaska systems, thereby broadening the inferences from this study.</w:t>
      </w:r>
    </w:p>
    <w:p w14:paraId="7A438F85" w14:textId="0CE5E040" w:rsidR="000A7550" w:rsidRDefault="000A7550" w:rsidP="00141EFE">
      <w:pPr>
        <w:rPr>
          <w:rFonts w:ascii="Times New Roman" w:eastAsia="Times New Roman" w:hAnsi="Times New Roman" w:cs="Times New Roman"/>
        </w:rPr>
      </w:pPr>
    </w:p>
    <w:p w14:paraId="69D89F56" w14:textId="5A72D0D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1C969738" w14:textId="7777777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478-486, 527-533: A lot of text on the limitations and caveats before providing conclusions of the study.</w:t>
      </w:r>
    </w:p>
    <w:p w14:paraId="4810055A" w14:textId="77777777" w:rsidR="000A7550" w:rsidRDefault="000A7550" w:rsidP="00141EFE">
      <w:pPr>
        <w:rPr>
          <w:rFonts w:ascii="Times New Roman" w:eastAsia="Times New Roman" w:hAnsi="Times New Roman" w:cs="Times New Roman"/>
        </w:rPr>
      </w:pPr>
    </w:p>
    <w:p w14:paraId="02595D51" w14:textId="71460423" w:rsidR="000A7550" w:rsidRPr="00BE789B" w:rsidRDefault="00BE789B"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Noted;</w:t>
      </w:r>
      <w:proofErr w:type="gramEnd"/>
      <w:r>
        <w:rPr>
          <w:rFonts w:ascii="Times New Roman" w:eastAsia="Times New Roman" w:hAnsi="Times New Roman" w:cs="Times New Roman"/>
          <w:color w:val="0070C0"/>
        </w:rPr>
        <w:t xml:space="preserve"> re-order</w:t>
      </w:r>
    </w:p>
    <w:p w14:paraId="34F52572" w14:textId="29AA38FF" w:rsidR="00141EFE" w:rsidRP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581: I would suggest phrasing this as “a strength of our study…”</w:t>
      </w:r>
    </w:p>
    <w:p w14:paraId="4ED3E9C5" w14:textId="395D9543" w:rsidR="005413B7" w:rsidRDefault="00BE789B"/>
    <w:p w14:paraId="563404F5" w14:textId="24AEFEC7" w:rsidR="000A7550" w:rsidRDefault="000A7550"/>
    <w:p w14:paraId="6870CE9D" w14:textId="4AB35153" w:rsidR="000A7550" w:rsidRDefault="000A7550"/>
    <w:p w14:paraId="5C43B365" w14:textId="77777777" w:rsidR="000A7550" w:rsidRDefault="000A7550"/>
    <w:sectPr w:rsidR="000A7550" w:rsidSect="0033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E"/>
    <w:rsid w:val="00013B1B"/>
    <w:rsid w:val="00023FC4"/>
    <w:rsid w:val="000A7550"/>
    <w:rsid w:val="000E7BCE"/>
    <w:rsid w:val="000F1589"/>
    <w:rsid w:val="00141EFE"/>
    <w:rsid w:val="00152130"/>
    <w:rsid w:val="00156C03"/>
    <w:rsid w:val="00167AA4"/>
    <w:rsid w:val="0024529C"/>
    <w:rsid w:val="00260D64"/>
    <w:rsid w:val="002E7DA7"/>
    <w:rsid w:val="002F171E"/>
    <w:rsid w:val="00300EB5"/>
    <w:rsid w:val="003373FE"/>
    <w:rsid w:val="0035230B"/>
    <w:rsid w:val="0037165D"/>
    <w:rsid w:val="003E5C87"/>
    <w:rsid w:val="003F6659"/>
    <w:rsid w:val="00445C95"/>
    <w:rsid w:val="00480CBB"/>
    <w:rsid w:val="004D6561"/>
    <w:rsid w:val="004D74C0"/>
    <w:rsid w:val="004D7D55"/>
    <w:rsid w:val="004F5C2A"/>
    <w:rsid w:val="00530C65"/>
    <w:rsid w:val="005D33AB"/>
    <w:rsid w:val="005D6FE1"/>
    <w:rsid w:val="00662909"/>
    <w:rsid w:val="006A288F"/>
    <w:rsid w:val="006C4F54"/>
    <w:rsid w:val="007145B1"/>
    <w:rsid w:val="007722AF"/>
    <w:rsid w:val="007C30F0"/>
    <w:rsid w:val="007D4BAA"/>
    <w:rsid w:val="00803F86"/>
    <w:rsid w:val="00820B70"/>
    <w:rsid w:val="00820E5F"/>
    <w:rsid w:val="008764E7"/>
    <w:rsid w:val="00877361"/>
    <w:rsid w:val="00883A16"/>
    <w:rsid w:val="008B12A3"/>
    <w:rsid w:val="008E6C52"/>
    <w:rsid w:val="0094055A"/>
    <w:rsid w:val="0096459A"/>
    <w:rsid w:val="0097359E"/>
    <w:rsid w:val="009857BA"/>
    <w:rsid w:val="009B678C"/>
    <w:rsid w:val="009C789A"/>
    <w:rsid w:val="009E4841"/>
    <w:rsid w:val="00A52C5E"/>
    <w:rsid w:val="00A7013F"/>
    <w:rsid w:val="00A83076"/>
    <w:rsid w:val="00AA25E8"/>
    <w:rsid w:val="00AF106E"/>
    <w:rsid w:val="00AF3139"/>
    <w:rsid w:val="00B111E9"/>
    <w:rsid w:val="00B3029C"/>
    <w:rsid w:val="00B3769E"/>
    <w:rsid w:val="00B62D13"/>
    <w:rsid w:val="00B7310C"/>
    <w:rsid w:val="00BB6018"/>
    <w:rsid w:val="00BE0F30"/>
    <w:rsid w:val="00BE789B"/>
    <w:rsid w:val="00BF69FD"/>
    <w:rsid w:val="00C161CE"/>
    <w:rsid w:val="00C42CA6"/>
    <w:rsid w:val="00CC56A4"/>
    <w:rsid w:val="00D02EBB"/>
    <w:rsid w:val="00D04789"/>
    <w:rsid w:val="00D3054E"/>
    <w:rsid w:val="00D42659"/>
    <w:rsid w:val="00D5796D"/>
    <w:rsid w:val="00D6761D"/>
    <w:rsid w:val="00DD52B3"/>
    <w:rsid w:val="00E1388B"/>
    <w:rsid w:val="00E43C06"/>
    <w:rsid w:val="00ED77DD"/>
    <w:rsid w:val="00F03BE8"/>
    <w:rsid w:val="00F369D9"/>
    <w:rsid w:val="00F550E2"/>
    <w:rsid w:val="00F731F8"/>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4F8D"/>
  <w15:chartTrackingRefBased/>
  <w15:docId w15:val="{2F25F2DA-3C7C-6943-AF1C-1F1E4F6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EFE"/>
    <w:rPr>
      <w:b/>
      <w:bCs/>
    </w:rPr>
  </w:style>
  <w:style w:type="character" w:styleId="Hyperlink">
    <w:name w:val="Hyperlink"/>
    <w:basedOn w:val="DefaultParagraphFont"/>
    <w:uiPriority w:val="99"/>
    <w:semiHidden/>
    <w:unhideWhenUsed/>
    <w:rsid w:val="00141EFE"/>
    <w:rPr>
      <w:color w:val="0000FF"/>
      <w:u w:val="single"/>
    </w:rPr>
  </w:style>
  <w:style w:type="paragraph" w:styleId="ListParagraph">
    <w:name w:val="List Paragraph"/>
    <w:basedOn w:val="Normal"/>
    <w:uiPriority w:val="34"/>
    <w:qFormat/>
    <w:rsid w:val="00DD5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172">
      <w:bodyDiv w:val="1"/>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manuscriptcentral.com/tafs" TargetMode="External"/><Relationship Id="rId3" Type="http://schemas.openxmlformats.org/officeDocument/2006/relationships/webSettings" Target="webSettings.xml"/><Relationship Id="rId7" Type="http://schemas.openxmlformats.org/officeDocument/2006/relationships/hyperlink" Target="https://mc.manuscriptcentral.com/tafs?URL_MASK=87a2cc9587674567b338e91dae89b8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theme" Target="theme/theme1.xml"/><Relationship Id="rId5" Type="http://schemas.openxmlformats.org/officeDocument/2006/relationships/hyperlink" Target="mailto:benjamin.meyer.ak@gmail.com" TargetMode="External"/><Relationship Id="rId10" Type="http://schemas.openxmlformats.org/officeDocument/2006/relationships/fontTable" Target="fontTable.xml"/><Relationship Id="rId4" Type="http://schemas.openxmlformats.org/officeDocument/2006/relationships/hyperlink" Target="mailto:onbehalfof@manuscriptcentral.com" TargetMode="External"/><Relationship Id="rId9" Type="http://schemas.openxmlformats.org/officeDocument/2006/relationships/hyperlink" Target="mailto:tmsutton@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14</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16</cp:revision>
  <dcterms:created xsi:type="dcterms:W3CDTF">2022-04-08T14:41:00Z</dcterms:created>
  <dcterms:modified xsi:type="dcterms:W3CDTF">2022-04-14T16:07:00Z</dcterms:modified>
</cp:coreProperties>
</file>