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746E23">
      <w:pPr>
        <w:pBdr/>
        <w:spacing/>
        <w:ind/>
        <w:jc w:val="center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BC33C96">
      <w:pPr>
        <w:pBdr/>
        <w:spacing/>
        <w:ind/>
        <w:jc w:val="center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4B16A891">
      <w:pPr>
        <w:pBdr/>
        <w:spacing/>
        <w:ind/>
        <w:jc w:val="center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/>
        <w:ind/>
        <w:jc w:val="center"/>
        <w:rPr>
          <w:highlight w:val="none"/>
          <w:lang w:val="es-ES"/>
        </w:rPr>
      </w:pPr>
      <w:r>
        <w:rPr>
          <w:lang w:val="es-ES"/>
        </w:rPr>
      </w:r>
      <w:r>
        <w:rPr>
          <w:lang w:val="es-ES"/>
        </w:rPr>
        <w:t xml:space="preserve">Practica No.4: Validaciones Pydantic</w:t>
      </w:r>
      <w:r>
        <w:rPr>
          <w:lang w:val="es-ES"/>
        </w:rPr>
      </w:r>
      <w:r>
        <w:rPr>
          <w:highlight w:val="none"/>
          <w:lang w:val="es-ES"/>
        </w:rPr>
      </w:r>
    </w:p>
    <w:p w14:paraId="7CCED938">
      <w:pPr>
        <w:pBdr/>
        <w:spacing/>
        <w:ind/>
        <w:jc w:val="center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7845C307">
      <w:pPr>
        <w:pBdr/>
        <w:spacing/>
        <w:ind/>
        <w:jc w:val="center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  <w:t xml:space="preserve">Tecnologías y Aplicaciones en Internet</w:t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183FE0E2">
      <w:pPr>
        <w:pBdr/>
        <w:spacing/>
        <w:ind/>
        <w:jc w:val="center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E834DAB">
      <w:pPr>
        <w:pBdr/>
        <w:spacing/>
        <w:ind/>
        <w:jc w:val="center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DCE3CF7">
      <w:pPr>
        <w:pBdr/>
        <w:spacing/>
        <w:ind/>
        <w:jc w:val="center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0A4FA97B">
      <w:pPr>
        <w:pBdr/>
        <w:spacing/>
        <w:ind/>
        <w:jc w:val="center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5F0E661A">
      <w:pPr>
        <w:pBdr/>
        <w:spacing/>
        <w:ind/>
        <w:jc w:val="center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Docente: </w:t>
      </w:r>
      <w:r>
        <w:rPr>
          <w:highlight w:val="none"/>
          <w:lang w:val="es-ES" w:bidi="es-ES"/>
        </w:rPr>
        <w:t xml:space="preserve">Ivan Isay Guerra Lopez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6336002B">
      <w:pPr>
        <w:pBdr/>
        <w:spacing/>
        <w:ind/>
        <w:jc w:val="center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7777AA35">
      <w:pPr>
        <w:pBdr/>
        <w:spacing/>
        <w:ind/>
        <w:jc w:val="center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Alumno: Jesus Benjamin Morales Hernandez</w:t>
      </w:r>
      <w:r>
        <w:rPr>
          <w:highlight w:val="none"/>
          <w:lang w:val="es-ES" w:bidi="es-ES"/>
        </w:rPr>
      </w:r>
    </w:p>
    <w:p w14:paraId="48C8AEAB">
      <w:pPr>
        <w:pBdr/>
        <w:spacing/>
        <w:ind/>
        <w:jc w:val="center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2F2D1ABF">
      <w:pPr>
        <w:pBdr/>
        <w:spacing/>
        <w:ind/>
        <w:jc w:val="center"/>
        <w:rPr/>
      </w:pPr>
      <w:r>
        <w:rPr>
          <w:highlight w:val="none"/>
          <w:lang w:val="es-ES" w:bidi="es-ES"/>
        </w:rPr>
        <w:t xml:space="preserve">S-205</w:t>
      </w:r>
      <w:r/>
    </w:p>
    <w:p w14:paraId="2AB67E22">
      <w:pPr>
        <w:pBdr/>
        <w:spacing/>
        <w:ind/>
        <w:jc w:val="center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28/02/26</w:t>
      </w:r>
      <w:r/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11687875">
      <w:pPr>
        <w:pBdr/>
        <w:shd w:val="nil"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br w:type="page" w:clear="all"/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79315CDA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En esta práctica se desarrolló una API utilizando FastAPI junto con Pydantic para implementar validaciones en los datos recibidos por los endpoints.</w:t>
      </w:r>
      <w:r/>
    </w:p>
    <w:p w14:paraId="1BB69AE7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El objetivo principal fue asegurar que la información enviada al servidor cumpla con reglas específicas antes de ser procesada.</w:t>
      </w:r>
      <w:r/>
    </w:p>
    <w:p w14:paraId="3EAF2BB8">
      <w:pPr>
        <w:pBdr/>
        <w:spacing/>
        <w:ind/>
        <w:jc w:val="left"/>
        <w:rPr/>
      </w:pPr>
      <w:r>
        <w:rPr>
          <w:highlight w:val="none"/>
          <w:lang w:val="es-ES" w:bidi="es-ES"/>
        </w:rPr>
      </w:r>
      <w:r/>
    </w:p>
    <w:p w14:paraId="05127D67">
      <w:pPr>
        <w:pBdr/>
        <w:spacing/>
        <w:ind/>
        <w:jc w:val="left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Pydantic permite definir modelos de datos con restricciones, lo que ayuda a prevenir errores, garantizar la consistencia de la información y mantener la integridad de la aplicación.</w:t>
      </w:r>
      <w:r/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460F15D1">
      <w:pPr>
        <w:pBdr/>
        <w:shd w:val="nil"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br w:type="page" w:clear="all"/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327B3D59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1. Envío de datos correctos</w:t>
      </w:r>
      <w:r/>
    </w:p>
    <w:p w14:paraId="65BFDB23">
      <w:pPr>
        <w:pBdr/>
        <w:spacing/>
        <w:ind/>
        <w:jc w:val="left"/>
        <w:rPr/>
      </w:pPr>
      <w:r>
        <w:rPr>
          <w:highlight w:val="none"/>
          <w:lang w:val="es-ES" w:bidi="es-ES"/>
        </w:rPr>
      </w:r>
      <w:r/>
    </w:p>
    <w:p w14:paraId="338E5EC8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Cuando se enviaron datos válidos:</w:t>
      </w:r>
      <w:r/>
    </w:p>
    <w:p w14:paraId="49F7083F">
      <w:pPr>
        <w:pBdr/>
        <w:spacing/>
        <w:ind/>
        <w:jc w:val="left"/>
        <w:rPr/>
      </w:pPr>
      <w:r>
        <w:rPr>
          <w:highlight w:val="none"/>
          <w:lang w:val="es-ES" w:bidi="es-ES"/>
        </w:rPr>
      </w:r>
      <w:r/>
    </w:p>
    <w:p w14:paraId="6F87092B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El servidor respondió con código 201 (Created).</w:t>
      </w:r>
      <w:r/>
    </w:p>
    <w:p w14:paraId="5562BAE6">
      <w:pPr>
        <w:pBdr/>
        <w:spacing/>
        <w:ind/>
        <w:jc w:val="left"/>
        <w:rPr/>
      </w:pPr>
      <w:r>
        <w:rPr>
          <w:highlight w:val="none"/>
          <w:lang w:val="es-ES" w:bidi="es-ES"/>
        </w:rPr>
      </w:r>
      <w:r/>
    </w:p>
    <w:p w14:paraId="1AA95940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Se mostró un mensaje confirmando que el usuario fue agregado correctamente.</w:t>
      </w:r>
      <w:r/>
    </w:p>
    <w:p w14:paraId="4E0AE903">
      <w:pPr>
        <w:pBdr/>
        <w:spacing/>
        <w:ind/>
        <w:jc w:val="left"/>
        <w:rPr/>
      </w:pPr>
      <w:r>
        <w:rPr>
          <w:highlight w:val="none"/>
          <w:lang w:val="es-ES" w:bidi="es-ES"/>
        </w:rPr>
      </w:r>
      <w:r/>
    </w:p>
    <w:p w14:paraId="58DA2E1B">
      <w:pPr>
        <w:pBdr/>
        <w:spacing/>
        <w:ind/>
        <w:jc w:val="left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Esto demuestra que las validaciones permitieron el registro cuando la información cumplía con las reglas establecidas.</w:t>
      </w:r>
      <w:r/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648E063F">
      <w:pPr>
        <w:pBdr/>
        <w:spacing/>
        <w:ind/>
        <w:jc w:val="left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263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0866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026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17.0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740A619D">
      <w:pPr>
        <w:pBdr/>
        <w:shd w:val="nil"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br w:type="page" w:clear="all"/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312F1233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Conclusión</w:t>
      </w:r>
      <w:r/>
    </w:p>
    <w:p w14:paraId="74588762">
      <w:pPr>
        <w:pBdr/>
        <w:spacing/>
        <w:ind/>
        <w:jc w:val="left"/>
        <w:rPr/>
      </w:pPr>
      <w:r>
        <w:rPr>
          <w:highlight w:val="none"/>
          <w:lang w:val="es-ES" w:bidi="es-ES"/>
        </w:rPr>
      </w:r>
      <w:r/>
    </w:p>
    <w:p w14:paraId="01A92E89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La implementación de validaciones mediante Pydantic en FastAPI permite controlar de manera eficiente los datos que ingresan a la API.</w:t>
      </w:r>
      <w:r/>
    </w:p>
    <w:p w14:paraId="1E7D2C96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Gracias a estas validaciones, es posible evitar inconsistencias, reducir errores y mejorar la seguridad y confiabilidad del sistema.</w:t>
      </w:r>
      <w:r/>
    </w:p>
    <w:p w14:paraId="215E75D5">
      <w:pPr>
        <w:pBdr/>
        <w:spacing/>
        <w:ind/>
        <w:jc w:val="left"/>
        <w:rPr/>
      </w:pPr>
      <w:r>
        <w:rPr>
          <w:highlight w:val="none"/>
          <w:lang w:val="es-ES" w:bidi="es-ES"/>
        </w:rPr>
      </w:r>
      <w:r/>
    </w:p>
    <w:p w14:paraId="4FC25DE1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Además, se observó la diferencia entre:</w:t>
      </w:r>
      <w:r/>
    </w:p>
    <w:p w14:paraId="0F9764C2">
      <w:pPr>
        <w:pBdr/>
        <w:spacing/>
        <w:ind/>
        <w:jc w:val="left"/>
        <w:rPr/>
      </w:pPr>
      <w:r>
        <w:rPr>
          <w:highlight w:val="none"/>
          <w:lang w:val="es-ES" w:bidi="es-ES"/>
        </w:rPr>
      </w:r>
      <w:r/>
    </w:p>
    <w:p w14:paraId="16D09FAD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Errores de validación automática (422), generados por Pydantic.</w:t>
      </w:r>
      <w:r/>
    </w:p>
    <w:p w14:paraId="3B0FE344">
      <w:pPr>
        <w:pBdr/>
        <w:spacing/>
        <w:ind/>
        <w:jc w:val="left"/>
        <w:rPr/>
      </w:pPr>
      <w:r>
        <w:rPr>
          <w:highlight w:val="none"/>
          <w:lang w:val="es-ES" w:bidi="es-ES"/>
        </w:rPr>
      </w:r>
      <w:r/>
    </w:p>
    <w:p w14:paraId="0563CE51">
      <w:pPr>
        <w:pBdr/>
        <w:spacing/>
        <w:ind/>
        <w:jc w:val="left"/>
        <w:rPr/>
      </w:pPr>
      <w:r>
        <w:rPr>
          <w:highlight w:val="none"/>
          <w:lang w:val="es-ES" w:bidi="es-ES"/>
        </w:rPr>
        <w:t xml:space="preserve">Errores de lógica del negocio (400), manejados manualmente en los endpoints.</w:t>
      </w:r>
      <w:r/>
    </w:p>
    <w:p w14:paraId="7104F39E">
      <w:pPr>
        <w:pBdr/>
        <w:spacing/>
        <w:ind/>
        <w:jc w:val="left"/>
        <w:rPr/>
      </w:pPr>
      <w:r>
        <w:rPr>
          <w:highlight w:val="none"/>
          <w:lang w:val="es-ES" w:bidi="es-ES"/>
        </w:rPr>
      </w:r>
      <w:r/>
    </w:p>
    <w:p w14:paraId="5CCCCDC1">
      <w:pPr>
        <w:pBdr/>
        <w:spacing/>
        <w:ind/>
        <w:jc w:val="left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En conclusión, el uso de Pydantic fortalece el desarrollo de APIs robustas y bien estructuradas.</w:t>
      </w:r>
      <w:r/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1D6DAD1E">
      <w:pPr>
        <w:pBdr/>
        <w:spacing/>
        <w:ind/>
        <w:jc w:val="left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263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676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026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17.0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/>
      <w:r/>
      <w:r/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 w:bidi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2026-03-01T03:37:53Z</dcterms:modified>
</cp:coreProperties>
</file>