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股聲 ChatGPT 廣告首週回報</w:t>
      </w:r>
    </w:p>
    <w:p>
      <w:pPr>
        <w:spacing w:after="120"/>
      </w:pPr>
      <w:r>
        <w:rPr>
          <w:color w:val="595959"/>
          <w:sz w:val="20"/>
          <w:szCs w:val="20"/>
        </w:rPr>
        <w:t xml:space="preserve">2026-10-13 至 10-15</w:t>
      </w:r>
    </w:p>
    <w:p>
      <w:pPr>
        <w:pStyle w:val="Heading1"/>
      </w:pPr>
      <w:r>
        <w:t xml:space="preserve">Next step</w:t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b/>
          <w:bCs/>
        </w:rPr>
        <w:t xml:space="preserve">增加更多「用戶正要做決定」的 context hint，讓更多用戶看到廣告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目前 6 組裡點擊率最高的，都是用戶手上有決定要做的情境：財報前後、被套、落袋。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新增候選：FOMC、CPI 前要不要先減碼；公司 RSU 太集中要不要賣；想追蹤持股又不想一直盯盤。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每組看兩件事：哪些情境比較常出現（曝光），哪些標題用戶比較願意點（點擊率）。</w:t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b/>
          <w:bCs/>
        </w:rPr>
        <w:t xml:space="preserve">標題全部改成用戶口吻的問句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例：「賺了一倍，要不要先落袋？」點擊率 1.73%；「股聲：落袋前看多空有沒有變」只有 0.43%。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先暫停品牌型標題一段時間，讓問句累積足夠的曝光再確認。</w:t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b/>
          <w:bCs/>
        </w:rPr>
        <w:t xml:space="preserve">落地頁改成直接回答用戶的問題，不再導到首頁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例：點了「財報前後」的廣告，直接看到該檔股票財報前後各方怎麼看。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utm 已修好，接下來用新資料確認點進來的人有沒有留下。</w:t>
      </w:r>
    </w:p>
    <w:p>
      <w:pPr>
        <w:pStyle w:val="ListParagraph"/>
        <w:numPr>
          <w:ilvl w:val="0"/>
          <w:numId w:val="2"/>
        </w:numPr>
        <w:spacing w:after="40" w:before="120"/>
      </w:pPr>
      <w:r>
        <w:rPr>
          <w:b/>
          <w:bCs/>
        </w:rPr>
        <w:t xml:space="preserve">調整出價，讓點擊率高的情境拿到更多曝光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目前出價只追點擊數，系統會把錢花在最便宜的點擊（身邊都在聊那組，CPC 約 NT$32）。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建議改成分組固定出價，讓財報、被套、落袋各跑到約 3,000 次曝光，才能確認點擊率是否穩定。</w:t>
      </w:r>
    </w:p>
    <w:p>
      <w:pPr>
        <w:spacing w:after="120"/>
      </w:pPr>
      <w:r>
        <w:rPr>
          <w:b/>
          <w:bCs/>
        </w:rPr>
        <w:t xml:space="preserve">本次會議需要：</w:t>
      </w:r>
      <w:r>
        <w:t xml:space="preserve">決定出價方式、指派落地頁負責人。</w:t>
      </w:r>
    </w:p>
    <w:p>
      <w:pPr>
        <w:pStyle w:val="Heading1"/>
      </w:pPr>
      <w:r>
        <w:t xml:space="preserve">What we found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b/>
          <w:bCs/>
        </w:rPr>
        <w:t xml:space="preserve">相較於直接打品牌廣告，用戶更傾向點擊貼近他自己問題的文案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問句標題點擊率 1.71%，品牌型 1.16%；6 組中 4 組是問句較高。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系統目前把 73% 的曝光給了品牌型標題，問句的樣本還不多。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b/>
          <w:bCs/>
        </w:rPr>
        <w:t xml:space="preserve">用戶手上有決定要做時最會點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財報前後 2.06%、被套 1.87%、落袋 1.38%，整體是 1.30%。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還沒買的情境（大漲還能不能追、身邊都在聊）只有 1.1% 左右。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b/>
          <w:bCs/>
        </w:rPr>
        <w:t xml:space="preserve">但點進來的人多數沒留下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GA4 直接流量從日均 8 次升到約 60 次，和廣告點擊逐小時同步，可以確定是廣告帶來的。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互動率 16.6%，站上原有流量是 69%；可能是落地頁導到首頁，沒有回答用戶的問題。</w:t>
      </w:r>
    </w:p>
    <w:p>
      <w:pPr>
        <w:pStyle w:val="ListParagraph"/>
        <w:numPr>
          <w:ilvl w:val="0"/>
          <w:numId w:val="3"/>
        </w:numPr>
        <w:spacing w:after="40" w:before="120"/>
      </w:pPr>
      <w:r>
        <w:rPr>
          <w:b/>
          <w:bCs/>
        </w:rPr>
        <w:t xml:space="preserve">68% 的曝光給了點擊率較低的情境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大漲追高、身邊都在聊拿走 68% 曝光，點擊率約 1.1%；財報、被套只拿到 19%，點擊率約 2%。</w:t>
      </w:r>
    </w:p>
    <w:p>
      <w:pPr>
        <w:pStyle w:val="ListParagraph"/>
        <w:numPr>
          <w:ilvl w:val="1"/>
          <w:numId w:val="3"/>
        </w:numPr>
        <w:spacing w:after="40"/>
      </w:pPr>
      <w:r>
        <w:t xml:space="preserve">原因是出價方式追便宜的點擊，不是用戶比較少遇到這些情境。</w:t>
      </w:r>
    </w:p>
    <w:p>
      <w:pPr>
        <w:pStyle w:val="Heading1"/>
      </w:pPr>
      <w:r>
        <w:t xml:space="preserve">So what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點擊的關鍵是：在用戶要做決定的時刻出現，用他的話問他的問題。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現在卡在點進來之後，落地頁要先改好，再加預算。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整體點擊率 1.30%，比同平台另一個 campaign（0.98%）高約三成，但每次點擊也貴約三成（NT$48 對 NT$37），而且還看不到轉換，所以先驗證、再擴量。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  <w:lvl w:ilvl="1" w:tentative="1">
      <w:start w:val="1"/>
      <w:numFmt w:val="bullet"/>
      <w:lvlText w:val="–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Jheng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Microsoft JhengHei" w:hAnsi="Arial"/>
      <w:b/>
      <w:bCs/>
      <w:color w:val="1B2430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Microsoft JhengHei" w:hAnsi="Arial"/>
      <w:b/>
      <w:bCs/>
      <w:color w:val="0B5A4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Microsoft JhengHei" w:hAnsi="Arial"/>
      <w:b/>
      <w:bCs/>
      <w:color w:val="1B243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2026-10-15T06:50:19.810Z</dcterms:created>
  <dcterms:modified xsi:type="dcterms:W3CDTF">2026-10-15T06:50:19.811Z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