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897F1A" w14:textId="71F88448" w:rsidR="00B47079" w:rsidRPr="0069298F" w:rsidRDefault="00B47079" w:rsidP="00B47079">
      <w:pPr>
        <w:rPr>
          <w:color w:val="000000" w:themeColor="text1"/>
        </w:rPr>
      </w:pPr>
      <w:r w:rsidRPr="0069298F">
        <w:rPr>
          <w:rFonts w:ascii="Arial" w:hAnsi="Arial" w:cs="Arial"/>
          <w:b/>
          <w:color w:val="000000" w:themeColor="text1"/>
          <w:sz w:val="20"/>
          <w:szCs w:val="20"/>
        </w:rPr>
        <w:t xml:space="preserve">Title: </w:t>
      </w:r>
      <w:r w:rsidR="00D67C94" w:rsidRPr="0069298F">
        <w:rPr>
          <w:color w:val="000000" w:themeColor="text1"/>
        </w:rPr>
        <w:t>Spatial context of ovarian cancer tumor-infiltrating immune cells associates with improved survival</w:t>
      </w:r>
      <w:r w:rsidR="00D67C94" w:rsidRPr="0069298F" w:rsidDel="00D67C94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</w:p>
    <w:p w14:paraId="602FA1F9" w14:textId="77777777" w:rsidR="00B47079" w:rsidRPr="0069298F" w:rsidRDefault="00B47079" w:rsidP="00B47079">
      <w:pPr>
        <w:rPr>
          <w:color w:val="000000" w:themeColor="text1"/>
        </w:rPr>
      </w:pPr>
    </w:p>
    <w:p w14:paraId="647F6113" w14:textId="6118CB81" w:rsidR="0036099D" w:rsidRPr="0069298F" w:rsidRDefault="6EDCAED7" w:rsidP="00812CC8">
      <w:pPr>
        <w:rPr>
          <w:rFonts w:ascii="Arial" w:hAnsi="Arial" w:cs="Arial"/>
          <w:color w:val="000000" w:themeColor="text1"/>
          <w:sz w:val="20"/>
          <w:szCs w:val="20"/>
          <w:vertAlign w:val="superscript"/>
        </w:rPr>
      </w:pPr>
      <w:r w:rsidRPr="0069298F">
        <w:rPr>
          <w:rFonts w:ascii="Arial" w:hAnsi="Arial" w:cs="Arial"/>
          <w:color w:val="000000" w:themeColor="text1"/>
          <w:sz w:val="20"/>
          <w:szCs w:val="20"/>
        </w:rPr>
        <w:t>Benjamin Steinhart</w:t>
      </w:r>
      <w:r w:rsidRPr="0069298F">
        <w:rPr>
          <w:rFonts w:ascii="Arial" w:hAnsi="Arial" w:cs="Arial"/>
          <w:color w:val="000000" w:themeColor="text1"/>
          <w:sz w:val="20"/>
          <w:szCs w:val="20"/>
          <w:vertAlign w:val="superscript"/>
        </w:rPr>
        <w:t>1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, Kimberly R. Jordan</w:t>
      </w:r>
      <w:r w:rsidRPr="0069298F">
        <w:rPr>
          <w:rFonts w:ascii="Arial" w:hAnsi="Arial" w:cs="Arial"/>
          <w:color w:val="000000" w:themeColor="text1"/>
          <w:sz w:val="20"/>
          <w:szCs w:val="20"/>
          <w:vertAlign w:val="superscript"/>
        </w:rPr>
        <w:t>2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proofErr w:type="spellStart"/>
      <w:r w:rsidRPr="0069298F">
        <w:rPr>
          <w:rFonts w:ascii="Arial" w:hAnsi="Arial" w:cs="Arial"/>
          <w:color w:val="000000" w:themeColor="text1"/>
          <w:sz w:val="20"/>
          <w:szCs w:val="20"/>
        </w:rPr>
        <w:t>Jaidev</w:t>
      </w:r>
      <w:proofErr w:type="spellEnd"/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Bapat</w:t>
      </w:r>
      <w:r w:rsidRPr="0069298F">
        <w:rPr>
          <w:rFonts w:ascii="Arial" w:hAnsi="Arial" w:cs="Arial"/>
          <w:color w:val="000000" w:themeColor="text1"/>
          <w:sz w:val="20"/>
          <w:szCs w:val="20"/>
          <w:vertAlign w:val="superscript"/>
        </w:rPr>
        <w:t>3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, Miriam D. Post</w:t>
      </w:r>
      <w:r w:rsidRPr="0069298F">
        <w:rPr>
          <w:rFonts w:ascii="Arial" w:hAnsi="Arial" w:cs="Arial"/>
          <w:color w:val="000000" w:themeColor="text1"/>
          <w:sz w:val="22"/>
          <w:szCs w:val="22"/>
          <w:vertAlign w:val="superscript"/>
        </w:rPr>
        <w:t>4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, Lindsay J. Brubaker</w:t>
      </w:r>
      <w:r w:rsidRPr="0069298F">
        <w:rPr>
          <w:rFonts w:ascii="Arial" w:hAnsi="Arial" w:cs="Arial"/>
          <w:color w:val="000000" w:themeColor="text1"/>
          <w:sz w:val="22"/>
          <w:szCs w:val="22"/>
          <w:vertAlign w:val="superscript"/>
        </w:rPr>
        <w:t>5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, Benjamin G. Bitler</w:t>
      </w:r>
      <w:r w:rsidRPr="0069298F">
        <w:rPr>
          <w:rFonts w:ascii="Arial" w:hAnsi="Arial" w:cs="Arial"/>
          <w:color w:val="000000" w:themeColor="text1"/>
          <w:sz w:val="20"/>
          <w:szCs w:val="20"/>
          <w:vertAlign w:val="superscript"/>
        </w:rPr>
        <w:t>6,7*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, Julia Wrobel</w:t>
      </w:r>
      <w:r w:rsidRPr="0069298F">
        <w:rPr>
          <w:rFonts w:ascii="Arial" w:hAnsi="Arial" w:cs="Arial"/>
          <w:color w:val="000000" w:themeColor="text1"/>
          <w:sz w:val="20"/>
          <w:szCs w:val="20"/>
          <w:vertAlign w:val="superscript"/>
        </w:rPr>
        <w:t>1*</w:t>
      </w:r>
    </w:p>
    <w:p w14:paraId="0F43F799" w14:textId="77777777" w:rsidR="00F417F3" w:rsidRPr="0069298F" w:rsidRDefault="00F417F3" w:rsidP="00812CC8">
      <w:pPr>
        <w:rPr>
          <w:rFonts w:ascii="Arial" w:hAnsi="Arial" w:cs="Arial"/>
          <w:color w:val="000000" w:themeColor="text1"/>
          <w:sz w:val="20"/>
          <w:szCs w:val="20"/>
          <w:vertAlign w:val="superscript"/>
        </w:rPr>
      </w:pPr>
    </w:p>
    <w:p w14:paraId="03E8B267" w14:textId="77777777" w:rsidR="00812CC8" w:rsidRPr="0069298F" w:rsidRDefault="00812CC8" w:rsidP="00812CC8">
      <w:pPr>
        <w:spacing w:after="80"/>
        <w:rPr>
          <w:rFonts w:ascii="Arial" w:hAnsi="Arial" w:cs="Arial"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color w:val="000000" w:themeColor="text1"/>
          <w:sz w:val="20"/>
          <w:szCs w:val="20"/>
        </w:rPr>
        <w:t>1 Department of Biostatistics &amp; Informatics, Colorado School of Public Health, The University of Colorado Anschutz Medical Campus, Aurora, CO 80045, USA</w:t>
      </w:r>
    </w:p>
    <w:p w14:paraId="1110CCE6" w14:textId="6401E664" w:rsidR="00812CC8" w:rsidRPr="0069298F" w:rsidRDefault="00812CC8" w:rsidP="00812CC8">
      <w:pPr>
        <w:spacing w:after="80"/>
        <w:rPr>
          <w:rFonts w:ascii="Arial" w:hAnsi="Arial" w:cs="Arial"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color w:val="000000" w:themeColor="text1"/>
          <w:sz w:val="20"/>
          <w:szCs w:val="20"/>
        </w:rPr>
        <w:t>2 Department of Immunology and Microbiology, The University of Colorado Anschutz Medical Campus, Aurora, CO 80045, USA</w:t>
      </w:r>
    </w:p>
    <w:p w14:paraId="37F073D4" w14:textId="59CE016E" w:rsidR="005814DF" w:rsidRPr="0069298F" w:rsidRDefault="005814DF" w:rsidP="00812CC8">
      <w:pPr>
        <w:spacing w:after="80"/>
        <w:rPr>
          <w:rFonts w:ascii="Arial" w:hAnsi="Arial" w:cs="Arial"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color w:val="000000" w:themeColor="text1"/>
          <w:sz w:val="20"/>
          <w:szCs w:val="20"/>
        </w:rPr>
        <w:t>3 Cancer Biology Graduate Program, The University of Colorado Anschutz Medical Campus, Aurora, CO 80045, USA</w:t>
      </w:r>
    </w:p>
    <w:p w14:paraId="4C913EDD" w14:textId="6AD29C0D" w:rsidR="00812CC8" w:rsidRPr="0069298F" w:rsidRDefault="6EDCAED7" w:rsidP="00812CC8">
      <w:pPr>
        <w:spacing w:after="80"/>
        <w:rPr>
          <w:rFonts w:ascii="Arial" w:hAnsi="Arial" w:cs="Arial"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color w:val="000000" w:themeColor="text1"/>
          <w:sz w:val="20"/>
          <w:szCs w:val="20"/>
        </w:rPr>
        <w:t>4 Department of Pathology, The University of Colorado Anschutz Medical Campus, Aurora, CO 80045, USA</w:t>
      </w:r>
    </w:p>
    <w:p w14:paraId="7B257DAC" w14:textId="404B06CC" w:rsidR="00812CC8" w:rsidRPr="0069298F" w:rsidRDefault="6EDCAED7" w:rsidP="00812CC8">
      <w:pPr>
        <w:spacing w:after="80"/>
        <w:rPr>
          <w:rFonts w:ascii="Arial" w:hAnsi="Arial" w:cs="Arial"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5 Department of Obstetrics &amp; Gynecology, Division of Gynecologic Oncology, The University of Colorado Anschutz Medical Campus, Aurora, CO 80045, USA </w:t>
      </w:r>
    </w:p>
    <w:p w14:paraId="68532412" w14:textId="06D6E7EC" w:rsidR="00812CC8" w:rsidRPr="0069298F" w:rsidRDefault="005814DF" w:rsidP="00812CC8">
      <w:pPr>
        <w:spacing w:after="80"/>
        <w:rPr>
          <w:rFonts w:ascii="Arial" w:hAnsi="Arial" w:cs="Arial"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color w:val="000000" w:themeColor="text1"/>
          <w:sz w:val="20"/>
          <w:szCs w:val="20"/>
        </w:rPr>
        <w:t>6</w:t>
      </w:r>
      <w:r w:rsidR="00812CC8" w:rsidRPr="0069298F">
        <w:rPr>
          <w:rFonts w:ascii="Arial" w:hAnsi="Arial" w:cs="Arial"/>
          <w:color w:val="000000" w:themeColor="text1"/>
          <w:sz w:val="20"/>
          <w:szCs w:val="20"/>
        </w:rPr>
        <w:t xml:space="preserve"> University of Colorado Comprehensive Cancer Center, Aurora, CO 80045, USA </w:t>
      </w:r>
    </w:p>
    <w:p w14:paraId="589BB8A7" w14:textId="0FF2A313" w:rsidR="00812CC8" w:rsidRPr="0069298F" w:rsidRDefault="6EDCAED7" w:rsidP="00812CC8">
      <w:pPr>
        <w:spacing w:after="80"/>
        <w:rPr>
          <w:rFonts w:ascii="Arial" w:hAnsi="Arial" w:cs="Arial"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7 Department of Obstetrics &amp; Gynecology, Division of Reproductive Sciences, The University of Colorado Anschutz Medical Campus, Aurora, CO 80045, USA </w:t>
      </w:r>
    </w:p>
    <w:p w14:paraId="6BEA1A9B" w14:textId="1EF047D1" w:rsidR="00812CC8" w:rsidRPr="0069298F" w:rsidRDefault="00812CC8" w:rsidP="00812CC8">
      <w:pPr>
        <w:spacing w:after="80"/>
        <w:rPr>
          <w:rFonts w:ascii="Arial" w:hAnsi="Arial" w:cs="Arial"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*Co-Corresponding authors: </w:t>
      </w:r>
    </w:p>
    <w:p w14:paraId="0307F8AF" w14:textId="0E211F2C" w:rsidR="00B47079" w:rsidRPr="0069298F" w:rsidRDefault="00B47079" w:rsidP="00812CC8">
      <w:pPr>
        <w:spacing w:after="80"/>
        <w:rPr>
          <w:rFonts w:ascii="Arial" w:hAnsi="Arial" w:cs="Arial"/>
          <w:color w:val="000000" w:themeColor="text1"/>
          <w:sz w:val="20"/>
          <w:szCs w:val="20"/>
          <w:u w:val="single"/>
        </w:rPr>
      </w:pPr>
      <w:r w:rsidRPr="0069298F">
        <w:rPr>
          <w:rFonts w:ascii="Arial" w:hAnsi="Arial" w:cs="Arial"/>
          <w:color w:val="000000" w:themeColor="text1"/>
          <w:sz w:val="20"/>
          <w:szCs w:val="20"/>
          <w:u w:val="single"/>
        </w:rPr>
        <w:t>Benjamin Steinhart</w:t>
      </w:r>
    </w:p>
    <w:p w14:paraId="3F5CF2FD" w14:textId="0DD1D12E" w:rsidR="00B47079" w:rsidRPr="0069298F" w:rsidRDefault="00B47079" w:rsidP="00812CC8">
      <w:pPr>
        <w:spacing w:after="80"/>
        <w:rPr>
          <w:rFonts w:ascii="Arial" w:hAnsi="Arial" w:cs="Arial"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color w:val="000000" w:themeColor="text1"/>
          <w:sz w:val="20"/>
          <w:szCs w:val="20"/>
        </w:rPr>
        <w:t>13001 East 17th Place Building 500</w:t>
      </w:r>
      <w:r w:rsidR="007C34D3" w:rsidRPr="0069298F">
        <w:rPr>
          <w:rFonts w:ascii="Arial" w:hAnsi="Arial" w:cs="Arial"/>
          <w:color w:val="000000" w:themeColor="text1"/>
          <w:sz w:val="20"/>
          <w:szCs w:val="20"/>
        </w:rPr>
        <w:t xml:space="preserve">   </w:t>
      </w:r>
    </w:p>
    <w:p w14:paraId="661CA1EA" w14:textId="2A0F24F3" w:rsidR="00B47079" w:rsidRPr="0069298F" w:rsidRDefault="00B47079" w:rsidP="00812CC8">
      <w:pPr>
        <w:spacing w:after="80"/>
        <w:rPr>
          <w:rFonts w:ascii="Arial" w:hAnsi="Arial" w:cs="Arial"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color w:val="000000" w:themeColor="text1"/>
          <w:sz w:val="20"/>
          <w:szCs w:val="20"/>
        </w:rPr>
        <w:t>Aurora, CO 80045, USA</w:t>
      </w:r>
      <w:r w:rsidR="007C34D3" w:rsidRPr="0069298F">
        <w:rPr>
          <w:rFonts w:ascii="Arial" w:hAnsi="Arial" w:cs="Arial"/>
          <w:color w:val="000000" w:themeColor="text1"/>
          <w:sz w:val="20"/>
          <w:szCs w:val="20"/>
        </w:rPr>
        <w:t xml:space="preserve">   </w:t>
      </w:r>
    </w:p>
    <w:p w14:paraId="525E02F8" w14:textId="598C5F55" w:rsidR="00B47079" w:rsidRPr="0069298F" w:rsidRDefault="00B47079" w:rsidP="00812CC8">
      <w:pPr>
        <w:spacing w:after="80"/>
        <w:rPr>
          <w:rFonts w:ascii="Arial" w:hAnsi="Arial" w:cs="Arial"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Phone: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ab/>
        <w:t>636-346-8594</w:t>
      </w:r>
      <w:r w:rsidR="007C34D3" w:rsidRPr="0069298F">
        <w:rPr>
          <w:rFonts w:ascii="Arial" w:hAnsi="Arial" w:cs="Arial"/>
          <w:color w:val="000000" w:themeColor="text1"/>
          <w:sz w:val="20"/>
          <w:szCs w:val="20"/>
        </w:rPr>
        <w:t xml:space="preserve">  </w:t>
      </w:r>
    </w:p>
    <w:p w14:paraId="1FD44494" w14:textId="6AC7680A" w:rsidR="00B47079" w:rsidRPr="0069298F" w:rsidRDefault="00B47079" w:rsidP="00812CC8">
      <w:pPr>
        <w:spacing w:after="80"/>
        <w:rPr>
          <w:rFonts w:ascii="Arial" w:hAnsi="Arial" w:cs="Arial"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color w:val="000000" w:themeColor="text1"/>
          <w:sz w:val="20"/>
          <w:szCs w:val="20"/>
        </w:rPr>
        <w:t>Email: Benjamin.steinhart@cuanschutz.edu</w:t>
      </w:r>
      <w:r w:rsidR="007C34D3" w:rsidRPr="0069298F">
        <w:rPr>
          <w:rFonts w:ascii="Arial" w:hAnsi="Arial" w:cs="Arial"/>
          <w:color w:val="000000" w:themeColor="text1"/>
          <w:sz w:val="20"/>
          <w:szCs w:val="20"/>
        </w:rPr>
        <w:t xml:space="preserve">          </w:t>
      </w:r>
    </w:p>
    <w:p w14:paraId="0F0BA732" w14:textId="11340340" w:rsidR="00812CC8" w:rsidRPr="0069298F" w:rsidRDefault="00812CC8" w:rsidP="00812CC8">
      <w:pPr>
        <w:spacing w:after="80"/>
        <w:rPr>
          <w:rFonts w:ascii="Arial" w:hAnsi="Arial" w:cs="Arial"/>
          <w:color w:val="000000" w:themeColor="text1"/>
          <w:sz w:val="20"/>
          <w:szCs w:val="20"/>
          <w:u w:val="single"/>
        </w:rPr>
      </w:pPr>
      <w:r w:rsidRPr="0069298F">
        <w:rPr>
          <w:rFonts w:ascii="Arial" w:hAnsi="Arial" w:cs="Arial"/>
          <w:color w:val="000000" w:themeColor="text1"/>
          <w:sz w:val="20"/>
          <w:szCs w:val="20"/>
          <w:u w:val="single"/>
        </w:rPr>
        <w:t>Julia Wrobel</w:t>
      </w:r>
    </w:p>
    <w:p w14:paraId="4D19D871" w14:textId="3489B45B" w:rsidR="00812CC8" w:rsidRPr="0069298F" w:rsidRDefault="00010278" w:rsidP="00010278">
      <w:pPr>
        <w:spacing w:after="80"/>
        <w:rPr>
          <w:rFonts w:ascii="Arial" w:hAnsi="Arial" w:cs="Arial"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color w:val="000000" w:themeColor="text1"/>
          <w:sz w:val="20"/>
          <w:szCs w:val="20"/>
        </w:rPr>
        <w:t>13001 East 17th Place Building 500</w:t>
      </w:r>
      <w:r w:rsidR="007C34D3" w:rsidRPr="0069298F">
        <w:rPr>
          <w:rFonts w:ascii="Arial" w:hAnsi="Arial" w:cs="Arial"/>
          <w:color w:val="000000" w:themeColor="text1"/>
          <w:sz w:val="20"/>
          <w:szCs w:val="20"/>
        </w:rPr>
        <w:t xml:space="preserve">  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</w:p>
    <w:p w14:paraId="7391587D" w14:textId="73F7BCD5" w:rsidR="00812CC8" w:rsidRPr="0069298F" w:rsidRDefault="00010278" w:rsidP="00010278">
      <w:pPr>
        <w:spacing w:after="80"/>
        <w:rPr>
          <w:rFonts w:ascii="Arial" w:hAnsi="Arial" w:cs="Arial"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color w:val="000000" w:themeColor="text1"/>
          <w:sz w:val="20"/>
          <w:szCs w:val="20"/>
        </w:rPr>
        <w:t>Aurora, CO 80045, USA</w:t>
      </w:r>
      <w:r w:rsidR="007C34D3" w:rsidRPr="0069298F">
        <w:rPr>
          <w:rFonts w:ascii="Arial" w:hAnsi="Arial" w:cs="Arial"/>
          <w:color w:val="000000" w:themeColor="text1"/>
          <w:sz w:val="20"/>
          <w:szCs w:val="20"/>
        </w:rPr>
        <w:t xml:space="preserve">    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 </w:t>
      </w:r>
      <w:r w:rsidR="007C34D3" w:rsidRPr="0069298F">
        <w:rPr>
          <w:rFonts w:ascii="Arial" w:hAnsi="Arial" w:cs="Arial"/>
          <w:color w:val="000000" w:themeColor="text1"/>
          <w:sz w:val="20"/>
          <w:szCs w:val="20"/>
        </w:rPr>
        <w:t xml:space="preserve">        </w:t>
      </w:r>
    </w:p>
    <w:p w14:paraId="29FCB3C4" w14:textId="0560F731" w:rsidR="00812CC8" w:rsidRPr="0069298F" w:rsidRDefault="00812CC8" w:rsidP="00812CC8">
      <w:pPr>
        <w:spacing w:after="80"/>
        <w:rPr>
          <w:rFonts w:ascii="Arial" w:hAnsi="Arial" w:cs="Arial"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Phone: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ab/>
      </w:r>
      <w:r w:rsidR="00010278" w:rsidRPr="0069298F">
        <w:rPr>
          <w:rFonts w:ascii="Arial" w:hAnsi="Arial" w:cs="Arial"/>
          <w:color w:val="000000" w:themeColor="text1"/>
          <w:sz w:val="20"/>
          <w:szCs w:val="20"/>
        </w:rPr>
        <w:t>609-433-1394</w:t>
      </w:r>
      <w:r w:rsidR="007C34D3" w:rsidRPr="0069298F">
        <w:rPr>
          <w:rFonts w:ascii="Arial" w:hAnsi="Arial" w:cs="Arial"/>
          <w:color w:val="000000" w:themeColor="text1"/>
          <w:sz w:val="20"/>
          <w:szCs w:val="20"/>
        </w:rPr>
        <w:t xml:space="preserve">  </w:t>
      </w:r>
      <w:r w:rsidR="00010278" w:rsidRPr="0069298F">
        <w:rPr>
          <w:rFonts w:ascii="Arial" w:hAnsi="Arial" w:cs="Arial"/>
          <w:color w:val="000000" w:themeColor="text1"/>
          <w:sz w:val="20"/>
          <w:szCs w:val="20"/>
        </w:rPr>
        <w:tab/>
      </w:r>
      <w:r w:rsidR="007C34D3" w:rsidRPr="0069298F">
        <w:rPr>
          <w:rFonts w:ascii="Arial" w:hAnsi="Arial" w:cs="Arial"/>
          <w:color w:val="000000" w:themeColor="text1"/>
          <w:sz w:val="20"/>
          <w:szCs w:val="20"/>
        </w:rPr>
        <w:t xml:space="preserve"> 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ab/>
      </w:r>
    </w:p>
    <w:p w14:paraId="5E891F86" w14:textId="31CEDF68" w:rsidR="00812CC8" w:rsidRPr="0069298F" w:rsidRDefault="00812CC8" w:rsidP="00812CC8">
      <w:pPr>
        <w:spacing w:after="80"/>
        <w:rPr>
          <w:rFonts w:ascii="Arial" w:hAnsi="Arial" w:cs="Arial"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color w:val="000000" w:themeColor="text1"/>
          <w:sz w:val="20"/>
          <w:szCs w:val="20"/>
        </w:rPr>
        <w:t>Email: julia.wrobel@cuanschutz.edu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ab/>
      </w:r>
    </w:p>
    <w:p w14:paraId="639DD2A8" w14:textId="353EB3B4" w:rsidR="00D97098" w:rsidRPr="0069298F" w:rsidRDefault="00D97098" w:rsidP="00812CC8">
      <w:pPr>
        <w:spacing w:after="80"/>
        <w:rPr>
          <w:rFonts w:ascii="Arial" w:hAnsi="Arial" w:cs="Arial"/>
          <w:color w:val="000000" w:themeColor="text1"/>
          <w:sz w:val="20"/>
          <w:szCs w:val="20"/>
          <w:u w:val="single"/>
        </w:rPr>
      </w:pPr>
      <w:r w:rsidRPr="0069298F">
        <w:rPr>
          <w:rFonts w:ascii="Arial" w:hAnsi="Arial" w:cs="Arial"/>
          <w:color w:val="000000" w:themeColor="text1"/>
          <w:sz w:val="20"/>
          <w:szCs w:val="20"/>
          <w:u w:val="single"/>
        </w:rPr>
        <w:t xml:space="preserve">Benjamin G. </w:t>
      </w:r>
      <w:proofErr w:type="spellStart"/>
      <w:r w:rsidRPr="0069298F">
        <w:rPr>
          <w:rFonts w:ascii="Arial" w:hAnsi="Arial" w:cs="Arial"/>
          <w:color w:val="000000" w:themeColor="text1"/>
          <w:sz w:val="20"/>
          <w:szCs w:val="20"/>
          <w:u w:val="single"/>
        </w:rPr>
        <w:t>Bitler</w:t>
      </w:r>
      <w:proofErr w:type="spellEnd"/>
      <w:r w:rsidRPr="0069298F">
        <w:rPr>
          <w:rFonts w:ascii="Arial" w:hAnsi="Arial" w:cs="Arial"/>
          <w:color w:val="000000" w:themeColor="text1"/>
          <w:sz w:val="20"/>
          <w:szCs w:val="20"/>
          <w:u w:val="single"/>
        </w:rPr>
        <w:t>, Ph.D.</w:t>
      </w:r>
    </w:p>
    <w:p w14:paraId="05976E40" w14:textId="77777777" w:rsidR="00D97098" w:rsidRPr="0069298F" w:rsidRDefault="00D97098" w:rsidP="00D97098">
      <w:pPr>
        <w:spacing w:after="80"/>
        <w:rPr>
          <w:rFonts w:ascii="Arial" w:hAnsi="Arial" w:cs="Arial"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color w:val="000000" w:themeColor="text1"/>
          <w:sz w:val="20"/>
          <w:szCs w:val="20"/>
        </w:rPr>
        <w:t>12700 East 19th Avenue, MS 8613</w:t>
      </w:r>
    </w:p>
    <w:p w14:paraId="4180CF24" w14:textId="7F604823" w:rsidR="00D97098" w:rsidRPr="0069298F" w:rsidRDefault="00D97098" w:rsidP="00812CC8">
      <w:pPr>
        <w:spacing w:after="80"/>
        <w:rPr>
          <w:rFonts w:ascii="Arial" w:hAnsi="Arial" w:cs="Arial"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color w:val="000000" w:themeColor="text1"/>
          <w:sz w:val="20"/>
          <w:szCs w:val="20"/>
        </w:rPr>
        <w:t>Aurora, CO 80045, USA</w:t>
      </w:r>
    </w:p>
    <w:p w14:paraId="2BBC6CF3" w14:textId="54A6C2DC" w:rsidR="00D97098" w:rsidRPr="0069298F" w:rsidRDefault="00D97098" w:rsidP="00812CC8">
      <w:pPr>
        <w:spacing w:after="80"/>
        <w:rPr>
          <w:rFonts w:ascii="Arial" w:hAnsi="Arial" w:cs="Arial"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color w:val="000000" w:themeColor="text1"/>
          <w:sz w:val="20"/>
          <w:szCs w:val="20"/>
        </w:rPr>
        <w:t>Phone: 303-724-0574</w:t>
      </w:r>
    </w:p>
    <w:p w14:paraId="04C03833" w14:textId="449F6412" w:rsidR="00D97098" w:rsidRPr="0069298F" w:rsidRDefault="00D97098" w:rsidP="00812CC8">
      <w:pPr>
        <w:spacing w:after="80"/>
        <w:rPr>
          <w:rFonts w:ascii="Arial" w:hAnsi="Arial" w:cs="Arial"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E-mail: </w:t>
      </w:r>
      <w:hyperlink r:id="rId8" w:history="1">
        <w:r w:rsidRPr="0069298F">
          <w:rPr>
            <w:rStyle w:val="Hyperlink"/>
            <w:rFonts w:ascii="Arial" w:hAnsi="Arial" w:cs="Arial"/>
            <w:color w:val="000000" w:themeColor="text1"/>
            <w:sz w:val="20"/>
            <w:szCs w:val="20"/>
          </w:rPr>
          <w:t>Benjamin.bitler@cuanschutz.edu</w:t>
        </w:r>
      </w:hyperlink>
    </w:p>
    <w:p w14:paraId="6FB56FF6" w14:textId="77777777" w:rsidR="00812CC8" w:rsidRPr="0069298F" w:rsidRDefault="00812CC8" w:rsidP="00812CC8">
      <w:pPr>
        <w:rPr>
          <w:rFonts w:ascii="Arial" w:hAnsi="Arial" w:cs="Arial"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color w:val="000000" w:themeColor="text1"/>
          <w:sz w:val="20"/>
          <w:szCs w:val="20"/>
        </w:rPr>
        <w:t>The authors declare no potential conflicts of interest.</w:t>
      </w:r>
    </w:p>
    <w:p w14:paraId="4BD1174B" w14:textId="3DBB5363" w:rsidR="00B47079" w:rsidRPr="0069298F" w:rsidRDefault="00812CC8" w:rsidP="00B47079">
      <w:pPr>
        <w:spacing w:after="80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b/>
          <w:color w:val="000000" w:themeColor="text1"/>
          <w:sz w:val="20"/>
          <w:szCs w:val="20"/>
        </w:rPr>
        <w:t>Running Title:</w:t>
      </w:r>
      <w:r w:rsidR="007C34D3" w:rsidRPr="0069298F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  <w:r w:rsidR="006D40C9" w:rsidRPr="0069298F">
        <w:rPr>
          <w:rFonts w:ascii="Arial" w:hAnsi="Arial" w:cs="Arial"/>
          <w:b/>
          <w:color w:val="000000" w:themeColor="text1"/>
          <w:sz w:val="20"/>
          <w:szCs w:val="20"/>
        </w:rPr>
        <w:t xml:space="preserve">Immune Cells </w:t>
      </w:r>
      <w:r w:rsidR="00B47079" w:rsidRPr="0069298F">
        <w:rPr>
          <w:rFonts w:ascii="Arial" w:hAnsi="Arial" w:cs="Arial"/>
          <w:b/>
          <w:color w:val="000000" w:themeColor="text1"/>
          <w:sz w:val="20"/>
          <w:szCs w:val="20"/>
        </w:rPr>
        <w:t>Spatial Interaction</w:t>
      </w:r>
      <w:r w:rsidR="006D40C9" w:rsidRPr="0069298F">
        <w:rPr>
          <w:rFonts w:ascii="Arial" w:hAnsi="Arial" w:cs="Arial"/>
          <w:b/>
          <w:color w:val="000000" w:themeColor="text1"/>
          <w:sz w:val="20"/>
          <w:szCs w:val="20"/>
        </w:rPr>
        <w:t>s</w:t>
      </w:r>
      <w:r w:rsidR="00B47079" w:rsidRPr="0069298F">
        <w:rPr>
          <w:rFonts w:ascii="Arial" w:hAnsi="Arial" w:cs="Arial"/>
          <w:b/>
          <w:color w:val="000000" w:themeColor="text1"/>
          <w:sz w:val="20"/>
          <w:szCs w:val="20"/>
        </w:rPr>
        <w:t xml:space="preserve"> in the T</w:t>
      </w:r>
      <w:r w:rsidR="0014489C" w:rsidRPr="0069298F">
        <w:rPr>
          <w:rFonts w:ascii="Arial" w:hAnsi="Arial" w:cs="Arial"/>
          <w:b/>
          <w:color w:val="000000" w:themeColor="text1"/>
          <w:sz w:val="20"/>
          <w:szCs w:val="20"/>
        </w:rPr>
        <w:t>ME</w:t>
      </w:r>
      <w:r w:rsidR="00B47079" w:rsidRPr="0069298F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 </w:t>
      </w:r>
    </w:p>
    <w:p w14:paraId="7492E7D2" w14:textId="4D36D689" w:rsidR="0070459E" w:rsidRPr="0069298F" w:rsidRDefault="00812CC8" w:rsidP="00B47079">
      <w:pPr>
        <w:spacing w:after="80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Key words: </w:t>
      </w:r>
      <w:r w:rsidR="00B47079" w:rsidRPr="0069298F">
        <w:rPr>
          <w:rFonts w:ascii="Arial" w:hAnsi="Arial" w:cs="Arial"/>
          <w:color w:val="000000" w:themeColor="text1"/>
          <w:sz w:val="20"/>
          <w:szCs w:val="20"/>
        </w:rPr>
        <w:t>spatial statistics, tumor microenvironment, Vectra Polaris, ovarian cancer, gynecological malignancy, high-grade serous carcinoma, cox proportional hazard models, Kaplan-Meier, tissue microarray</w:t>
      </w:r>
      <w:r w:rsidR="0070459E" w:rsidRPr="0069298F">
        <w:rPr>
          <w:rFonts w:ascii="Arial" w:hAnsi="Arial" w:cs="Arial"/>
          <w:b/>
          <w:bCs/>
          <w:color w:val="000000" w:themeColor="text1"/>
          <w:sz w:val="20"/>
          <w:szCs w:val="20"/>
        </w:rPr>
        <w:br w:type="page"/>
      </w:r>
    </w:p>
    <w:p w14:paraId="1E28E1BB" w14:textId="14C60777" w:rsidR="00812CC8" w:rsidRPr="0069298F" w:rsidRDefault="00812CC8" w:rsidP="002E50D0">
      <w:pPr>
        <w:spacing w:line="480" w:lineRule="auto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b/>
          <w:bCs/>
          <w:color w:val="000000" w:themeColor="text1"/>
          <w:sz w:val="20"/>
          <w:szCs w:val="20"/>
        </w:rPr>
        <w:lastRenderedPageBreak/>
        <w:t>Abstract</w:t>
      </w:r>
    </w:p>
    <w:p w14:paraId="0C19211F" w14:textId="4ABA0C25" w:rsidR="0070459E" w:rsidRPr="0069298F" w:rsidRDefault="0070459E" w:rsidP="002E50D0">
      <w:pPr>
        <w:spacing w:line="480" w:lineRule="auto"/>
        <w:rPr>
          <w:rFonts w:ascii="Arial" w:hAnsi="Arial" w:cs="Arial"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color w:val="000000" w:themeColor="text1"/>
          <w:sz w:val="20"/>
          <w:szCs w:val="20"/>
        </w:rPr>
        <w:t>Ovarian cancer is the deadliest gynecological malignancy</w:t>
      </w:r>
      <w:r w:rsidR="00866580" w:rsidRPr="0069298F">
        <w:rPr>
          <w:rFonts w:ascii="Arial" w:hAnsi="Arial" w:cs="Arial"/>
          <w:color w:val="000000" w:themeColor="text1"/>
          <w:sz w:val="20"/>
          <w:szCs w:val="20"/>
        </w:rPr>
        <w:t xml:space="preserve"> and </w:t>
      </w:r>
      <w:r w:rsidR="004D7DB3" w:rsidRPr="0069298F">
        <w:rPr>
          <w:rFonts w:ascii="Arial" w:hAnsi="Arial" w:cs="Arial"/>
          <w:color w:val="000000" w:themeColor="text1"/>
          <w:sz w:val="20"/>
          <w:szCs w:val="20"/>
        </w:rPr>
        <w:t>high-grade</w:t>
      </w:r>
      <w:r w:rsidR="00866580" w:rsidRPr="0069298F">
        <w:rPr>
          <w:rFonts w:ascii="Arial" w:hAnsi="Arial" w:cs="Arial"/>
          <w:color w:val="000000" w:themeColor="text1"/>
          <w:sz w:val="20"/>
          <w:szCs w:val="20"/>
        </w:rPr>
        <w:t xml:space="preserve"> serous carcinoma (HGSOC) is the most common </w:t>
      </w:r>
      <w:proofErr w:type="spellStart"/>
      <w:r w:rsidR="00866580" w:rsidRPr="0069298F">
        <w:rPr>
          <w:rFonts w:ascii="Arial" w:hAnsi="Arial" w:cs="Arial"/>
          <w:color w:val="000000" w:themeColor="text1"/>
          <w:sz w:val="20"/>
          <w:szCs w:val="20"/>
        </w:rPr>
        <w:t>histotype</w:t>
      </w:r>
      <w:proofErr w:type="spellEnd"/>
      <w:r w:rsidR="00866580" w:rsidRPr="0069298F">
        <w:rPr>
          <w:rFonts w:ascii="Arial" w:hAnsi="Arial" w:cs="Arial"/>
          <w:color w:val="000000" w:themeColor="text1"/>
          <w:sz w:val="20"/>
          <w:szCs w:val="20"/>
        </w:rPr>
        <w:t>. HGSOC is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primarily</w:t>
      </w:r>
      <w:r w:rsidR="00866580" w:rsidRPr="0069298F">
        <w:rPr>
          <w:rFonts w:ascii="Arial" w:hAnsi="Arial" w:cs="Arial"/>
          <w:color w:val="000000" w:themeColor="text1"/>
          <w:sz w:val="20"/>
          <w:szCs w:val="20"/>
        </w:rPr>
        <w:t xml:space="preserve"> deadly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due to low early detection rates</w:t>
      </w:r>
      <w:r w:rsidR="00866580" w:rsidRPr="0069298F">
        <w:rPr>
          <w:rFonts w:ascii="Arial" w:hAnsi="Arial" w:cs="Arial"/>
          <w:color w:val="000000" w:themeColor="text1"/>
          <w:sz w:val="20"/>
          <w:szCs w:val="20"/>
        </w:rPr>
        <w:t xml:space="preserve"> and the high prevalence of acquired therapy resistance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. </w:t>
      </w:r>
      <w:r w:rsidR="00866580" w:rsidRPr="0069298F">
        <w:rPr>
          <w:rFonts w:ascii="Arial" w:hAnsi="Arial" w:cs="Arial"/>
          <w:color w:val="000000" w:themeColor="text1"/>
          <w:sz w:val="20"/>
          <w:szCs w:val="20"/>
        </w:rPr>
        <w:t>Multi-omic</w:t>
      </w:r>
      <w:r w:rsidR="00CF4030" w:rsidRPr="0069298F">
        <w:rPr>
          <w:rFonts w:ascii="Arial" w:hAnsi="Arial" w:cs="Arial"/>
          <w:color w:val="000000" w:themeColor="text1"/>
          <w:sz w:val="20"/>
          <w:szCs w:val="20"/>
        </w:rPr>
        <w:t>s</w:t>
      </w:r>
      <w:r w:rsidR="00866580" w:rsidRPr="0069298F">
        <w:rPr>
          <w:rFonts w:ascii="Arial" w:hAnsi="Arial" w:cs="Arial"/>
          <w:color w:val="000000" w:themeColor="text1"/>
          <w:sz w:val="20"/>
          <w:szCs w:val="20"/>
        </w:rPr>
        <w:t xml:space="preserve"> techniques ha</w:t>
      </w:r>
      <w:r w:rsidR="00CF4030" w:rsidRPr="0069298F">
        <w:rPr>
          <w:rFonts w:ascii="Arial" w:hAnsi="Arial" w:cs="Arial"/>
          <w:color w:val="000000" w:themeColor="text1"/>
          <w:sz w:val="20"/>
          <w:szCs w:val="20"/>
        </w:rPr>
        <w:t>ve</w:t>
      </w:r>
      <w:r w:rsidR="00866580" w:rsidRPr="0069298F">
        <w:rPr>
          <w:rFonts w:ascii="Arial" w:hAnsi="Arial" w:cs="Arial"/>
          <w:color w:val="000000" w:themeColor="text1"/>
          <w:sz w:val="20"/>
          <w:szCs w:val="20"/>
        </w:rPr>
        <w:t xml:space="preserve"> provided a platform for </w:t>
      </w:r>
      <w:r w:rsidR="00DF17C9" w:rsidRPr="0069298F">
        <w:rPr>
          <w:rFonts w:ascii="Arial" w:hAnsi="Arial" w:cs="Arial"/>
          <w:color w:val="000000" w:themeColor="text1"/>
          <w:sz w:val="20"/>
          <w:szCs w:val="20"/>
        </w:rPr>
        <w:t>improved predictive modeling of therapy response and patient outcomes. Further, w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hile </w:t>
      </w:r>
      <w:r w:rsidR="00866580" w:rsidRPr="0069298F">
        <w:rPr>
          <w:rFonts w:ascii="Arial" w:hAnsi="Arial" w:cs="Arial"/>
          <w:color w:val="000000" w:themeColor="text1"/>
          <w:sz w:val="20"/>
          <w:szCs w:val="20"/>
        </w:rPr>
        <w:t>HGSOC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tumors are</w:t>
      </w:r>
      <w:r w:rsidR="00DF17C9"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immunogenic</w:t>
      </w:r>
      <w:r w:rsidR="00DF17C9" w:rsidRPr="0069298F">
        <w:rPr>
          <w:rFonts w:ascii="Arial" w:hAnsi="Arial" w:cs="Arial"/>
          <w:color w:val="000000" w:themeColor="text1"/>
          <w:sz w:val="20"/>
          <w:szCs w:val="20"/>
        </w:rPr>
        <w:t xml:space="preserve"> and numerous studies have defined positive correlation to immune cell infiltration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, immunotherapies</w:t>
      </w:r>
      <w:r w:rsidR="00DF17C9"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have exhibited low efficacy rates in clinical trials</w:t>
      </w:r>
      <w:r w:rsidR="00DF17C9" w:rsidRPr="0069298F">
        <w:rPr>
          <w:rFonts w:ascii="Arial" w:hAnsi="Arial" w:cs="Arial"/>
          <w:color w:val="000000" w:themeColor="text1"/>
          <w:sz w:val="20"/>
          <w:szCs w:val="20"/>
        </w:rPr>
        <w:t>. There is a significant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need to better comprehend the role and composition of immune cells in mediating ovarian cancer </w:t>
      </w:r>
      <w:r w:rsidR="00DF17C9" w:rsidRPr="0069298F">
        <w:rPr>
          <w:rFonts w:ascii="Arial" w:hAnsi="Arial" w:cs="Arial"/>
          <w:color w:val="000000" w:themeColor="text1"/>
          <w:sz w:val="20"/>
          <w:szCs w:val="20"/>
        </w:rPr>
        <w:t xml:space="preserve">therapeutic response and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progression. We performed multiplex immunohistochemistry</w:t>
      </w:r>
      <w:r w:rsidR="00DF17C9"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with an </w:t>
      </w:r>
      <w:r w:rsidR="00DF17C9" w:rsidRPr="0069298F">
        <w:rPr>
          <w:rFonts w:ascii="Arial" w:hAnsi="Arial" w:cs="Arial"/>
          <w:color w:val="000000" w:themeColor="text1"/>
          <w:sz w:val="20"/>
          <w:szCs w:val="20"/>
        </w:rPr>
        <w:t>HGSOC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tissue microarray </w:t>
      </w:r>
      <w:r w:rsidR="00DF17C9" w:rsidRPr="0069298F">
        <w:rPr>
          <w:rFonts w:ascii="Arial" w:hAnsi="Arial" w:cs="Arial"/>
          <w:color w:val="000000" w:themeColor="text1"/>
          <w:sz w:val="20"/>
          <w:szCs w:val="20"/>
        </w:rPr>
        <w:t xml:space="preserve">(n=127)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to characterize the immune cell</w:t>
      </w:r>
      <w:r w:rsidR="00DF17C9" w:rsidRPr="0069298F">
        <w:rPr>
          <w:rFonts w:ascii="Arial" w:hAnsi="Arial" w:cs="Arial"/>
          <w:color w:val="000000" w:themeColor="text1"/>
          <w:sz w:val="20"/>
          <w:szCs w:val="20"/>
        </w:rPr>
        <w:t xml:space="preserve"> composition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within tumors. </w:t>
      </w:r>
      <w:r w:rsidR="00DF17C9" w:rsidRPr="0069298F">
        <w:rPr>
          <w:rFonts w:ascii="Arial" w:hAnsi="Arial" w:cs="Arial"/>
          <w:color w:val="000000" w:themeColor="text1"/>
          <w:sz w:val="20"/>
          <w:szCs w:val="20"/>
        </w:rPr>
        <w:t>We analyzed the composition and spatial context of T cell</w:t>
      </w:r>
      <w:r w:rsidR="008C4D6C" w:rsidRPr="0069298F">
        <w:rPr>
          <w:rFonts w:ascii="Arial" w:hAnsi="Arial" w:cs="Arial"/>
          <w:color w:val="000000" w:themeColor="text1"/>
          <w:sz w:val="20"/>
          <w:szCs w:val="20"/>
        </w:rPr>
        <w:t>s</w:t>
      </w:r>
      <w:r w:rsidR="00DF17C9" w:rsidRPr="0069298F">
        <w:rPr>
          <w:rFonts w:ascii="Arial" w:hAnsi="Arial" w:cs="Arial"/>
          <w:color w:val="000000" w:themeColor="text1"/>
          <w:sz w:val="20"/>
          <w:szCs w:val="20"/>
        </w:rPr>
        <w:t xml:space="preserve"> (CD4/</w:t>
      </w:r>
      <w:r w:rsidR="00CF4030" w:rsidRPr="0069298F">
        <w:rPr>
          <w:rFonts w:ascii="Arial" w:hAnsi="Arial" w:cs="Arial"/>
          <w:color w:val="000000" w:themeColor="text1"/>
          <w:sz w:val="20"/>
          <w:szCs w:val="20"/>
        </w:rPr>
        <w:t>CD</w:t>
      </w:r>
      <w:r w:rsidR="00DF17C9" w:rsidRPr="0069298F">
        <w:rPr>
          <w:rFonts w:ascii="Arial" w:hAnsi="Arial" w:cs="Arial"/>
          <w:color w:val="000000" w:themeColor="text1"/>
          <w:sz w:val="20"/>
          <w:szCs w:val="20"/>
        </w:rPr>
        <w:t>8), macrophage</w:t>
      </w:r>
      <w:r w:rsidR="008C4D6C" w:rsidRPr="0069298F">
        <w:rPr>
          <w:rFonts w:ascii="Arial" w:hAnsi="Arial" w:cs="Arial"/>
          <w:color w:val="000000" w:themeColor="text1"/>
          <w:sz w:val="20"/>
          <w:szCs w:val="20"/>
        </w:rPr>
        <w:t>s</w:t>
      </w:r>
      <w:r w:rsidR="00DF17C9" w:rsidRPr="0069298F">
        <w:rPr>
          <w:rFonts w:ascii="Arial" w:hAnsi="Arial" w:cs="Arial"/>
          <w:color w:val="000000" w:themeColor="text1"/>
          <w:sz w:val="20"/>
          <w:szCs w:val="20"/>
        </w:rPr>
        <w:t xml:space="preserve"> (CD68), and B cells (CD19) within the tumor. While </w:t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  <w:t xml:space="preserve">CD8 </w:t>
      </w:r>
      <w:r w:rsidR="00DF17C9" w:rsidRPr="0069298F">
        <w:rPr>
          <w:rFonts w:ascii="Arial" w:hAnsi="Arial" w:cs="Arial"/>
          <w:color w:val="000000" w:themeColor="text1"/>
          <w:sz w:val="20"/>
          <w:szCs w:val="20"/>
        </w:rPr>
        <w:t>T cell and macrophage tumor infiltration did not correlate with overall survival, w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e </w:t>
      </w:r>
      <w:r w:rsidR="00DF17C9" w:rsidRPr="0069298F">
        <w:rPr>
          <w:rFonts w:ascii="Arial" w:hAnsi="Arial" w:cs="Arial"/>
          <w:color w:val="000000" w:themeColor="text1"/>
          <w:sz w:val="20"/>
          <w:szCs w:val="20"/>
        </w:rPr>
        <w:t>found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that </w:t>
      </w:r>
      <w:r w:rsidR="00DF17C9" w:rsidRPr="0069298F">
        <w:rPr>
          <w:rFonts w:ascii="Arial" w:hAnsi="Arial" w:cs="Arial"/>
          <w:color w:val="000000" w:themeColor="text1"/>
          <w:sz w:val="20"/>
          <w:szCs w:val="20"/>
        </w:rPr>
        <w:t xml:space="preserve">increased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B cell</w:t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  <w:t xml:space="preserve"> and CD4 T cell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presence</w:t>
      </w:r>
      <w:r w:rsidR="00DF17C9" w:rsidRPr="0069298F">
        <w:rPr>
          <w:rFonts w:ascii="Arial" w:hAnsi="Arial" w:cs="Arial"/>
          <w:color w:val="000000" w:themeColor="text1"/>
          <w:sz w:val="20"/>
          <w:szCs w:val="20"/>
        </w:rPr>
        <w:t xml:space="preserve"> did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correlate</w:t>
      </w:r>
      <w:r w:rsidR="008C4D6C" w:rsidRPr="0069298F">
        <w:rPr>
          <w:rFonts w:ascii="Arial" w:hAnsi="Arial" w:cs="Arial"/>
          <w:color w:val="000000" w:themeColor="text1"/>
          <w:sz w:val="20"/>
          <w:szCs w:val="20"/>
        </w:rPr>
        <w:t xml:space="preserve"> with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overall survival. More importantly, </w:t>
      </w:r>
      <w:r w:rsidR="008C4D6C" w:rsidRPr="0069298F">
        <w:rPr>
          <w:rFonts w:ascii="Arial" w:hAnsi="Arial" w:cs="Arial"/>
          <w:color w:val="000000" w:themeColor="text1"/>
          <w:sz w:val="20"/>
          <w:szCs w:val="20"/>
        </w:rPr>
        <w:t xml:space="preserve">we </w:t>
      </w:r>
      <w:r w:rsidR="00DF17C9" w:rsidRPr="0069298F">
        <w:rPr>
          <w:rFonts w:ascii="Arial" w:hAnsi="Arial" w:cs="Arial"/>
          <w:color w:val="000000" w:themeColor="text1"/>
          <w:sz w:val="20"/>
          <w:szCs w:val="20"/>
        </w:rPr>
        <w:t>observed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that the </w:t>
      </w:r>
      <w:r w:rsidR="008C4D6C" w:rsidRPr="0069298F">
        <w:rPr>
          <w:rFonts w:ascii="Arial" w:hAnsi="Arial" w:cs="Arial"/>
          <w:color w:val="000000" w:themeColor="text1"/>
          <w:sz w:val="20"/>
          <w:szCs w:val="20"/>
        </w:rPr>
        <w:t xml:space="preserve">close proximity </w:t>
      </w:r>
      <w:r w:rsidR="00DF17C9" w:rsidRPr="0069298F">
        <w:rPr>
          <w:rFonts w:ascii="Arial" w:hAnsi="Arial" w:cs="Arial"/>
          <w:color w:val="000000" w:themeColor="text1"/>
          <w:sz w:val="20"/>
          <w:szCs w:val="20"/>
        </w:rPr>
        <w:t>b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etween tumor-associated macrophages and B cells </w:t>
      </w:r>
      <w:r w:rsidR="0014489C" w:rsidRPr="0069298F">
        <w:rPr>
          <w:rFonts w:ascii="Arial" w:hAnsi="Arial" w:cs="Arial"/>
          <w:color w:val="000000" w:themeColor="text1"/>
          <w:sz w:val="20"/>
          <w:szCs w:val="20"/>
        </w:rPr>
        <w:t xml:space="preserve">or </w:t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  <w:t xml:space="preserve">CD4 T cells </w:t>
      </w:r>
      <w:r w:rsidR="0014489C" w:rsidRPr="0069298F">
        <w:rPr>
          <w:rFonts w:ascii="Arial" w:hAnsi="Arial" w:cs="Arial"/>
          <w:color w:val="000000" w:themeColor="text1"/>
          <w:sz w:val="20"/>
          <w:szCs w:val="20"/>
        </w:rPr>
        <w:t xml:space="preserve">was </w:t>
      </w:r>
      <w:r w:rsidR="00DF17C9" w:rsidRPr="0069298F">
        <w:rPr>
          <w:rFonts w:ascii="Arial" w:hAnsi="Arial" w:cs="Arial"/>
          <w:color w:val="000000" w:themeColor="text1"/>
          <w:sz w:val="20"/>
          <w:szCs w:val="20"/>
        </w:rPr>
        <w:t>c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orrelate</w:t>
      </w:r>
      <w:r w:rsidR="00DF17C9" w:rsidRPr="0069298F">
        <w:rPr>
          <w:rFonts w:ascii="Arial" w:hAnsi="Arial" w:cs="Arial"/>
          <w:color w:val="000000" w:themeColor="text1"/>
          <w:sz w:val="20"/>
          <w:szCs w:val="20"/>
        </w:rPr>
        <w:t>d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with overall survival. </w:t>
      </w:r>
      <w:r w:rsidR="00DF17C9" w:rsidRPr="0069298F">
        <w:rPr>
          <w:rFonts w:ascii="Arial" w:hAnsi="Arial" w:cs="Arial"/>
          <w:color w:val="000000" w:themeColor="text1"/>
          <w:sz w:val="20"/>
          <w:szCs w:val="20"/>
        </w:rPr>
        <w:t>The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results highlight the </w:t>
      </w:r>
      <w:r w:rsidR="00DF17C9" w:rsidRPr="0069298F">
        <w:rPr>
          <w:rFonts w:ascii="Arial" w:hAnsi="Arial" w:cs="Arial"/>
          <w:color w:val="000000" w:themeColor="text1"/>
          <w:sz w:val="20"/>
          <w:szCs w:val="20"/>
        </w:rPr>
        <w:t xml:space="preserve">anti-tumor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role of B cells</w:t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  <w:t xml:space="preserve"> and CD4 T cells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, and </w:t>
      </w:r>
      <w:r w:rsidR="00DF17C9" w:rsidRPr="0069298F">
        <w:rPr>
          <w:rFonts w:ascii="Arial" w:hAnsi="Arial" w:cs="Arial"/>
          <w:color w:val="000000" w:themeColor="text1"/>
          <w:sz w:val="20"/>
          <w:szCs w:val="20"/>
        </w:rPr>
        <w:t xml:space="preserve">that the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spatial interactions between </w:t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  <w:t xml:space="preserve">immune cell types </w:t>
      </w:r>
      <w:r w:rsidR="0014489C" w:rsidRPr="0069298F">
        <w:rPr>
          <w:rFonts w:ascii="Arial" w:hAnsi="Arial" w:cs="Arial"/>
          <w:color w:val="000000" w:themeColor="text1"/>
          <w:sz w:val="20"/>
          <w:szCs w:val="20"/>
        </w:rPr>
        <w:t>are</w:t>
      </w:r>
      <w:r w:rsidR="00DF17C9" w:rsidRPr="0069298F">
        <w:rPr>
          <w:rFonts w:ascii="Arial" w:hAnsi="Arial" w:cs="Arial"/>
          <w:color w:val="000000" w:themeColor="text1"/>
          <w:sz w:val="20"/>
          <w:szCs w:val="20"/>
        </w:rPr>
        <w:t xml:space="preserve"> a novel predictor of therapeutic response and patient outcomes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3CF3789A" w14:textId="77777777" w:rsidR="00564841" w:rsidRPr="0069298F" w:rsidRDefault="00564841" w:rsidP="002E50D0">
      <w:pPr>
        <w:spacing w:line="480" w:lineRule="auto"/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14:paraId="7556D9B5" w14:textId="2B7C8E4A" w:rsidR="00866580" w:rsidRDefault="00812CC8" w:rsidP="002E50D0">
      <w:pPr>
        <w:spacing w:line="480" w:lineRule="auto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b/>
          <w:bCs/>
          <w:color w:val="000000" w:themeColor="text1"/>
          <w:sz w:val="20"/>
          <w:szCs w:val="20"/>
        </w:rPr>
        <w:t>Statement of Implication</w:t>
      </w:r>
    </w:p>
    <w:p w14:paraId="646B6CA5" w14:textId="0ED266AA" w:rsidR="00204C04" w:rsidRPr="00204C04" w:rsidRDefault="00204C04" w:rsidP="002E50D0">
      <w:pPr>
        <w:spacing w:line="480" w:lineRule="auto"/>
        <w:rPr>
          <w:rFonts w:ascii="Arial" w:hAnsi="Arial" w:cs="Arial"/>
          <w:color w:val="000000" w:themeColor="text1"/>
          <w:sz w:val="20"/>
          <w:szCs w:val="20"/>
          <w:u w:val="single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This is the first study to examine the spatial relationship of HGSOC tumors with clinical attributes like overall survival; we discovered that a “high” interaction between tumor-associated B cells and macrophages significantly correlates to survival. </w:t>
      </w:r>
    </w:p>
    <w:p w14:paraId="3835DB09" w14:textId="77777777" w:rsidR="00204C04" w:rsidRDefault="00204C04" w:rsidP="002E50D0">
      <w:pPr>
        <w:spacing w:line="480" w:lineRule="auto"/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</w:p>
    <w:p w14:paraId="52341B54" w14:textId="77777777" w:rsidR="00204C04" w:rsidRDefault="00204C04" w:rsidP="002E50D0">
      <w:pPr>
        <w:spacing w:line="480" w:lineRule="auto"/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</w:p>
    <w:p w14:paraId="649377EA" w14:textId="77777777" w:rsidR="00204C04" w:rsidRDefault="00204C04" w:rsidP="002E50D0">
      <w:pPr>
        <w:spacing w:line="480" w:lineRule="auto"/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</w:p>
    <w:p w14:paraId="3B30A242" w14:textId="77777777" w:rsidR="00204C04" w:rsidRDefault="00204C04" w:rsidP="002E50D0">
      <w:pPr>
        <w:spacing w:line="480" w:lineRule="auto"/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</w:p>
    <w:p w14:paraId="1190BB3D" w14:textId="77777777" w:rsidR="00204C04" w:rsidRDefault="00204C04" w:rsidP="002E50D0">
      <w:pPr>
        <w:spacing w:line="480" w:lineRule="auto"/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</w:p>
    <w:p w14:paraId="793F561D" w14:textId="53CD99C3" w:rsidR="00CA3AF2" w:rsidRPr="0069298F" w:rsidRDefault="00812CC8" w:rsidP="002E50D0">
      <w:pPr>
        <w:spacing w:line="480" w:lineRule="auto"/>
        <w:rPr>
          <w:rFonts w:ascii="Arial" w:hAnsi="Arial" w:cs="Arial"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b/>
          <w:bCs/>
          <w:color w:val="000000" w:themeColor="text1"/>
          <w:sz w:val="20"/>
          <w:szCs w:val="20"/>
        </w:rPr>
        <w:lastRenderedPageBreak/>
        <w:t>Introduction</w:t>
      </w:r>
    </w:p>
    <w:p w14:paraId="4C663F9F" w14:textId="77E311A3" w:rsidR="00812CC8" w:rsidRPr="0069298F" w:rsidRDefault="00812CC8" w:rsidP="002E50D0">
      <w:pPr>
        <w:spacing w:line="480" w:lineRule="auto"/>
        <w:ind w:firstLine="720"/>
        <w:rPr>
          <w:rFonts w:ascii="Arial" w:hAnsi="Arial" w:cs="Arial"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color w:val="000000" w:themeColor="text1"/>
          <w:sz w:val="20"/>
          <w:szCs w:val="20"/>
        </w:rPr>
        <w:t>Ovarian cancer is the most lethal gynecologic malignancy, with over 295,400 new diagnoses and over 184,000 deaths per year, globally</w:t>
      </w:r>
      <w:r w:rsidR="00F72475"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F72475" w:rsidRPr="0069298F">
        <w:rPr>
          <w:rFonts w:ascii="Arial" w:hAnsi="Arial" w:cs="Arial"/>
          <w:color w:val="000000" w:themeColor="text1"/>
          <w:sz w:val="20"/>
          <w:szCs w:val="20"/>
        </w:rPr>
        <w:fldChar w:fldCharType="begin">
          <w:fldData xml:space="preserve">PEVuZE5vdGU+PENpdGU+PEF1dGhvcj5CcmF5PC9BdXRob3I+PFllYXI+MjAxODwvWWVhcj48UmVj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</w:fldData>
        </w:fldChar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instrText xml:space="preserve"> ADDIN EN.CITE </w:instrText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fldChar w:fldCharType="begin">
          <w:fldData xml:space="preserve">PEVuZE5vdGU+PENpdGU+PEF1dGhvcj5CcmF5PC9BdXRob3I+PFllYXI+MjAxODwvWWVhcj48UmVj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</w:fldData>
        </w:fldChar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instrText xml:space="preserve"> ADDIN EN.CITE.DATA </w:instrText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="00F72475" w:rsidRPr="0069298F">
        <w:rPr>
          <w:rFonts w:ascii="Arial" w:hAnsi="Arial" w:cs="Arial"/>
          <w:color w:val="000000" w:themeColor="text1"/>
          <w:sz w:val="20"/>
          <w:szCs w:val="20"/>
        </w:rPr>
      </w:r>
      <w:r w:rsidR="00F72475" w:rsidRPr="0069298F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060C8F" w:rsidRPr="0069298F">
        <w:rPr>
          <w:rFonts w:ascii="Arial" w:hAnsi="Arial" w:cs="Arial"/>
          <w:noProof/>
          <w:color w:val="000000" w:themeColor="text1"/>
          <w:sz w:val="20"/>
          <w:szCs w:val="20"/>
        </w:rPr>
        <w:t>[1]</w:t>
      </w:r>
      <w:r w:rsidR="00F72475" w:rsidRPr="0069298F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Pr="0069298F">
        <w:rPr>
          <w:rFonts w:ascii="Arial" w:hAnsi="Arial" w:cs="Arial"/>
          <w:color w:val="000000" w:themeColor="text1"/>
          <w:sz w:val="20"/>
          <w:szCs w:val="20"/>
        </w:rPr>
        <w:t>. While most patients with high grade serous ovarian cancer (HGSOC) will respond to first-line treatment</w:t>
      </w:r>
      <w:r w:rsidR="00BC6945" w:rsidRPr="0069298F">
        <w:rPr>
          <w:rFonts w:ascii="Arial" w:hAnsi="Arial" w:cs="Arial"/>
          <w:color w:val="000000" w:themeColor="text1"/>
          <w:sz w:val="20"/>
          <w:szCs w:val="20"/>
        </w:rPr>
        <w:t xml:space="preserve">, a combination of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cytoreductive surgery and platinum/</w:t>
      </w:r>
      <w:proofErr w:type="spellStart"/>
      <w:r w:rsidRPr="0069298F">
        <w:rPr>
          <w:rFonts w:ascii="Arial" w:hAnsi="Arial" w:cs="Arial"/>
          <w:color w:val="000000" w:themeColor="text1"/>
          <w:sz w:val="20"/>
          <w:szCs w:val="20"/>
        </w:rPr>
        <w:t>taxane</w:t>
      </w:r>
      <w:proofErr w:type="spellEnd"/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based chemotherapy, over 75% will recur and develop therapy-resistant disease</w:t>
      </w:r>
      <w:r w:rsidR="00F72475"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F72475" w:rsidRPr="0069298F">
        <w:rPr>
          <w:rFonts w:ascii="Arial" w:hAnsi="Arial" w:cs="Arial"/>
          <w:color w:val="000000" w:themeColor="text1"/>
          <w:sz w:val="20"/>
          <w:szCs w:val="20"/>
        </w:rPr>
        <w:fldChar w:fldCharType="begin">
          <w:fldData xml:space="preserve">PEVuZE5vdGU+PENpdGU+PEF1dGhvcj5GYWJicm88L0F1dGhvcj48WWVhcj4yMDIwPC9ZZWFyPjxS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=
</w:fldData>
        </w:fldChar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instrText xml:space="preserve"> ADDIN EN.CITE </w:instrText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fldChar w:fldCharType="begin">
          <w:fldData xml:space="preserve">PEVuZE5vdGU+PENpdGU+PEF1dGhvcj5GYWJicm88L0F1dGhvcj48WWVhcj4yMDIwPC9ZZWFyPjxS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=
</w:fldData>
        </w:fldChar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instrText xml:space="preserve"> ADDIN EN.CITE.DATA </w:instrText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="00F72475" w:rsidRPr="0069298F">
        <w:rPr>
          <w:rFonts w:ascii="Arial" w:hAnsi="Arial" w:cs="Arial"/>
          <w:color w:val="000000" w:themeColor="text1"/>
          <w:sz w:val="20"/>
          <w:szCs w:val="20"/>
        </w:rPr>
      </w:r>
      <w:r w:rsidR="00F72475" w:rsidRPr="0069298F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060C8F" w:rsidRPr="0069298F">
        <w:rPr>
          <w:rFonts w:ascii="Arial" w:hAnsi="Arial" w:cs="Arial"/>
          <w:noProof/>
          <w:color w:val="000000" w:themeColor="text1"/>
          <w:sz w:val="20"/>
          <w:szCs w:val="20"/>
        </w:rPr>
        <w:t>[2]</w:t>
      </w:r>
      <w:r w:rsidR="00F72475" w:rsidRPr="0069298F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. </w:t>
      </w:r>
      <w:r w:rsidR="00BC6945" w:rsidRPr="0069298F">
        <w:rPr>
          <w:rFonts w:ascii="Arial" w:hAnsi="Arial" w:cs="Arial"/>
          <w:color w:val="000000" w:themeColor="text1"/>
          <w:sz w:val="20"/>
          <w:szCs w:val="20"/>
        </w:rPr>
        <w:t>More recently, advanced stage disease (</w:t>
      </w:r>
      <w:r w:rsidR="00551008" w:rsidRPr="0069298F">
        <w:rPr>
          <w:rFonts w:ascii="Arial" w:hAnsi="Arial" w:cs="Arial"/>
          <w:color w:val="000000" w:themeColor="text1"/>
          <w:sz w:val="20"/>
          <w:szCs w:val="20"/>
        </w:rPr>
        <w:t xml:space="preserve">stage </w:t>
      </w:r>
      <w:r w:rsidR="00BC6945" w:rsidRPr="0069298F">
        <w:rPr>
          <w:rFonts w:ascii="Arial" w:hAnsi="Arial" w:cs="Arial"/>
          <w:color w:val="000000" w:themeColor="text1"/>
          <w:sz w:val="20"/>
          <w:szCs w:val="20"/>
        </w:rPr>
        <w:t>IV) is treated with neoadjuvant chemotherapy (NACT) prior to cytoreductive surgery, to facilitate optimal tumor resection.</w:t>
      </w:r>
      <w:r w:rsidR="007C34D3"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The five-year overall survival rate of patients with advanced stage HGSOC is </w:t>
      </w:r>
      <w:r w:rsidR="00551008" w:rsidRPr="0069298F">
        <w:rPr>
          <w:rFonts w:ascii="Arial" w:hAnsi="Arial" w:cs="Arial"/>
          <w:color w:val="000000" w:themeColor="text1"/>
          <w:sz w:val="20"/>
          <w:szCs w:val="20"/>
        </w:rPr>
        <w:t xml:space="preserve">lower </w:t>
      </w:r>
      <w:r w:rsidR="00513F5B" w:rsidRPr="0069298F">
        <w:rPr>
          <w:rFonts w:ascii="Arial" w:hAnsi="Arial" w:cs="Arial"/>
          <w:color w:val="000000" w:themeColor="text1"/>
          <w:sz w:val="20"/>
          <w:szCs w:val="20"/>
        </w:rPr>
        <w:t xml:space="preserve">than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30%</w:t>
      </w:r>
      <w:r w:rsidR="001224F7"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1224F7" w:rsidRPr="0069298F">
        <w:rPr>
          <w:rFonts w:ascii="Arial" w:hAnsi="Arial" w:cs="Arial"/>
          <w:color w:val="000000" w:themeColor="text1"/>
          <w:sz w:val="20"/>
          <w:szCs w:val="20"/>
        </w:rPr>
        <w:fldChar w:fldCharType="begin"/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instrText xml:space="preserve"> ADDIN EN.CITE &lt;EndNote&gt;&lt;Cite&gt;&lt;Author&gt;Siegel&lt;/Author&gt;&lt;Year&gt;2020&lt;/Year&gt;&lt;RecNum&gt;4&lt;/RecNum&gt;&lt;DisplayText&gt;[3]&lt;/DisplayText&gt;&lt;record&gt;&lt;rec-number&gt;4&lt;/rec-number&gt;&lt;foreign-keys&gt;&lt;key app="EN" db-id="expdsx2aqvp5sfexevjvrppbtrsewfttzwte" timestamp="1620834104"&gt;4&lt;/key&gt;&lt;/foreign-keys&gt;&lt;ref-type name="Journal Article"&gt;17&lt;/ref-type&gt;&lt;contributors&gt;&lt;authors&gt;&lt;author&gt;Siegel, R. L.&lt;/author&gt;&lt;author&gt;Miller, K. D.&lt;/author&gt;&lt;author&gt;Jemal, A.&lt;/author&gt;&lt;/authors&gt;&lt;/contributors&gt;&lt;auth-address&gt;Surveillance and Health Services Research, American Cancer Society, Atlanta, Georgia.&lt;/auth-address&gt;&lt;titles&gt;&lt;title&gt;Cancer statistics, 2020&lt;/title&gt;&lt;secondary-title&gt;CA Cancer J Clin&lt;/secondary-title&gt;&lt;/titles&gt;&lt;periodical&gt;&lt;full-title&gt;CA Cancer J Clin&lt;/full-title&gt;&lt;/periodical&gt;&lt;pages&gt;7-30&lt;/pages&gt;&lt;volume&gt;70&lt;/volume&gt;&lt;number&gt;1&lt;/number&gt;&lt;edition&gt;2020/01/09&lt;/edition&gt;&lt;keywords&gt;&lt;keyword&gt;Adult&lt;/keyword&gt;&lt;keyword&gt;Aged&lt;/keyword&gt;&lt;keyword&gt;*American Cancer Society&lt;/keyword&gt;&lt;keyword&gt;Female&lt;/keyword&gt;&lt;keyword&gt;Humans&lt;/keyword&gt;&lt;keyword&gt;Incidence&lt;/keyword&gt;&lt;keyword&gt;Male&lt;/keyword&gt;&lt;keyword&gt;Middle Aged&lt;/keyword&gt;&lt;keyword&gt;Neoplasms/*epidemiology&lt;/keyword&gt;&lt;keyword&gt;*Registries&lt;/keyword&gt;&lt;keyword&gt;SEER Program/*statistics &amp;amp; numerical data&lt;/keyword&gt;&lt;keyword&gt;Survival Rate/trends&lt;/keyword&gt;&lt;keyword&gt;United States/epidemiology&lt;/keyword&gt;&lt;keyword&gt;Young Adult&lt;/keyword&gt;&lt;keyword&gt;*cancer cases&lt;/keyword&gt;&lt;keyword&gt;*cancer statistics&lt;/keyword&gt;&lt;keyword&gt;*death rates&lt;/keyword&gt;&lt;keyword&gt;*incidence&lt;/keyword&gt;&lt;keyword&gt;*mortality&lt;/keyword&gt;&lt;/keywords&gt;&lt;dates&gt;&lt;year&gt;2020&lt;/year&gt;&lt;pub-dates&gt;&lt;date&gt;Jan&lt;/date&gt;&lt;/pub-dates&gt;&lt;/dates&gt;&lt;isbn&gt;1542-4863 (Electronic)&amp;#xD;0007-9235 (Linking)&lt;/isbn&gt;&lt;accession-num&gt;31912902&lt;/accession-num&gt;&lt;urls&gt;&lt;related-urls&gt;&lt;url&gt;https://www.ncbi.nlm.nih.gov/pubmed/31912902&lt;/url&gt;&lt;/related-urls&gt;&lt;/urls&gt;&lt;electronic-resource-num&gt;10.3322/caac.21590&lt;/electronic-resource-num&gt;&lt;/record&gt;&lt;/Cite&gt;&lt;/EndNote&gt;</w:instrText>
      </w:r>
      <w:r w:rsidR="001224F7" w:rsidRPr="0069298F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060C8F" w:rsidRPr="0069298F">
        <w:rPr>
          <w:rFonts w:ascii="Arial" w:hAnsi="Arial" w:cs="Arial"/>
          <w:noProof/>
          <w:color w:val="000000" w:themeColor="text1"/>
          <w:sz w:val="20"/>
          <w:szCs w:val="20"/>
        </w:rPr>
        <w:t>[3]</w:t>
      </w:r>
      <w:r w:rsidR="001224F7" w:rsidRPr="0069298F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Pr="0069298F">
        <w:rPr>
          <w:rFonts w:ascii="Arial" w:hAnsi="Arial" w:cs="Arial"/>
          <w:color w:val="000000" w:themeColor="text1"/>
          <w:sz w:val="20"/>
          <w:szCs w:val="20"/>
        </w:rPr>
        <w:t>. The ability of the immune system to mount an anti-tumor response directly correlates to patient outcomes</w:t>
      </w:r>
      <w:r w:rsidR="001224F7"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1224F7" w:rsidRPr="0069298F">
        <w:rPr>
          <w:rFonts w:ascii="Arial" w:hAnsi="Arial" w:cs="Arial"/>
          <w:color w:val="000000" w:themeColor="text1"/>
          <w:sz w:val="20"/>
          <w:szCs w:val="20"/>
        </w:rPr>
        <w:fldChar w:fldCharType="begin">
          <w:fldData xml:space="preserve">PEVuZE5vdGU+PENpdGU+PEF1dGhvcj5Db3NjaWE8L0F1dGhvcj48WWVhcj4yMDE4PC9ZZWFyPjxS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</w:fldData>
        </w:fldChar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instrText xml:space="preserve"> ADDIN EN.CITE </w:instrText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fldChar w:fldCharType="begin">
          <w:fldData xml:space="preserve">PEVuZE5vdGU+PENpdGU+PEF1dGhvcj5Db3NjaWE8L0F1dGhvcj48WWVhcj4yMDE4PC9ZZWFyPjxS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</w:fldData>
        </w:fldChar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instrText xml:space="preserve"> ADDIN EN.CITE.DATA </w:instrText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="001224F7" w:rsidRPr="0069298F">
        <w:rPr>
          <w:rFonts w:ascii="Arial" w:hAnsi="Arial" w:cs="Arial"/>
          <w:color w:val="000000" w:themeColor="text1"/>
          <w:sz w:val="20"/>
          <w:szCs w:val="20"/>
        </w:rPr>
      </w:r>
      <w:r w:rsidR="001224F7" w:rsidRPr="0069298F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060C8F" w:rsidRPr="0069298F">
        <w:rPr>
          <w:rFonts w:ascii="Arial" w:hAnsi="Arial" w:cs="Arial"/>
          <w:noProof/>
          <w:color w:val="000000" w:themeColor="text1"/>
          <w:sz w:val="20"/>
          <w:szCs w:val="20"/>
        </w:rPr>
        <w:t>[4]</w:t>
      </w:r>
      <w:r w:rsidR="001224F7" w:rsidRPr="0069298F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. </w:t>
      </w:r>
      <w:r w:rsidR="00551008" w:rsidRPr="0069298F">
        <w:rPr>
          <w:rFonts w:ascii="Arial" w:hAnsi="Arial" w:cs="Arial"/>
          <w:color w:val="000000" w:themeColor="text1"/>
          <w:sz w:val="20"/>
          <w:szCs w:val="20"/>
        </w:rPr>
        <w:t>However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, current strategies to induce anti-tumor immunity in ovarian cancer (e.g., immune checkpoint blockade) have only had a minimal impact in HGSOC management</w:t>
      </w:r>
      <w:r w:rsidR="001224F7"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1224F7" w:rsidRPr="0069298F">
        <w:rPr>
          <w:rFonts w:ascii="Arial" w:hAnsi="Arial" w:cs="Arial"/>
          <w:color w:val="000000" w:themeColor="text1"/>
          <w:sz w:val="20"/>
          <w:szCs w:val="20"/>
        </w:rPr>
        <w:fldChar w:fldCharType="begin"/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instrText xml:space="preserve"> ADDIN EN.CITE &lt;EndNote&gt;&lt;Cite&gt;&lt;Author&gt;Borella&lt;/Author&gt;&lt;Year&gt;2020&lt;/Year&gt;&lt;RecNum&gt;6&lt;/RecNum&gt;&lt;DisplayText&gt;[5]&lt;/DisplayText&gt;&lt;record&gt;&lt;rec-number&gt;6&lt;/rec-number&gt;&lt;foreign-keys&gt;&lt;key app="EN" db-id="expdsx2aqvp5sfexevjvrppbtrsewfttzwte" timestamp="1620834170"&gt;6&lt;/key&gt;&lt;/foreign-keys&gt;&lt;ref-type name="Journal Article"&gt;17&lt;/ref-type&gt;&lt;contributors&gt;&lt;authors&gt;&lt;author&gt;Borella, F.&lt;/author&gt;&lt;author&gt;Ghisoni, E.&lt;/author&gt;&lt;author&gt;Giannone, G.&lt;/author&gt;&lt;author&gt;Cosma, S.&lt;/author&gt;&lt;author&gt;Benedetto, C.&lt;/author&gt;&lt;author&gt;Valabrega, G.&lt;/author&gt;&lt;author&gt;Katsaros, D.&lt;/author&gt;&lt;/authors&gt;&lt;/contributors&gt;&lt;auth-address&gt;Dionyssios Katsaros, Gynecology and Obstetrics 1, Department of Surgical Sciences, University of Turin, 10126 Turin, Italy.&amp;#xD;Department of Oncology, University of Torino, 10060 Torino, Italy.&amp;#xD;Candiolo Cancer Institute, FPO-IRCCS, 10060 Candiolo, Italy.&lt;/auth-address&gt;&lt;titles&gt;&lt;title&gt;Immune Checkpoint Inhibitors in Epithelial Ovarian Cancer: An Overview on Efficacy and Future Perspectives&lt;/title&gt;&lt;secondary-title&gt;Diagnostics (Basel)&lt;/secondary-title&gt;&lt;/titles&gt;&lt;periodical&gt;&lt;full-title&gt;Diagnostics (Basel)&lt;/full-title&gt;&lt;/periodical&gt;&lt;volume&gt;10&lt;/volume&gt;&lt;number&gt;3&lt;/number&gt;&lt;edition&gt;2020/03/12&lt;/edition&gt;&lt;keywords&gt;&lt;keyword&gt;Ovarian cancer&lt;/keyword&gt;&lt;keyword&gt;biomarkers&lt;/keyword&gt;&lt;keyword&gt;clinical trials&lt;/keyword&gt;&lt;keyword&gt;immune checkpoint inhibitors&lt;/keyword&gt;&lt;keyword&gt;immunotherapy&lt;/keyword&gt;&lt;keyword&gt;safety&lt;/keyword&gt;&lt;/keywords&gt;&lt;dates&gt;&lt;year&gt;2020&lt;/year&gt;&lt;pub-dates&gt;&lt;date&gt;Mar 7&lt;/date&gt;&lt;/pub-dates&gt;&lt;/dates&gt;&lt;isbn&gt;2075-4418 (Print)&amp;#xD;2075-4418 (Linking)&lt;/isbn&gt;&lt;accession-num&gt;32156035&lt;/accession-num&gt;&lt;urls&gt;&lt;related-urls&gt;&lt;url&gt;https://www.ncbi.nlm.nih.gov/pubmed/32156035&lt;/url&gt;&lt;/related-urls&gt;&lt;/urls&gt;&lt;custom2&gt;PMC7151145&lt;/custom2&gt;&lt;electronic-resource-num&gt;10.3390/diagnostics10030146&lt;/electronic-resource-num&gt;&lt;/record&gt;&lt;/Cite&gt;&lt;/EndNote&gt;</w:instrText>
      </w:r>
      <w:r w:rsidR="001224F7" w:rsidRPr="0069298F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060C8F" w:rsidRPr="0069298F">
        <w:rPr>
          <w:rFonts w:ascii="Arial" w:hAnsi="Arial" w:cs="Arial"/>
          <w:noProof/>
          <w:color w:val="000000" w:themeColor="text1"/>
          <w:sz w:val="20"/>
          <w:szCs w:val="20"/>
        </w:rPr>
        <w:t>[5]</w:t>
      </w:r>
      <w:r w:rsidR="001224F7" w:rsidRPr="0069298F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. </w:t>
      </w:r>
      <w:r w:rsidR="004D7DB3" w:rsidRPr="0069298F">
        <w:rPr>
          <w:rFonts w:ascii="Arial" w:hAnsi="Arial" w:cs="Arial"/>
          <w:color w:val="000000" w:themeColor="text1"/>
          <w:sz w:val="20"/>
          <w:szCs w:val="20"/>
        </w:rPr>
        <w:t>Like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most tumors, the microenvironment of HGSOC tumors is heterogeneous and complex, and the biological significance of spatial relationships between cell types is not well understood. </w:t>
      </w:r>
    </w:p>
    <w:p w14:paraId="65C39506" w14:textId="25041294" w:rsidR="00812CC8" w:rsidRPr="0069298F" w:rsidRDefault="00812CC8" w:rsidP="002E50D0">
      <w:pPr>
        <w:spacing w:before="100" w:beforeAutospacing="1" w:after="100" w:afterAutospacing="1" w:line="480" w:lineRule="auto"/>
        <w:ind w:firstLine="720"/>
        <w:contextualSpacing/>
        <w:rPr>
          <w:rFonts w:ascii="Arial" w:hAnsi="Arial" w:cs="Arial"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Tumor associated macrophages (TAMs) </w:t>
      </w:r>
      <w:r w:rsidR="00551008" w:rsidRPr="0069298F">
        <w:rPr>
          <w:rFonts w:ascii="Arial" w:hAnsi="Arial" w:cs="Arial"/>
          <w:color w:val="000000" w:themeColor="text1"/>
          <w:sz w:val="20"/>
          <w:szCs w:val="20"/>
        </w:rPr>
        <w:t xml:space="preserve">can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convey an inflammatory microenvironment that lead</w:t>
      </w:r>
      <w:r w:rsidR="00551008" w:rsidRPr="0069298F">
        <w:rPr>
          <w:rFonts w:ascii="Arial" w:hAnsi="Arial" w:cs="Arial"/>
          <w:color w:val="000000" w:themeColor="text1"/>
          <w:sz w:val="20"/>
          <w:szCs w:val="20"/>
        </w:rPr>
        <w:t>s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to tumor progression and are the most </w:t>
      </w:r>
      <w:r w:rsidR="00A15D17" w:rsidRPr="0069298F">
        <w:rPr>
          <w:rFonts w:ascii="Arial" w:hAnsi="Arial" w:cs="Arial"/>
          <w:color w:val="000000" w:themeColor="text1"/>
          <w:sz w:val="20"/>
          <w:szCs w:val="20"/>
        </w:rPr>
        <w:t xml:space="preserve">prevalent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immune cells in HGSOC tumors</w:t>
      </w:r>
      <w:r w:rsidR="001224F7"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1224F7" w:rsidRPr="0069298F">
        <w:rPr>
          <w:rFonts w:ascii="Arial" w:hAnsi="Arial" w:cs="Arial"/>
          <w:color w:val="000000" w:themeColor="text1"/>
          <w:sz w:val="20"/>
          <w:szCs w:val="20"/>
        </w:rPr>
        <w:fldChar w:fldCharType="begin"/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instrText xml:space="preserve"> ADDIN EN.CITE &lt;EndNote&gt;&lt;Cite&gt;&lt;Author&gt;Nowak&lt;/Author&gt;&lt;Year&gt;2020&lt;/Year&gt;&lt;RecNum&gt;7&lt;/RecNum&gt;&lt;DisplayText&gt;[6]&lt;/DisplayText&gt;&lt;record&gt;&lt;rec-number&gt;7&lt;/rec-number&gt;&lt;foreign-keys&gt;&lt;key app="EN" db-id="expdsx2aqvp5sfexevjvrppbtrsewfttzwte" timestamp="1620834200"&gt;7&lt;/key&gt;&lt;/foreign-keys&gt;&lt;ref-type name="Journal Article"&gt;17&lt;/ref-type&gt;&lt;contributors&gt;&lt;authors&gt;&lt;author&gt;Nowak, M.&lt;/author&gt;&lt;author&gt;Klink, M.&lt;/author&gt;&lt;/authors&gt;&lt;/contributors&gt;&lt;auth-address&gt;Department of Operative Gynecology and Gynecologic Oncology, Polish Mother&amp;apos;s Memorial Hospital-Research Institute, 93-338 Lodz, Poland.&amp;#xD;Institute of Medical Biology, Polish Academy of Sciences, 93-232 Lodz, Poland.&lt;/auth-address&gt;&lt;titles&gt;&lt;title&gt;The Role of Tumor-Associated Macrophages in the Progression and Chemoresistance of Ovarian Cancer&lt;/title&gt;&lt;secondary-title&gt;Cells&lt;/secondary-title&gt;&lt;/titles&gt;&lt;periodical&gt;&lt;full-title&gt;Cells&lt;/full-title&gt;&lt;/periodical&gt;&lt;volume&gt;9&lt;/volume&gt;&lt;number&gt;5&lt;/number&gt;&lt;edition&gt;2020/05/28&lt;/edition&gt;&lt;keywords&gt;&lt;keyword&gt;Animals&lt;/keyword&gt;&lt;keyword&gt;*Disease Progression&lt;/keyword&gt;&lt;keyword&gt;*Drug Resistance, Neoplasm&lt;/keyword&gt;&lt;keyword&gt;Female&lt;/keyword&gt;&lt;keyword&gt;Humans&lt;/keyword&gt;&lt;keyword&gt;Molecular Targeted Therapy&lt;/keyword&gt;&lt;keyword&gt;Ovarian Neoplasms/drug therapy/*pathology&lt;/keyword&gt;&lt;keyword&gt;Tumor Microenvironment&lt;/keyword&gt;&lt;keyword&gt;Tumor-Associated Macrophages/*pathology&lt;/keyword&gt;&lt;keyword&gt;*chemoresistance&lt;/keyword&gt;&lt;keyword&gt;*cytokines&lt;/keyword&gt;&lt;keyword&gt;*ovarian cancer&lt;/keyword&gt;&lt;keyword&gt;*tumor-associated macrophages&lt;/keyword&gt;&lt;/keywords&gt;&lt;dates&gt;&lt;year&gt;2020&lt;/year&gt;&lt;pub-dates&gt;&lt;date&gt;May 22&lt;/date&gt;&lt;/pub-dates&gt;&lt;/dates&gt;&lt;isbn&gt;2073-4409 (Electronic)&amp;#xD;2073-4409 (Linking)&lt;/isbn&gt;&lt;accession-num&gt;32456078&lt;/accession-num&gt;&lt;urls&gt;&lt;related-urls&gt;&lt;url&gt;https://www.ncbi.nlm.nih.gov/pubmed/32456078&lt;/url&gt;&lt;/related-urls&gt;&lt;/urls&gt;&lt;custom2&gt;PMC7290435&lt;/custom2&gt;&lt;electronic-resource-num&gt;10.3390/cells9051299&lt;/electronic-resource-num&gt;&lt;/record&gt;&lt;/Cite&gt;&lt;/EndNote&gt;</w:instrText>
      </w:r>
      <w:r w:rsidR="001224F7" w:rsidRPr="0069298F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060C8F" w:rsidRPr="0069298F">
        <w:rPr>
          <w:rFonts w:ascii="Arial" w:hAnsi="Arial" w:cs="Arial"/>
          <w:noProof/>
          <w:color w:val="000000" w:themeColor="text1"/>
          <w:sz w:val="20"/>
          <w:szCs w:val="20"/>
        </w:rPr>
        <w:t>[6]</w:t>
      </w:r>
      <w:r w:rsidR="001224F7" w:rsidRPr="0069298F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Pr="0069298F">
        <w:rPr>
          <w:rFonts w:ascii="Arial" w:hAnsi="Arial" w:cs="Arial"/>
          <w:color w:val="000000" w:themeColor="text1"/>
          <w:sz w:val="20"/>
          <w:szCs w:val="20"/>
        </w:rPr>
        <w:t>. Elevated tumor infiltration of macrophages is a poor prognostic indicator in HGSOC</w:t>
      </w:r>
      <w:r w:rsidR="001224F7"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0620E4" w:rsidRPr="0069298F">
        <w:rPr>
          <w:rFonts w:ascii="Arial" w:hAnsi="Arial" w:cs="Arial"/>
          <w:color w:val="000000" w:themeColor="text1"/>
          <w:sz w:val="20"/>
          <w:szCs w:val="20"/>
        </w:rPr>
        <w:t>(</w:t>
      </w:r>
      <w:r w:rsidR="001224F7" w:rsidRPr="0069298F">
        <w:rPr>
          <w:rFonts w:ascii="Arial" w:hAnsi="Arial" w:cs="Arial"/>
          <w:color w:val="000000" w:themeColor="text1"/>
          <w:sz w:val="20"/>
          <w:szCs w:val="20"/>
        </w:rPr>
        <w:fldChar w:fldCharType="begin">
          <w:fldData xml:space="preserve">PEVuZE5vdGU+PENpdGU+PEF1dGhvcj5SZWluYXJ0ejwvQXV0aG9yPjxZZWFyPjIwMTQ8L1llYXI+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=
</w:fldData>
        </w:fldChar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instrText xml:space="preserve"> ADDIN EN.CITE </w:instrText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fldChar w:fldCharType="begin">
          <w:fldData xml:space="preserve">PEVuZE5vdGU+PENpdGU+PEF1dGhvcj5SZWluYXJ0ejwvQXV0aG9yPjxZZWFyPjIwMTQ8L1llYXI+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=
</w:fldData>
        </w:fldChar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instrText xml:space="preserve"> ADDIN EN.CITE.DATA </w:instrText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="001224F7" w:rsidRPr="0069298F">
        <w:rPr>
          <w:rFonts w:ascii="Arial" w:hAnsi="Arial" w:cs="Arial"/>
          <w:color w:val="000000" w:themeColor="text1"/>
          <w:sz w:val="20"/>
          <w:szCs w:val="20"/>
        </w:rPr>
      </w:r>
      <w:r w:rsidR="001224F7" w:rsidRPr="0069298F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060C8F" w:rsidRPr="0069298F">
        <w:rPr>
          <w:rFonts w:ascii="Arial" w:hAnsi="Arial" w:cs="Arial"/>
          <w:noProof/>
          <w:color w:val="000000" w:themeColor="text1"/>
          <w:sz w:val="20"/>
          <w:szCs w:val="20"/>
        </w:rPr>
        <w:t>[7]</w:t>
      </w:r>
      <w:r w:rsidR="001224F7" w:rsidRPr="0069298F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="000620E4" w:rsidRPr="0069298F">
        <w:rPr>
          <w:rFonts w:ascii="Arial" w:hAnsi="Arial" w:cs="Arial"/>
          <w:color w:val="000000" w:themeColor="text1"/>
          <w:sz w:val="20"/>
          <w:szCs w:val="20"/>
        </w:rPr>
        <w:t>,</w:t>
      </w:r>
      <w:r w:rsidR="001224F7"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1224F7" w:rsidRPr="0069298F">
        <w:rPr>
          <w:rFonts w:ascii="Arial" w:hAnsi="Arial" w:cs="Arial"/>
          <w:color w:val="000000" w:themeColor="text1"/>
          <w:sz w:val="20"/>
          <w:szCs w:val="20"/>
        </w:rPr>
        <w:fldChar w:fldCharType="begin">
          <w:fldData xml:space="preserve">PEVuZE5vdGU+PENpdGU+PEF1dGhvcj5MYW48L0F1dGhvcj48WWVhcj4yMDEzPC9ZZWFyPjxSZWNO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</w:fldData>
        </w:fldChar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instrText xml:space="preserve"> ADDIN EN.CITE </w:instrText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fldChar w:fldCharType="begin">
          <w:fldData xml:space="preserve">PEVuZE5vdGU+PENpdGU+PEF1dGhvcj5MYW48L0F1dGhvcj48WWVhcj4yMDEzPC9ZZWFyPjxSZWNO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</w:fldData>
        </w:fldChar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instrText xml:space="preserve"> ADDIN EN.CITE.DATA </w:instrText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="001224F7" w:rsidRPr="0069298F">
        <w:rPr>
          <w:rFonts w:ascii="Arial" w:hAnsi="Arial" w:cs="Arial"/>
          <w:color w:val="000000" w:themeColor="text1"/>
          <w:sz w:val="20"/>
          <w:szCs w:val="20"/>
        </w:rPr>
      </w:r>
      <w:r w:rsidR="001224F7" w:rsidRPr="0069298F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060C8F" w:rsidRPr="0069298F">
        <w:rPr>
          <w:rFonts w:ascii="Arial" w:hAnsi="Arial" w:cs="Arial"/>
          <w:noProof/>
          <w:color w:val="000000" w:themeColor="text1"/>
          <w:sz w:val="20"/>
          <w:szCs w:val="20"/>
        </w:rPr>
        <w:t>[8]</w:t>
      </w:r>
      <w:r w:rsidR="001224F7" w:rsidRPr="0069298F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="000620E4" w:rsidRPr="0069298F">
        <w:rPr>
          <w:rFonts w:ascii="Arial" w:hAnsi="Arial" w:cs="Arial"/>
          <w:color w:val="000000" w:themeColor="text1"/>
          <w:sz w:val="20"/>
          <w:szCs w:val="20"/>
        </w:rPr>
        <w:t>)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.</w:t>
      </w:r>
      <w:r w:rsidR="007C34D3"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TAMs secrete the cytokine IL-6</w:t>
      </w:r>
      <w:r w:rsidR="00A15D17" w:rsidRPr="0069298F">
        <w:rPr>
          <w:rFonts w:ascii="Arial" w:hAnsi="Arial" w:cs="Arial"/>
          <w:color w:val="000000" w:themeColor="text1"/>
          <w:sz w:val="20"/>
          <w:szCs w:val="20"/>
        </w:rPr>
        <w:t>,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which binds to the IL-6 receptor to </w:t>
      </w:r>
      <w:r w:rsidR="007C34D3" w:rsidRPr="0069298F">
        <w:rPr>
          <w:rFonts w:ascii="Arial" w:hAnsi="Arial" w:cs="Arial"/>
          <w:color w:val="000000" w:themeColor="text1"/>
          <w:sz w:val="20"/>
          <w:szCs w:val="20"/>
        </w:rPr>
        <w:t xml:space="preserve">initiate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The Janus kinase (JAK)/signal transducer and activator of transcription (STAT) pathway</w:t>
      </w:r>
      <w:r w:rsidR="007C34D3" w:rsidRPr="0069298F">
        <w:rPr>
          <w:rFonts w:ascii="Arial" w:hAnsi="Arial" w:cs="Arial"/>
          <w:color w:val="000000" w:themeColor="text1"/>
          <w:sz w:val="20"/>
          <w:szCs w:val="20"/>
        </w:rPr>
        <w:t>-mediated activation of the STAT3 transcription factor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. IL-6 expression can </w:t>
      </w:r>
      <w:r w:rsidR="00A15D17" w:rsidRPr="0069298F">
        <w:rPr>
          <w:rFonts w:ascii="Arial" w:hAnsi="Arial" w:cs="Arial"/>
          <w:color w:val="000000" w:themeColor="text1"/>
          <w:sz w:val="20"/>
          <w:szCs w:val="20"/>
        </w:rPr>
        <w:t xml:space="preserve">lead to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both inflammatory and anti-inflammatory response</w:t>
      </w:r>
      <w:r w:rsidR="00A15D17" w:rsidRPr="0069298F">
        <w:rPr>
          <w:rFonts w:ascii="Arial" w:hAnsi="Arial" w:cs="Arial"/>
          <w:color w:val="000000" w:themeColor="text1"/>
          <w:sz w:val="20"/>
          <w:szCs w:val="20"/>
        </w:rPr>
        <w:t>s</w:t>
      </w:r>
      <w:r w:rsidR="001224F7"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1224F7" w:rsidRPr="0069298F">
        <w:rPr>
          <w:rFonts w:ascii="Arial" w:hAnsi="Arial" w:cs="Arial"/>
          <w:color w:val="000000" w:themeColor="text1"/>
          <w:sz w:val="20"/>
          <w:szCs w:val="20"/>
        </w:rPr>
        <w:fldChar w:fldCharType="begin">
          <w:fldData xml:space="preserve">PEVuZE5vdGU+PENpdGU+PEF1dGhvcj5NdW5vei1DYW5vdmVzPC9BdXRob3I+PFllYXI+MjAxMzwv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</w:fldData>
        </w:fldChar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instrText xml:space="preserve"> ADDIN EN.CITE </w:instrText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fldChar w:fldCharType="begin">
          <w:fldData xml:space="preserve">PEVuZE5vdGU+PENpdGU+PEF1dGhvcj5NdW5vei1DYW5vdmVzPC9BdXRob3I+PFllYXI+MjAxMzwv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</w:fldData>
        </w:fldChar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instrText xml:space="preserve"> ADDIN EN.CITE.DATA </w:instrText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="001224F7" w:rsidRPr="0069298F">
        <w:rPr>
          <w:rFonts w:ascii="Arial" w:hAnsi="Arial" w:cs="Arial"/>
          <w:color w:val="000000" w:themeColor="text1"/>
          <w:sz w:val="20"/>
          <w:szCs w:val="20"/>
        </w:rPr>
      </w:r>
      <w:r w:rsidR="001224F7" w:rsidRPr="0069298F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060C8F" w:rsidRPr="0069298F">
        <w:rPr>
          <w:rFonts w:ascii="Arial" w:hAnsi="Arial" w:cs="Arial"/>
          <w:noProof/>
          <w:color w:val="000000" w:themeColor="text1"/>
          <w:sz w:val="20"/>
          <w:szCs w:val="20"/>
        </w:rPr>
        <w:t>[9]</w:t>
      </w:r>
      <w:r w:rsidR="001224F7" w:rsidRPr="0069298F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. Increased IL-6 expression and STAT3 </w:t>
      </w:r>
      <w:r w:rsidR="001E6456" w:rsidRPr="0069298F">
        <w:rPr>
          <w:rFonts w:ascii="Arial" w:hAnsi="Arial" w:cs="Arial"/>
          <w:color w:val="000000" w:themeColor="text1"/>
          <w:sz w:val="20"/>
          <w:szCs w:val="20"/>
        </w:rPr>
        <w:t xml:space="preserve">activation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in tumor cells have both been attributed to HGSOC disease progression and therapy resistance</w:t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0620E4" w:rsidRPr="0069298F">
        <w:rPr>
          <w:rFonts w:ascii="Arial" w:hAnsi="Arial" w:cs="Arial"/>
          <w:color w:val="000000" w:themeColor="text1"/>
          <w:sz w:val="20"/>
          <w:szCs w:val="20"/>
        </w:rPr>
        <w:t>(</w:t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fldChar w:fldCharType="begin"/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instrText xml:space="preserve"> ADDIN EN.CITE &lt;EndNote&gt;&lt;Cite&gt;&lt;Author&gt;Nowak&lt;/Author&gt;&lt;Year&gt;2010&lt;/Year&gt;&lt;RecNum&gt;11&lt;/RecNum&gt;&lt;DisplayText&gt;[10]&lt;/DisplayText&gt;&lt;record&gt;&lt;rec-number&gt;11&lt;/rec-number&gt;&lt;foreign-keys&gt;&lt;key app="EN" db-id="expdsx2aqvp5sfexevjvrppbtrsewfttzwte" timestamp="1620834272"&gt;11&lt;/key&gt;&lt;/foreign-keys&gt;&lt;ref-type name="Journal Article"&gt;17&lt;/ref-type&gt;&lt;contributors&gt;&lt;authors&gt;&lt;author&gt;Nowak, M.&lt;/author&gt;&lt;author&gt;Glowacka, E.&lt;/author&gt;&lt;author&gt;Szpakowski, M.&lt;/author&gt;&lt;author&gt;Szyllo, K.&lt;/author&gt;&lt;author&gt;Malinowski, A.&lt;/author&gt;&lt;author&gt;Kulig, A.&lt;/author&gt;&lt;author&gt;Tchorzewski, H.&lt;/author&gt;&lt;author&gt;Wilczynski, J.&lt;/author&gt;&lt;/authors&gt;&lt;/contributors&gt;&lt;auth-address&gt;Department of Gynecologic Surgery, Polish Mother&amp;apos;s Memorial Hospital - Research Institute, Poland. mrn@poczta.onet.pl&lt;/auth-address&gt;&lt;titles&gt;&lt;title&gt;Proinflammatory and immunosuppressive serum, ascites and cyst fluid cytokines in patients with early and advanced ovarian cancer and benign ovarian tumors&lt;/title&gt;&lt;secondary-title&gt;Neuro Endocrinol Lett&lt;/secondary-title&gt;&lt;/titles&gt;&lt;periodical&gt;&lt;full-title&gt;Neuro Endocrinol Lett&lt;/full-title&gt;&lt;/periodical&gt;&lt;pages&gt;375-83&lt;/pages&gt;&lt;volume&gt;31&lt;/volume&gt;&lt;number&gt;3&lt;/number&gt;&lt;edition&gt;2010/07/01&lt;/edition&gt;&lt;keywords&gt;&lt;keyword&gt;Ascites/*metabolism&lt;/keyword&gt;&lt;keyword&gt;Cyst Fluid/*metabolism&lt;/keyword&gt;&lt;keyword&gt;Cytokines/blood/*metabolism&lt;/keyword&gt;&lt;keyword&gt;Diagnosis, Differential&lt;/keyword&gt;&lt;keyword&gt;Female&lt;/keyword&gt;&lt;keyword&gt;Humans&lt;/keyword&gt;&lt;keyword&gt;Middle Aged&lt;/keyword&gt;&lt;keyword&gt;Ovarian Neoplasms/blood/*immunology/metabolism&lt;/keyword&gt;&lt;/keywords&gt;&lt;dates&gt;&lt;year&gt;2010&lt;/year&gt;&lt;/dates&gt;&lt;isbn&gt;0172-780X (Print)&amp;#xD;0172-780X (Linking)&lt;/isbn&gt;&lt;accession-num&gt;20588232&lt;/accession-num&gt;&lt;urls&gt;&lt;related-urls&gt;&lt;url&gt;https://www.ncbi.nlm.nih.gov/pubmed/20588232&lt;/url&gt;&lt;/related-urls&gt;&lt;/urls&gt;&lt;/record&gt;&lt;/Cite&gt;&lt;/EndNote&gt;</w:instrText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060C8F" w:rsidRPr="0069298F">
        <w:rPr>
          <w:rFonts w:ascii="Arial" w:hAnsi="Arial" w:cs="Arial"/>
          <w:noProof/>
          <w:color w:val="000000" w:themeColor="text1"/>
          <w:sz w:val="20"/>
          <w:szCs w:val="20"/>
        </w:rPr>
        <w:t>[10]</w:t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="000620E4" w:rsidRPr="0069298F">
        <w:rPr>
          <w:rFonts w:ascii="Arial" w:hAnsi="Arial" w:cs="Arial"/>
          <w:color w:val="000000" w:themeColor="text1"/>
          <w:sz w:val="20"/>
          <w:szCs w:val="20"/>
        </w:rPr>
        <w:t>,</w:t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fldChar w:fldCharType="begin"/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instrText xml:space="preserve"> ADDIN EN.CITE &lt;EndNote&gt;&lt;Cite&gt;&lt;Author&gt;Colvin&lt;/Author&gt;&lt;Year&gt;2014&lt;/Year&gt;&lt;RecNum&gt;12&lt;/RecNum&gt;&lt;DisplayText&gt;[11]&lt;/DisplayText&gt;&lt;record&gt;&lt;rec-number&gt;12&lt;/rec-number&gt;&lt;foreign-keys&gt;&lt;key app="EN" db-id="expdsx2aqvp5sfexevjvrppbtrsewfttzwte" timestamp="1620834290"&gt;12&lt;/key&gt;&lt;/foreign-keys&gt;&lt;ref-type name="Journal Article"&gt;17&lt;/ref-type&gt;&lt;contributors&gt;&lt;authors&gt;&lt;author&gt;Colvin, E. K.&lt;/author&gt;&lt;/authors&gt;&lt;/contributors&gt;&lt;auth-address&gt;Bill Walsh Translational Cancer Research Laboratory, Kolling Institute of Medical Research, Royal North Shore Hospital, University of Sydney , St. Leonards, NSW , Australia.&lt;/auth-address&gt;&lt;titles&gt;&lt;title&gt;Tumor-associated macrophages contribute to tumor progression in ovarian cancer&lt;/title&gt;&lt;secondary-title&gt;Front Oncol&lt;/secondary-title&gt;&lt;/titles&gt;&lt;periodical&gt;&lt;full-title&gt;Front Oncol&lt;/full-title&gt;&lt;/periodical&gt;&lt;pages&gt;137&lt;/pages&gt;&lt;volume&gt;4&lt;/volume&gt;&lt;edition&gt;2014/06/18&lt;/edition&gt;&lt;keywords&gt;&lt;keyword&gt;macrophages in ovarian cancer&lt;/keyword&gt;&lt;keyword&gt;ovarian cancer&lt;/keyword&gt;&lt;keyword&gt;tumor microenvironment&lt;/keyword&gt;&lt;keyword&gt;tumor-associated macrophages&lt;/keyword&gt;&lt;/keywords&gt;&lt;dates&gt;&lt;year&gt;2014&lt;/year&gt;&lt;/dates&gt;&lt;isbn&gt;2234-943X (Print)&amp;#xD;2234-943X (Linking)&lt;/isbn&gt;&lt;accession-num&gt;24936477&lt;/accession-num&gt;&lt;urls&gt;&lt;related-urls&gt;&lt;url&gt;https://www.ncbi.nlm.nih.gov/pubmed/24936477&lt;/url&gt;&lt;/related-urls&gt;&lt;/urls&gt;&lt;custom2&gt;PMC4047518&lt;/custom2&gt;&lt;electronic-resource-num&gt;10.3389/fonc.2014.00137&lt;/electronic-resource-num&gt;&lt;/record&gt;&lt;/Cite&gt;&lt;/EndNote&gt;</w:instrText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060C8F" w:rsidRPr="0069298F">
        <w:rPr>
          <w:rFonts w:ascii="Arial" w:hAnsi="Arial" w:cs="Arial"/>
          <w:noProof/>
          <w:color w:val="000000" w:themeColor="text1"/>
          <w:sz w:val="20"/>
          <w:szCs w:val="20"/>
        </w:rPr>
        <w:t>[11]</w:t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="000620E4" w:rsidRPr="0069298F">
        <w:rPr>
          <w:rFonts w:ascii="Arial" w:hAnsi="Arial" w:cs="Arial"/>
          <w:color w:val="000000" w:themeColor="text1"/>
          <w:sz w:val="20"/>
          <w:szCs w:val="20"/>
        </w:rPr>
        <w:t>)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.</w:t>
      </w:r>
      <w:r w:rsidR="003C098A" w:rsidRPr="0069298F">
        <w:rPr>
          <w:rFonts w:ascii="Arial" w:hAnsi="Arial" w:cs="Arial"/>
          <w:color w:val="000000" w:themeColor="text1"/>
          <w:sz w:val="20"/>
          <w:szCs w:val="20"/>
        </w:rPr>
        <w:t xml:space="preserve"> Currently, there is a significant research </w:t>
      </w:r>
      <w:r w:rsidR="00630585" w:rsidRPr="0069298F">
        <w:rPr>
          <w:rFonts w:ascii="Arial" w:hAnsi="Arial" w:cs="Arial"/>
          <w:color w:val="000000" w:themeColor="text1"/>
          <w:sz w:val="20"/>
          <w:szCs w:val="20"/>
        </w:rPr>
        <w:t xml:space="preserve">gap </w:t>
      </w:r>
      <w:r w:rsidR="003C098A" w:rsidRPr="0069298F">
        <w:rPr>
          <w:rFonts w:ascii="Arial" w:hAnsi="Arial" w:cs="Arial"/>
          <w:color w:val="000000" w:themeColor="text1"/>
          <w:sz w:val="20"/>
          <w:szCs w:val="20"/>
        </w:rPr>
        <w:t xml:space="preserve">in </w:t>
      </w:r>
      <w:r w:rsidR="00630585" w:rsidRPr="0069298F">
        <w:rPr>
          <w:rFonts w:ascii="Arial" w:hAnsi="Arial" w:cs="Arial"/>
          <w:color w:val="000000" w:themeColor="text1"/>
          <w:sz w:val="20"/>
          <w:szCs w:val="20"/>
        </w:rPr>
        <w:t>understanding</w:t>
      </w:r>
      <w:r w:rsidR="005242DD" w:rsidRPr="0069298F">
        <w:rPr>
          <w:rFonts w:ascii="Arial" w:hAnsi="Arial" w:cs="Arial"/>
          <w:color w:val="000000" w:themeColor="text1"/>
          <w:sz w:val="20"/>
          <w:szCs w:val="20"/>
        </w:rPr>
        <w:t xml:space="preserve"> the</w:t>
      </w:r>
      <w:r w:rsidR="003C098A" w:rsidRPr="0069298F">
        <w:rPr>
          <w:rFonts w:ascii="Arial" w:hAnsi="Arial" w:cs="Arial"/>
          <w:color w:val="000000" w:themeColor="text1"/>
          <w:sz w:val="20"/>
          <w:szCs w:val="20"/>
        </w:rPr>
        <w:t xml:space="preserve"> tumor promoting properties </w:t>
      </w:r>
      <w:r w:rsidR="00630585" w:rsidRPr="0069298F">
        <w:rPr>
          <w:rFonts w:ascii="Arial" w:hAnsi="Arial" w:cs="Arial"/>
          <w:color w:val="000000" w:themeColor="text1"/>
          <w:sz w:val="20"/>
          <w:szCs w:val="20"/>
        </w:rPr>
        <w:t xml:space="preserve">of TAMs </w:t>
      </w:r>
      <w:r w:rsidR="003C098A" w:rsidRPr="0069298F">
        <w:rPr>
          <w:rFonts w:ascii="Arial" w:hAnsi="Arial" w:cs="Arial"/>
          <w:color w:val="000000" w:themeColor="text1"/>
          <w:sz w:val="20"/>
          <w:szCs w:val="20"/>
        </w:rPr>
        <w:t xml:space="preserve">and defining strategies </w:t>
      </w:r>
      <w:r w:rsidR="00630585" w:rsidRPr="0069298F">
        <w:rPr>
          <w:rFonts w:ascii="Arial" w:hAnsi="Arial" w:cs="Arial"/>
          <w:color w:val="000000" w:themeColor="text1"/>
          <w:sz w:val="20"/>
          <w:szCs w:val="20"/>
        </w:rPr>
        <w:t>for TAM depletion</w:t>
      </w:r>
      <w:r w:rsidR="003C098A"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630585" w:rsidRPr="0069298F">
        <w:rPr>
          <w:rFonts w:ascii="Arial" w:hAnsi="Arial" w:cs="Arial"/>
          <w:color w:val="000000" w:themeColor="text1"/>
          <w:sz w:val="20"/>
          <w:szCs w:val="20"/>
        </w:rPr>
        <w:t>in</w:t>
      </w:r>
      <w:r w:rsidR="003C098A" w:rsidRPr="0069298F">
        <w:rPr>
          <w:rFonts w:ascii="Arial" w:hAnsi="Arial" w:cs="Arial"/>
          <w:color w:val="000000" w:themeColor="text1"/>
          <w:sz w:val="20"/>
          <w:szCs w:val="20"/>
        </w:rPr>
        <w:t xml:space="preserve"> the</w:t>
      </w:r>
      <w:r w:rsidR="00630585" w:rsidRPr="0069298F">
        <w:rPr>
          <w:rFonts w:ascii="Arial" w:hAnsi="Arial" w:cs="Arial"/>
          <w:color w:val="000000" w:themeColor="text1"/>
          <w:sz w:val="20"/>
          <w:szCs w:val="20"/>
        </w:rPr>
        <w:t xml:space="preserve"> HGSOC</w:t>
      </w:r>
      <w:r w:rsidR="003C098A" w:rsidRPr="0069298F">
        <w:rPr>
          <w:rFonts w:ascii="Arial" w:hAnsi="Arial" w:cs="Arial"/>
          <w:color w:val="000000" w:themeColor="text1"/>
          <w:sz w:val="20"/>
          <w:szCs w:val="20"/>
        </w:rPr>
        <w:t xml:space="preserve"> tumor microenvironment. </w:t>
      </w:r>
    </w:p>
    <w:p w14:paraId="756451B4" w14:textId="6C6196E8" w:rsidR="00812CC8" w:rsidRPr="0069298F" w:rsidRDefault="00812CC8" w:rsidP="002E50D0">
      <w:pPr>
        <w:spacing w:before="100" w:beforeAutospacing="1" w:after="100" w:afterAutospacing="1" w:line="480" w:lineRule="auto"/>
        <w:ind w:firstLine="720"/>
        <w:contextualSpacing/>
        <w:rPr>
          <w:rFonts w:ascii="Arial" w:hAnsi="Arial" w:cs="Arial"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color w:val="000000" w:themeColor="text1"/>
          <w:sz w:val="20"/>
          <w:szCs w:val="20"/>
        </w:rPr>
        <w:t>In contrast to TAMs, the role of B cells in HGSOC tumor biology is less understood. As such, there are several research articles with contradictory conclusions about the prognostic value of tumor infiltrating B cells</w:t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fldChar w:fldCharType="begin"/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instrText xml:space="preserve"> ADDIN EN.CITE &lt;EndNote&gt;&lt;Cite&gt;&lt;Author&gt;Gupta&lt;/Author&gt;&lt;Year&gt;2019&lt;/Year&gt;&lt;RecNum&gt;13&lt;/RecNum&gt;&lt;DisplayText&gt;[12]&lt;/DisplayText&gt;&lt;record&gt;&lt;rec-number&gt;13&lt;/rec-number&gt;&lt;foreign-keys&gt;&lt;key app="EN" db-id="expdsx2aqvp5sfexevjvrppbtrsewfttzwte" timestamp="1620834305"&gt;13&lt;/key&gt;&lt;/foreign-keys&gt;&lt;ref-type name="Journal Article"&gt;17&lt;/ref-type&gt;&lt;contributors&gt;&lt;authors&gt;&lt;author&gt;Gupta, P.&lt;/author&gt;&lt;author&gt;Chen, C.&lt;/author&gt;&lt;author&gt;Chaluvally-Raghavan, P.&lt;/author&gt;&lt;author&gt;Pradeep, S.&lt;/author&gt;&lt;/authors&gt;&lt;/contributors&gt;&lt;auth-address&gt;Department of Obstetrics and Gynecology, Medical College of Wisconsin, Milwaukee, WI 53226, USA. prachgupt@gmail.com.&amp;#xD;Department of Obstetrics and Gynecology, Medical College of Wisconsin, Milwaukee, WI 53226, USA. chachen@mcw.edu.&amp;#xD;Department of Obstetrics and Gynecology, Medical College of Wisconsin, Milwaukee, WI 53226, USA. pchaluvally@mcw.edu.&amp;#xD;Department of Obstetrics and Gynecology, Medical College of Wisconsin, Milwaukee, WI 53226, USA. spradeep@mcw.edu.&lt;/auth-address&gt;&lt;titles&gt;&lt;title&gt;B Cells as an Immune-Regulatory Signature in Ovarian Cancer&lt;/title&gt;&lt;secondary-title&gt;Cancers (Basel)&lt;/secondary-title&gt;&lt;/titles&gt;&lt;periodical&gt;&lt;full-title&gt;Cancers (Basel)&lt;/full-title&gt;&lt;/periodical&gt;&lt;volume&gt;11&lt;/volume&gt;&lt;number&gt;7&lt;/number&gt;&lt;edition&gt;2019/06/30&lt;/edition&gt;&lt;keywords&gt;&lt;keyword&gt;B cells&lt;/keyword&gt;&lt;keyword&gt;immune cells&lt;/keyword&gt;&lt;keyword&gt;ovarian cancer&lt;/keyword&gt;&lt;keyword&gt;tumor infiltrating lymphocytes&lt;/keyword&gt;&lt;keyword&gt;tumor microenvironment&lt;/keyword&gt;&lt;/keywords&gt;&lt;dates&gt;&lt;year&gt;2019&lt;/year&gt;&lt;pub-dates&gt;&lt;date&gt;Jun 26&lt;/date&gt;&lt;/pub-dates&gt;&lt;/dates&gt;&lt;isbn&gt;2072-6694 (Print)&amp;#xD;2072-6694 (Linking)&lt;/isbn&gt;&lt;accession-num&gt;31248034&lt;/accession-num&gt;&lt;urls&gt;&lt;related-urls&gt;&lt;url&gt;https://www.ncbi.nlm.nih.gov/pubmed/31248034&lt;/url&gt;&lt;/related-urls&gt;&lt;/urls&gt;&lt;custom2&gt;PMC6678944&lt;/custom2&gt;&lt;electronic-resource-num&gt;10.3390/cancers11070894&lt;/electronic-resource-num&gt;&lt;/record&gt;&lt;/Cite&gt;&lt;/EndNote&gt;</w:instrText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060C8F" w:rsidRPr="0069298F">
        <w:rPr>
          <w:rFonts w:ascii="Arial" w:hAnsi="Arial" w:cs="Arial"/>
          <w:noProof/>
          <w:color w:val="000000" w:themeColor="text1"/>
          <w:sz w:val="20"/>
          <w:szCs w:val="20"/>
        </w:rPr>
        <w:t>[12]</w:t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Pr="0069298F">
        <w:rPr>
          <w:rFonts w:ascii="Arial" w:hAnsi="Arial" w:cs="Arial"/>
          <w:color w:val="000000" w:themeColor="text1"/>
          <w:sz w:val="20"/>
          <w:szCs w:val="20"/>
        </w:rPr>
        <w:t>. For example, Yang</w:t>
      </w:r>
      <w:r w:rsidR="004A4976" w:rsidRPr="0069298F">
        <w:rPr>
          <w:rFonts w:ascii="Arial" w:hAnsi="Arial" w:cs="Arial"/>
          <w:color w:val="000000" w:themeColor="text1"/>
          <w:sz w:val="20"/>
          <w:szCs w:val="20"/>
        </w:rPr>
        <w:t>,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C</w:t>
      </w:r>
      <w:r w:rsidR="004A4976" w:rsidRPr="0069298F">
        <w:rPr>
          <w:rFonts w:ascii="Arial" w:hAnsi="Arial" w:cs="Arial"/>
          <w:color w:val="000000" w:themeColor="text1"/>
          <w:sz w:val="20"/>
          <w:szCs w:val="20"/>
        </w:rPr>
        <w:t>.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and colleagues </w:t>
      </w:r>
      <w:r w:rsidR="0042384A" w:rsidRPr="0069298F">
        <w:rPr>
          <w:rFonts w:ascii="Arial" w:hAnsi="Arial" w:cs="Arial"/>
          <w:color w:val="000000" w:themeColor="text1"/>
          <w:sz w:val="20"/>
          <w:szCs w:val="20"/>
        </w:rPr>
        <w:t xml:space="preserve">have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reported a median </w:t>
      </w:r>
      <w:r w:rsidR="00B60C91" w:rsidRPr="0069298F">
        <w:rPr>
          <w:rFonts w:ascii="Arial" w:hAnsi="Arial" w:cs="Arial"/>
          <w:color w:val="000000" w:themeColor="text1"/>
          <w:sz w:val="20"/>
          <w:szCs w:val="20"/>
        </w:rPr>
        <w:t>113.3-month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overall survival benefit in HGSOC tumors with low B cell (CD19+) infiltration</w:t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  <w:fldChar w:fldCharType="begin">
          <w:fldData xml:space="preserve">PEVuZE5vdGU+PENpdGU+PEF1dGhvcj5ZYW5nPC9BdXRob3I+PFllYXI+MjAxMzwvWWVhcj48UmVj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</w:fldData>
        </w:fldChar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  <w:instrText xml:space="preserve"> ADDIN EN.CITE </w:instrText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  <w:fldChar w:fldCharType="begin">
          <w:fldData xml:space="preserve">PEVuZE5vdGU+PENpdGU+PEF1dGhvcj5ZYW5nPC9BdXRob3I+PFllYXI+MjAxMzwvWWVhcj48UmVj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</w:fldData>
        </w:fldChar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  <w:instrText xml:space="preserve"> ADDIN EN.CITE.DATA </w:instrText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037A9E" w:rsidRPr="0069298F">
        <w:rPr>
          <w:rFonts w:ascii="Arial" w:hAnsi="Arial" w:cs="Arial"/>
          <w:noProof/>
          <w:color w:val="000000" w:themeColor="text1"/>
          <w:sz w:val="20"/>
          <w:szCs w:val="20"/>
        </w:rPr>
        <w:t>[13]</w:t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Pr="0069298F">
        <w:rPr>
          <w:rFonts w:ascii="Arial" w:hAnsi="Arial" w:cs="Arial"/>
          <w:color w:val="000000" w:themeColor="text1"/>
          <w:sz w:val="20"/>
          <w:szCs w:val="20"/>
        </w:rPr>
        <w:t>. In contrast, Milne</w:t>
      </w:r>
      <w:r w:rsidR="0042384A" w:rsidRPr="0069298F">
        <w:rPr>
          <w:rFonts w:ascii="Arial" w:hAnsi="Arial" w:cs="Arial"/>
          <w:color w:val="000000" w:themeColor="text1"/>
          <w:sz w:val="20"/>
          <w:szCs w:val="20"/>
        </w:rPr>
        <w:t>,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K</w:t>
      </w:r>
      <w:r w:rsidR="0042384A" w:rsidRPr="0069298F">
        <w:rPr>
          <w:rFonts w:ascii="Arial" w:hAnsi="Arial" w:cs="Arial"/>
          <w:color w:val="000000" w:themeColor="text1"/>
          <w:sz w:val="20"/>
          <w:szCs w:val="20"/>
        </w:rPr>
        <w:t>.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and colleagues found </w:t>
      </w:r>
      <w:r w:rsidR="0042384A" w:rsidRPr="0069298F">
        <w:rPr>
          <w:rFonts w:ascii="Arial" w:hAnsi="Arial" w:cs="Arial"/>
          <w:color w:val="000000" w:themeColor="text1"/>
          <w:sz w:val="20"/>
          <w:szCs w:val="20"/>
        </w:rPr>
        <w:t xml:space="preserve">that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B cell (CD20+) tumor infiltration promoted an approximately </w:t>
      </w:r>
      <w:r w:rsidR="00B60C91" w:rsidRPr="0069298F">
        <w:rPr>
          <w:rFonts w:ascii="Arial" w:hAnsi="Arial" w:cs="Arial"/>
          <w:color w:val="000000" w:themeColor="text1"/>
          <w:sz w:val="20"/>
          <w:szCs w:val="20"/>
        </w:rPr>
        <w:t>60-month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overall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lastRenderedPageBreak/>
        <w:t xml:space="preserve">survival benefit </w:t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fldChar w:fldCharType="begin">
          <w:fldData xml:space="preserve">PEVuZE5vdGU+PENpdGU+PEF1dGhvcj5NaWxuZTwvQXV0aG9yPjxZZWFyPjIwMDk8L1llYXI+PFJl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</w:fldData>
        </w:fldChar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  <w:instrText xml:space="preserve"> ADDIN EN.CITE </w:instrText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  <w:fldChar w:fldCharType="begin">
          <w:fldData xml:space="preserve">PEVuZE5vdGU+PENpdGU+PEF1dGhvcj5NaWxuZTwvQXV0aG9yPjxZZWFyPjIwMDk8L1llYXI+PFJl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</w:fldData>
        </w:fldChar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  <w:instrText xml:space="preserve"> ADDIN EN.CITE.DATA </w:instrText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037A9E" w:rsidRPr="0069298F">
        <w:rPr>
          <w:rFonts w:ascii="Arial" w:hAnsi="Arial" w:cs="Arial"/>
          <w:noProof/>
          <w:color w:val="000000" w:themeColor="text1"/>
          <w:sz w:val="20"/>
          <w:szCs w:val="20"/>
        </w:rPr>
        <w:t>[14]</w:t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. The discrepancies are likely due to different subsets </w:t>
      </w:r>
      <w:r w:rsidR="00630585" w:rsidRPr="0069298F">
        <w:rPr>
          <w:rFonts w:ascii="Arial" w:hAnsi="Arial" w:cs="Arial"/>
          <w:color w:val="000000" w:themeColor="text1"/>
          <w:sz w:val="20"/>
          <w:szCs w:val="20"/>
        </w:rPr>
        <w:t xml:space="preserve">or developmental stages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of B cells within the tumor, but additional research is needed. The primary function of B cells is antibody production, but B cells also function to secrete cytokines and </w:t>
      </w:r>
      <w:r w:rsidR="001E4E46" w:rsidRPr="0069298F">
        <w:rPr>
          <w:rFonts w:ascii="Arial" w:hAnsi="Arial" w:cs="Arial"/>
          <w:color w:val="000000" w:themeColor="text1"/>
          <w:sz w:val="20"/>
          <w:szCs w:val="20"/>
        </w:rPr>
        <w:t>initiate</w:t>
      </w:r>
      <w:r w:rsidR="00FE17D0" w:rsidRPr="0069298F">
        <w:rPr>
          <w:rFonts w:ascii="Arial" w:hAnsi="Arial" w:cs="Arial"/>
          <w:color w:val="000000" w:themeColor="text1"/>
          <w:sz w:val="20"/>
          <w:szCs w:val="20"/>
        </w:rPr>
        <w:t xml:space="preserve"> paracrine signaling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with neighboring immune cells</w:t>
      </w:r>
      <w:r w:rsidR="0042384A" w:rsidRPr="0069298F">
        <w:rPr>
          <w:rFonts w:ascii="Arial" w:hAnsi="Arial" w:cs="Arial"/>
          <w:color w:val="000000" w:themeColor="text1"/>
          <w:sz w:val="20"/>
          <w:szCs w:val="20"/>
        </w:rPr>
        <w:t xml:space="preserve">, such as </w:t>
      </w:r>
      <w:r w:rsidR="00FE17D0" w:rsidRPr="0069298F">
        <w:rPr>
          <w:rFonts w:ascii="Arial" w:hAnsi="Arial" w:cs="Arial"/>
          <w:color w:val="000000" w:themeColor="text1"/>
          <w:sz w:val="20"/>
          <w:szCs w:val="20"/>
        </w:rPr>
        <w:t>ma</w:t>
      </w:r>
      <w:r w:rsidR="003C098A" w:rsidRPr="0069298F">
        <w:rPr>
          <w:rFonts w:ascii="Arial" w:hAnsi="Arial" w:cs="Arial"/>
          <w:color w:val="000000" w:themeColor="text1"/>
          <w:sz w:val="20"/>
          <w:szCs w:val="20"/>
        </w:rPr>
        <w:t>cr</w:t>
      </w:r>
      <w:r w:rsidR="00FE17D0" w:rsidRPr="0069298F">
        <w:rPr>
          <w:rFonts w:ascii="Arial" w:hAnsi="Arial" w:cs="Arial"/>
          <w:color w:val="000000" w:themeColor="text1"/>
          <w:sz w:val="20"/>
          <w:szCs w:val="20"/>
        </w:rPr>
        <w:t>ophages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.</w:t>
      </w:r>
      <w:r w:rsidR="002848BB"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42384A" w:rsidRPr="0069298F">
        <w:rPr>
          <w:rFonts w:ascii="Arial" w:hAnsi="Arial" w:cs="Arial"/>
          <w:color w:val="000000" w:themeColor="text1"/>
          <w:sz w:val="20"/>
          <w:szCs w:val="20"/>
        </w:rPr>
        <w:t xml:space="preserve">Interactions between </w:t>
      </w:r>
      <w:r w:rsidR="00FE17D0" w:rsidRPr="0069298F">
        <w:rPr>
          <w:rFonts w:ascii="Arial" w:hAnsi="Arial" w:cs="Arial"/>
          <w:color w:val="000000" w:themeColor="text1"/>
          <w:sz w:val="20"/>
          <w:szCs w:val="20"/>
        </w:rPr>
        <w:t>B cell</w:t>
      </w:r>
      <w:r w:rsidR="0042384A" w:rsidRPr="0069298F">
        <w:rPr>
          <w:rFonts w:ascii="Arial" w:hAnsi="Arial" w:cs="Arial"/>
          <w:color w:val="000000" w:themeColor="text1"/>
          <w:sz w:val="20"/>
          <w:szCs w:val="20"/>
        </w:rPr>
        <w:t>s</w:t>
      </w:r>
      <w:r w:rsidR="00FE17D0" w:rsidRPr="0069298F">
        <w:rPr>
          <w:rFonts w:ascii="Arial" w:hAnsi="Arial" w:cs="Arial"/>
          <w:color w:val="000000" w:themeColor="text1"/>
          <w:sz w:val="20"/>
          <w:szCs w:val="20"/>
        </w:rPr>
        <w:t xml:space="preserve"> and macrophage</w:t>
      </w:r>
      <w:r w:rsidR="0042384A" w:rsidRPr="0069298F">
        <w:rPr>
          <w:rFonts w:ascii="Arial" w:hAnsi="Arial" w:cs="Arial"/>
          <w:color w:val="000000" w:themeColor="text1"/>
          <w:sz w:val="20"/>
          <w:szCs w:val="20"/>
        </w:rPr>
        <w:t>s</w:t>
      </w:r>
      <w:r w:rsidR="00FE17D0"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2848BB" w:rsidRPr="0069298F">
        <w:rPr>
          <w:rFonts w:ascii="Arial" w:hAnsi="Arial" w:cs="Arial"/>
          <w:color w:val="000000" w:themeColor="text1"/>
          <w:sz w:val="20"/>
          <w:szCs w:val="20"/>
        </w:rPr>
        <w:t xml:space="preserve">are proposed to </w:t>
      </w:r>
      <w:r w:rsidR="00FE17D0" w:rsidRPr="0069298F">
        <w:rPr>
          <w:rFonts w:ascii="Arial" w:hAnsi="Arial" w:cs="Arial"/>
          <w:color w:val="000000" w:themeColor="text1"/>
          <w:sz w:val="20"/>
          <w:szCs w:val="20"/>
        </w:rPr>
        <w:t>be both tumor</w:t>
      </w:r>
      <w:r w:rsidR="003C098A"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FE17D0" w:rsidRPr="0069298F">
        <w:rPr>
          <w:rFonts w:ascii="Arial" w:hAnsi="Arial" w:cs="Arial"/>
          <w:color w:val="000000" w:themeColor="text1"/>
          <w:sz w:val="20"/>
          <w:szCs w:val="20"/>
        </w:rPr>
        <w:t xml:space="preserve">promoting </w:t>
      </w:r>
      <w:r w:rsidR="00B60C91" w:rsidRPr="0069298F">
        <w:rPr>
          <w:rFonts w:ascii="Arial" w:hAnsi="Arial" w:cs="Arial"/>
          <w:color w:val="000000" w:themeColor="text1"/>
          <w:sz w:val="20"/>
          <w:szCs w:val="20"/>
        </w:rPr>
        <w:t>and</w:t>
      </w:r>
      <w:r w:rsidR="00FE17D0" w:rsidRPr="0069298F">
        <w:rPr>
          <w:rFonts w:ascii="Arial" w:hAnsi="Arial" w:cs="Arial"/>
          <w:color w:val="000000" w:themeColor="text1"/>
          <w:sz w:val="20"/>
          <w:szCs w:val="20"/>
        </w:rPr>
        <w:t xml:space="preserve"> tumor suppressive</w:t>
      </w:r>
      <w:r w:rsidR="002848BB" w:rsidRPr="0069298F">
        <w:rPr>
          <w:rFonts w:ascii="Arial" w:hAnsi="Arial" w:cs="Arial"/>
          <w:color w:val="000000" w:themeColor="text1"/>
          <w:sz w:val="20"/>
          <w:szCs w:val="20"/>
        </w:rPr>
        <w:t>. Mechanisms of tumor</w:t>
      </w:r>
      <w:r w:rsidR="008E7CBE" w:rsidRPr="0069298F">
        <w:rPr>
          <w:rFonts w:ascii="Arial" w:hAnsi="Arial" w:cs="Arial"/>
          <w:color w:val="000000" w:themeColor="text1"/>
          <w:sz w:val="20"/>
          <w:szCs w:val="20"/>
        </w:rPr>
        <w:t>-</w:t>
      </w:r>
      <w:r w:rsidR="002848BB" w:rsidRPr="0069298F">
        <w:rPr>
          <w:rFonts w:ascii="Arial" w:hAnsi="Arial" w:cs="Arial"/>
          <w:color w:val="000000" w:themeColor="text1"/>
          <w:sz w:val="20"/>
          <w:szCs w:val="20"/>
        </w:rPr>
        <w:t xml:space="preserve">promoting B cell-macrophage associations are more established. For instance, </w:t>
      </w:r>
      <w:r w:rsidR="008E7CBE" w:rsidRPr="0069298F">
        <w:rPr>
          <w:rFonts w:ascii="Arial" w:hAnsi="Arial" w:cs="Arial"/>
          <w:color w:val="000000" w:themeColor="text1"/>
          <w:sz w:val="20"/>
          <w:szCs w:val="20"/>
        </w:rPr>
        <w:t>secretion of</w:t>
      </w:r>
      <w:r w:rsidR="002848BB" w:rsidRPr="0069298F">
        <w:rPr>
          <w:rFonts w:ascii="Arial" w:hAnsi="Arial" w:cs="Arial"/>
          <w:color w:val="000000" w:themeColor="text1"/>
          <w:sz w:val="20"/>
          <w:szCs w:val="20"/>
        </w:rPr>
        <w:t xml:space="preserve"> IL</w:t>
      </w:r>
      <w:r w:rsidR="008E7CBE" w:rsidRPr="0069298F">
        <w:rPr>
          <w:rFonts w:ascii="Arial" w:hAnsi="Arial" w:cs="Arial"/>
          <w:color w:val="000000" w:themeColor="text1"/>
          <w:sz w:val="20"/>
          <w:szCs w:val="20"/>
        </w:rPr>
        <w:t>-</w:t>
      </w:r>
      <w:r w:rsidR="002848BB" w:rsidRPr="0069298F">
        <w:rPr>
          <w:rFonts w:ascii="Arial" w:hAnsi="Arial" w:cs="Arial"/>
          <w:color w:val="000000" w:themeColor="text1"/>
          <w:sz w:val="20"/>
          <w:szCs w:val="20"/>
        </w:rPr>
        <w:t xml:space="preserve">10 </w:t>
      </w:r>
      <w:r w:rsidR="008E7CBE" w:rsidRPr="0069298F">
        <w:rPr>
          <w:rFonts w:ascii="Arial" w:hAnsi="Arial" w:cs="Arial"/>
          <w:color w:val="000000" w:themeColor="text1"/>
          <w:sz w:val="20"/>
          <w:szCs w:val="20"/>
        </w:rPr>
        <w:t xml:space="preserve">by B cells was shown to induce </w:t>
      </w:r>
      <w:r w:rsidR="008A3FC1" w:rsidRPr="0069298F">
        <w:rPr>
          <w:rFonts w:ascii="Arial" w:hAnsi="Arial" w:cs="Arial"/>
          <w:color w:val="000000" w:themeColor="text1"/>
          <w:sz w:val="20"/>
          <w:szCs w:val="20"/>
        </w:rPr>
        <w:t xml:space="preserve">polarize macrophages to an </w:t>
      </w:r>
      <w:r w:rsidR="002848BB" w:rsidRPr="0069298F">
        <w:rPr>
          <w:rFonts w:ascii="Arial" w:hAnsi="Arial" w:cs="Arial"/>
          <w:color w:val="000000" w:themeColor="text1"/>
          <w:sz w:val="20"/>
          <w:szCs w:val="20"/>
        </w:rPr>
        <w:t>M2</w:t>
      </w:r>
      <w:r w:rsidR="008A3FC1" w:rsidRPr="0069298F">
        <w:rPr>
          <w:rFonts w:ascii="Arial" w:hAnsi="Arial" w:cs="Arial"/>
          <w:color w:val="000000" w:themeColor="text1"/>
          <w:sz w:val="20"/>
          <w:szCs w:val="20"/>
        </w:rPr>
        <w:t>-like, pro-tumor phenotype, and subsequently drive tumor progression</w:t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fldChar w:fldCharType="begin">
          <w:fldData xml:space="preserve">PEVuZE5vdGU+PENpdGU+PEF1dGhvcj5Xb25nPC9BdXRob3I+PFllYXI+MjAxMDwvWWVhcj48UmVj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</w:fldData>
        </w:fldChar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  <w:instrText xml:space="preserve"> ADDIN EN.CITE </w:instrText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  <w:fldChar w:fldCharType="begin">
          <w:fldData xml:space="preserve">PEVuZE5vdGU+PENpdGU+PEF1dGhvcj5Xb25nPC9BdXRob3I+PFllYXI+MjAxMDwvWWVhcj48UmVj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</w:fldData>
        </w:fldChar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  <w:instrText xml:space="preserve"> ADDIN EN.CITE.DATA </w:instrText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037A9E" w:rsidRPr="0069298F">
        <w:rPr>
          <w:rFonts w:ascii="Arial" w:hAnsi="Arial" w:cs="Arial"/>
          <w:noProof/>
          <w:color w:val="000000" w:themeColor="text1"/>
          <w:sz w:val="20"/>
          <w:szCs w:val="20"/>
        </w:rPr>
        <w:t>[15]</w:t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="002848BB" w:rsidRPr="0069298F">
        <w:rPr>
          <w:rFonts w:ascii="Arial" w:hAnsi="Arial" w:cs="Arial"/>
          <w:color w:val="000000" w:themeColor="text1"/>
          <w:sz w:val="20"/>
          <w:szCs w:val="20"/>
        </w:rPr>
        <w:t xml:space="preserve">. In contrast, </w:t>
      </w:r>
      <w:r w:rsidR="003C098A" w:rsidRPr="0069298F">
        <w:rPr>
          <w:rFonts w:ascii="Arial" w:hAnsi="Arial" w:cs="Arial"/>
          <w:color w:val="000000" w:themeColor="text1"/>
          <w:sz w:val="20"/>
          <w:szCs w:val="20"/>
        </w:rPr>
        <w:t xml:space="preserve">the </w:t>
      </w:r>
      <w:r w:rsidR="002848BB" w:rsidRPr="0069298F">
        <w:rPr>
          <w:rFonts w:ascii="Arial" w:hAnsi="Arial" w:cs="Arial"/>
          <w:color w:val="000000" w:themeColor="text1"/>
          <w:sz w:val="20"/>
          <w:szCs w:val="20"/>
        </w:rPr>
        <w:t>tumor suppressive B cell-macrophage associations</w:t>
      </w:r>
      <w:r w:rsidR="003C098A" w:rsidRPr="0069298F">
        <w:rPr>
          <w:rFonts w:ascii="Arial" w:hAnsi="Arial" w:cs="Arial"/>
          <w:color w:val="000000" w:themeColor="text1"/>
          <w:sz w:val="20"/>
          <w:szCs w:val="20"/>
        </w:rPr>
        <w:t xml:space="preserve"> are not well understood. For example, depletion of macrophages blunts the anti-tumor response of anti-CD20 therapy</w:t>
      </w:r>
      <w:r w:rsidR="0042384A" w:rsidRPr="0069298F">
        <w:rPr>
          <w:rFonts w:ascii="Arial" w:hAnsi="Arial" w:cs="Arial"/>
          <w:color w:val="000000" w:themeColor="text1"/>
          <w:sz w:val="20"/>
          <w:szCs w:val="20"/>
        </w:rPr>
        <w:t xml:space="preserve"> in a lymphoma model</w:t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fldChar w:fldCharType="begin">
          <w:fldData xml:space="preserve">PEVuZE5vdGU+PENpdGU+PEF1dGhvcj5DaXR0ZXJhPC9BdXRob3I+PFllYXI+MjAwNzwvWWVhcj48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</w:fldData>
        </w:fldChar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  <w:instrText xml:space="preserve"> ADDIN EN.CITE </w:instrText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  <w:fldChar w:fldCharType="begin">
          <w:fldData xml:space="preserve">PEVuZE5vdGU+PENpdGU+PEF1dGhvcj5DaXR0ZXJhPC9BdXRob3I+PFllYXI+MjAwNzwvWWVhcj48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</w:fldData>
        </w:fldChar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  <w:instrText xml:space="preserve"> ADDIN EN.CITE.DATA </w:instrText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037A9E" w:rsidRPr="0069298F">
        <w:rPr>
          <w:rFonts w:ascii="Arial" w:hAnsi="Arial" w:cs="Arial"/>
          <w:noProof/>
          <w:color w:val="000000" w:themeColor="text1"/>
          <w:sz w:val="20"/>
          <w:szCs w:val="20"/>
        </w:rPr>
        <w:t>[16]</w:t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="003C098A" w:rsidRPr="0069298F">
        <w:rPr>
          <w:rFonts w:ascii="Arial" w:hAnsi="Arial" w:cs="Arial"/>
          <w:color w:val="000000" w:themeColor="text1"/>
          <w:sz w:val="20"/>
          <w:szCs w:val="20"/>
        </w:rPr>
        <w:t xml:space="preserve">. </w:t>
      </w:r>
      <w:r w:rsidR="00201195" w:rsidRPr="0069298F">
        <w:rPr>
          <w:rFonts w:ascii="Arial" w:hAnsi="Arial" w:cs="Arial"/>
          <w:color w:val="000000" w:themeColor="text1"/>
          <w:sz w:val="20"/>
          <w:szCs w:val="20"/>
        </w:rPr>
        <w:t>With respect to HGSOC, in a mouse model B cell depletion led to a more aggressive progression, highlighting the anti-tumor properties of B cells</w:t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fldChar w:fldCharType="begin">
          <w:fldData xml:space="preserve">PEVuZE5vdGU+PENpdGU+PEF1dGhvcj5Nb250Zm9ydDwvQXV0aG9yPjxZZWFyPjIwMTc8L1llYXI+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</w:fldData>
        </w:fldChar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  <w:instrText xml:space="preserve"> ADDIN EN.CITE </w:instrText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  <w:fldChar w:fldCharType="begin">
          <w:fldData xml:space="preserve">PEVuZE5vdGU+PENpdGU+PEF1dGhvcj5Nb250Zm9ydDwvQXV0aG9yPjxZZWFyPjIwMTc8L1llYXI+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</w:fldData>
        </w:fldChar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  <w:instrText xml:space="preserve"> ADDIN EN.CITE.DATA </w:instrText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037A9E" w:rsidRPr="0069298F">
        <w:rPr>
          <w:rFonts w:ascii="Arial" w:hAnsi="Arial" w:cs="Arial"/>
          <w:noProof/>
          <w:color w:val="000000" w:themeColor="text1"/>
          <w:sz w:val="20"/>
          <w:szCs w:val="20"/>
        </w:rPr>
        <w:t>[17]</w:t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="00201195" w:rsidRPr="0069298F">
        <w:rPr>
          <w:rFonts w:ascii="Arial" w:hAnsi="Arial" w:cs="Arial"/>
          <w:color w:val="000000" w:themeColor="text1"/>
          <w:sz w:val="20"/>
          <w:szCs w:val="20"/>
        </w:rPr>
        <w:t xml:space="preserve">. </w:t>
      </w:r>
      <w:r w:rsidR="00CA3AF2" w:rsidRPr="0069298F">
        <w:rPr>
          <w:rFonts w:ascii="Arial" w:hAnsi="Arial" w:cs="Arial"/>
          <w:color w:val="000000" w:themeColor="text1"/>
          <w:sz w:val="20"/>
          <w:szCs w:val="20"/>
        </w:rPr>
        <w:t>Thus,</w:t>
      </w:r>
      <w:r w:rsidR="00201195" w:rsidRPr="0069298F">
        <w:rPr>
          <w:rFonts w:ascii="Arial" w:hAnsi="Arial" w:cs="Arial"/>
          <w:color w:val="000000" w:themeColor="text1"/>
          <w:sz w:val="20"/>
          <w:szCs w:val="20"/>
        </w:rPr>
        <w:t xml:space="preserve"> to improve therapeutic response and patient outcome, i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n HGSOC tumors, there is a significant need to dissect B cell- and TAM-mediated tumor effects.</w:t>
      </w:r>
    </w:p>
    <w:p w14:paraId="29610163" w14:textId="36EB1A36" w:rsidR="00CA3AF2" w:rsidRPr="0069298F" w:rsidRDefault="00812CC8" w:rsidP="002E50D0">
      <w:pPr>
        <w:spacing w:before="100" w:beforeAutospacing="1" w:after="100" w:afterAutospacing="1" w:line="480" w:lineRule="auto"/>
        <w:ind w:firstLine="720"/>
        <w:contextualSpacing/>
        <w:rPr>
          <w:rFonts w:ascii="Arial" w:hAnsi="Arial" w:cs="Arial"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color w:val="000000" w:themeColor="text1"/>
          <w:sz w:val="20"/>
          <w:szCs w:val="20"/>
        </w:rPr>
        <w:t>The spatial relationships between tumor cells</w:t>
      </w:r>
      <w:r w:rsidR="003E775E" w:rsidRPr="0069298F">
        <w:rPr>
          <w:rFonts w:ascii="Arial" w:hAnsi="Arial" w:cs="Arial"/>
          <w:color w:val="000000" w:themeColor="text1"/>
          <w:sz w:val="20"/>
          <w:szCs w:val="20"/>
        </w:rPr>
        <w:t xml:space="preserve"> and tumor associated immune cells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are not well understood, but multispectral immunohistochemistry has provided a unique opportunity to assess the complex spatial organization within a single tumor section. In this study, we utilized a tissue microarray of HGSOC tumors and correlated the tumor composition (TAM, B cell,</w:t>
      </w:r>
      <w:r w:rsidR="003C098A" w:rsidRPr="0069298F">
        <w:rPr>
          <w:rFonts w:ascii="Arial" w:hAnsi="Arial" w:cs="Arial"/>
          <w:color w:val="000000" w:themeColor="text1"/>
          <w:sz w:val="20"/>
          <w:szCs w:val="20"/>
        </w:rPr>
        <w:t xml:space="preserve"> T cell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) to clinical attributes. Specifically, </w:t>
      </w:r>
      <w:r w:rsidR="003C098A" w:rsidRPr="0069298F">
        <w:rPr>
          <w:rFonts w:ascii="Arial" w:hAnsi="Arial" w:cs="Arial"/>
          <w:color w:val="000000" w:themeColor="text1"/>
          <w:sz w:val="20"/>
          <w:szCs w:val="20"/>
        </w:rPr>
        <w:t>in the cohort of HGSOC tumors</w:t>
      </w:r>
      <w:r w:rsidR="003E775E" w:rsidRPr="0069298F">
        <w:rPr>
          <w:rFonts w:ascii="Arial" w:hAnsi="Arial" w:cs="Arial"/>
          <w:color w:val="000000" w:themeColor="text1"/>
          <w:sz w:val="20"/>
          <w:szCs w:val="20"/>
        </w:rPr>
        <w:t>,</w:t>
      </w:r>
      <w:r w:rsidR="003C098A"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while TAM </w:t>
      </w:r>
      <w:r w:rsidR="004818D4" w:rsidRPr="0069298F">
        <w:rPr>
          <w:rFonts w:ascii="Arial" w:hAnsi="Arial" w:cs="Arial"/>
          <w:color w:val="000000" w:themeColor="text1"/>
          <w:sz w:val="20"/>
          <w:szCs w:val="20"/>
        </w:rPr>
        <w:t xml:space="preserve">infiltration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did not correlate with survival, </w:t>
      </w:r>
      <w:r w:rsidR="008A3FC1" w:rsidRPr="0069298F">
        <w:rPr>
          <w:rFonts w:ascii="Arial" w:hAnsi="Arial" w:cs="Arial"/>
          <w:color w:val="000000" w:themeColor="text1"/>
          <w:sz w:val="20"/>
          <w:szCs w:val="20"/>
        </w:rPr>
        <w:t>the distance of TAMs to B cells</w:t>
      </w:r>
      <w:r w:rsidR="00163FD5" w:rsidRPr="0069298F">
        <w:rPr>
          <w:rFonts w:ascii="Arial" w:hAnsi="Arial" w:cs="Arial"/>
          <w:color w:val="000000" w:themeColor="text1"/>
          <w:sz w:val="20"/>
          <w:szCs w:val="20"/>
        </w:rPr>
        <w:t xml:space="preserve"> or CD4 T cells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did </w:t>
      </w:r>
      <w:r w:rsidR="003E775E" w:rsidRPr="0069298F">
        <w:rPr>
          <w:rFonts w:ascii="Arial" w:hAnsi="Arial" w:cs="Arial"/>
          <w:color w:val="000000" w:themeColor="text1"/>
          <w:sz w:val="20"/>
          <w:szCs w:val="20"/>
        </w:rPr>
        <w:t xml:space="preserve">significantly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correlate to </w:t>
      </w:r>
      <w:r w:rsidR="003E775E" w:rsidRPr="0069298F">
        <w:rPr>
          <w:rFonts w:ascii="Arial" w:hAnsi="Arial" w:cs="Arial"/>
          <w:color w:val="000000" w:themeColor="text1"/>
          <w:sz w:val="20"/>
          <w:szCs w:val="20"/>
        </w:rPr>
        <w:t xml:space="preserve">improved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survival. We </w:t>
      </w:r>
      <w:r w:rsidR="008A3FC1" w:rsidRPr="0069298F">
        <w:rPr>
          <w:rFonts w:ascii="Arial" w:hAnsi="Arial" w:cs="Arial"/>
          <w:color w:val="000000" w:themeColor="text1"/>
          <w:sz w:val="20"/>
          <w:szCs w:val="20"/>
        </w:rPr>
        <w:t xml:space="preserve">also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observed that B cell tumor infiltration was a positive predictor of survival. </w:t>
      </w:r>
    </w:p>
    <w:p w14:paraId="0753970B" w14:textId="77777777" w:rsidR="00601A7D" w:rsidRPr="0069298F" w:rsidRDefault="00601A7D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b/>
          <w:bCs/>
          <w:color w:val="000000" w:themeColor="text1"/>
          <w:sz w:val="20"/>
          <w:szCs w:val="20"/>
        </w:rPr>
        <w:br w:type="page"/>
      </w:r>
    </w:p>
    <w:p w14:paraId="6B196CE5" w14:textId="61F4CC6F" w:rsidR="000F3E1C" w:rsidRPr="0069298F" w:rsidRDefault="00812CC8" w:rsidP="00CC3AC7">
      <w:pPr>
        <w:spacing w:line="480" w:lineRule="auto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b/>
          <w:bCs/>
          <w:color w:val="000000" w:themeColor="text1"/>
          <w:sz w:val="20"/>
          <w:szCs w:val="20"/>
        </w:rPr>
        <w:lastRenderedPageBreak/>
        <w:t>Methods</w:t>
      </w:r>
    </w:p>
    <w:p w14:paraId="66D020C0" w14:textId="77777777" w:rsidR="00812CC8" w:rsidRPr="0069298F" w:rsidRDefault="00812CC8" w:rsidP="00CC3AC7">
      <w:pPr>
        <w:spacing w:line="480" w:lineRule="auto"/>
        <w:rPr>
          <w:rFonts w:ascii="Arial" w:hAnsi="Arial" w:cs="Arial"/>
          <w:i/>
          <w:iCs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Regulatory Compliance </w:t>
      </w:r>
    </w:p>
    <w:p w14:paraId="59855026" w14:textId="1A31843B" w:rsidR="00812CC8" w:rsidRPr="0069298F" w:rsidRDefault="00AC568F" w:rsidP="00CC3AC7">
      <w:pPr>
        <w:spacing w:line="480" w:lineRule="auto"/>
        <w:rPr>
          <w:rFonts w:ascii="Arial" w:hAnsi="Arial" w:cs="Arial"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The tissue microarray (TMA) was constructed with </w:t>
      </w:r>
      <w:r w:rsidR="00812CC8" w:rsidRPr="0069298F">
        <w:rPr>
          <w:rFonts w:ascii="Arial" w:hAnsi="Arial" w:cs="Arial"/>
          <w:color w:val="000000" w:themeColor="text1"/>
          <w:sz w:val="20"/>
          <w:szCs w:val="20"/>
        </w:rPr>
        <w:t>Institutional Review Board approval from the University of Colorado (COMIRB numbers 17-7788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)</w:t>
      </w:r>
      <w:r w:rsidR="00812CC8" w:rsidRPr="0069298F">
        <w:rPr>
          <w:rFonts w:ascii="Arial" w:hAnsi="Arial" w:cs="Arial"/>
          <w:color w:val="000000" w:themeColor="text1"/>
          <w:sz w:val="20"/>
          <w:szCs w:val="20"/>
        </w:rPr>
        <w:t xml:space="preserve">. A </w:t>
      </w:r>
      <w:r w:rsidR="00867D5F" w:rsidRPr="0069298F">
        <w:rPr>
          <w:rFonts w:ascii="Arial" w:hAnsi="Arial" w:cs="Arial"/>
          <w:color w:val="000000" w:themeColor="text1"/>
          <w:sz w:val="20"/>
          <w:szCs w:val="20"/>
        </w:rPr>
        <w:t>board-certified</w:t>
      </w:r>
      <w:r w:rsidR="00812CC8" w:rsidRPr="0069298F">
        <w:rPr>
          <w:rFonts w:ascii="Arial" w:hAnsi="Arial" w:cs="Arial"/>
          <w:color w:val="000000" w:themeColor="text1"/>
          <w:sz w:val="20"/>
          <w:szCs w:val="20"/>
        </w:rPr>
        <w:t xml:space="preserve"> gynecologic pathologist (MDP), selected the tumor sectio</w:t>
      </w:r>
      <w:r w:rsidR="00BC6945" w:rsidRPr="0069298F">
        <w:rPr>
          <w:rFonts w:ascii="Arial" w:hAnsi="Arial" w:cs="Arial"/>
          <w:color w:val="000000" w:themeColor="text1"/>
          <w:sz w:val="20"/>
          <w:szCs w:val="20"/>
        </w:rPr>
        <w:t xml:space="preserve">ns </w:t>
      </w:r>
      <w:r w:rsidR="00812CC8" w:rsidRPr="0069298F">
        <w:rPr>
          <w:rFonts w:ascii="Arial" w:hAnsi="Arial" w:cs="Arial"/>
          <w:color w:val="000000" w:themeColor="text1"/>
          <w:sz w:val="20"/>
          <w:szCs w:val="20"/>
        </w:rPr>
        <w:t>included on the array. Patient and clinical attributes of the tissues included on the TMA were previously published</w:t>
      </w:r>
      <w:r w:rsidR="00B60C91"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0620E4" w:rsidRPr="0069298F">
        <w:rPr>
          <w:rFonts w:ascii="Arial" w:hAnsi="Arial" w:cs="Arial"/>
          <w:color w:val="000000" w:themeColor="text1"/>
          <w:sz w:val="20"/>
          <w:szCs w:val="20"/>
        </w:rPr>
        <w:t>(</w:t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fldChar w:fldCharType="begin">
          <w:fldData xml:space="preserve">PEVuZE5vdGU+PENpdGU+PEF1dGhvcj5Kb3JkYW48L0F1dGhvcj48WWVhcj4yMDIwPC9ZZWFyPjxS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</w:fldData>
        </w:fldChar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  <w:instrText xml:space="preserve"> ADDIN EN.CITE </w:instrText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  <w:fldChar w:fldCharType="begin">
          <w:fldData xml:space="preserve">PEVuZE5vdGU+PENpdGU+PEF1dGhvcj5Kb3JkYW48L0F1dGhvcj48WWVhcj4yMDIwPC9ZZWFyPjxS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</w:fldData>
        </w:fldChar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  <w:instrText xml:space="preserve"> ADDIN EN.CITE.DATA </w:instrText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037A9E" w:rsidRPr="0069298F">
        <w:rPr>
          <w:rFonts w:ascii="Arial" w:hAnsi="Arial" w:cs="Arial"/>
          <w:noProof/>
          <w:color w:val="000000" w:themeColor="text1"/>
          <w:sz w:val="20"/>
          <w:szCs w:val="20"/>
        </w:rPr>
        <w:t>[18]</w:t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="000620E4" w:rsidRPr="0069298F">
        <w:rPr>
          <w:rFonts w:ascii="Arial" w:hAnsi="Arial" w:cs="Arial"/>
          <w:color w:val="000000" w:themeColor="text1"/>
          <w:sz w:val="20"/>
          <w:szCs w:val="20"/>
        </w:rPr>
        <w:t>,</w:t>
      </w:r>
      <w:r w:rsidR="00B60C91"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fldChar w:fldCharType="begin">
          <w:fldData xml:space="preserve">PEVuZE5vdGU+PENpdGU+PEF1dGhvcj5XYXRzb248L0F1dGhvcj48WWVhcj4yMDE5PC9ZZWFyPjxS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</w:fldData>
        </w:fldChar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  <w:instrText xml:space="preserve"> ADDIN EN.CITE </w:instrText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  <w:fldChar w:fldCharType="begin">
          <w:fldData xml:space="preserve">PEVuZE5vdGU+PENpdGU+PEF1dGhvcj5XYXRzb248L0F1dGhvcj48WWVhcj4yMDE5PC9ZZWFyPjxS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</w:fldData>
        </w:fldChar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  <w:instrText xml:space="preserve"> ADDIN EN.CITE.DATA </w:instrText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037A9E" w:rsidRPr="0069298F">
        <w:rPr>
          <w:rFonts w:ascii="Arial" w:hAnsi="Arial" w:cs="Arial"/>
          <w:noProof/>
          <w:color w:val="000000" w:themeColor="text1"/>
          <w:sz w:val="20"/>
          <w:szCs w:val="20"/>
        </w:rPr>
        <w:t>[19]</w:t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="000620E4" w:rsidRPr="0069298F">
        <w:rPr>
          <w:rFonts w:ascii="Arial" w:hAnsi="Arial" w:cs="Arial"/>
          <w:color w:val="000000" w:themeColor="text1"/>
          <w:sz w:val="20"/>
          <w:szCs w:val="20"/>
        </w:rPr>
        <w:t>)</w:t>
      </w:r>
      <w:r w:rsidR="00060C8F" w:rsidRPr="0069298F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6A6098F2" w14:textId="77777777" w:rsidR="00812CC8" w:rsidRPr="0069298F" w:rsidRDefault="00812CC8" w:rsidP="00CC3AC7">
      <w:pPr>
        <w:spacing w:line="480" w:lineRule="auto"/>
        <w:rPr>
          <w:rFonts w:ascii="Arial" w:hAnsi="Arial" w:cs="Arial"/>
          <w:i/>
          <w:iCs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i/>
          <w:iCs/>
          <w:color w:val="000000" w:themeColor="text1"/>
          <w:sz w:val="20"/>
          <w:szCs w:val="20"/>
        </w:rPr>
        <w:t>Data Collection/Attributes</w:t>
      </w:r>
    </w:p>
    <w:p w14:paraId="16D85F46" w14:textId="7371C9AB" w:rsidR="00812CC8" w:rsidRPr="0069298F" w:rsidRDefault="6EDCAED7" w:rsidP="00CC3AC7">
      <w:pPr>
        <w:spacing w:line="480" w:lineRule="auto"/>
        <w:rPr>
          <w:color w:val="000000" w:themeColor="text1"/>
        </w:rPr>
      </w:pP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Tissue samples from tumor regions of 128 ovarian cancer patients were selected by a board-certified gynecologic pathologist (MDP). </w:t>
      </w:r>
      <w:r w:rsidR="00FC5887" w:rsidRPr="0069298F">
        <w:rPr>
          <w:rFonts w:ascii="Arial" w:hAnsi="Arial" w:cs="Arial"/>
          <w:color w:val="000000" w:themeColor="text1"/>
          <w:sz w:val="20"/>
          <w:szCs w:val="20"/>
        </w:rPr>
        <w:t>Primary tumor tissue samples from 10</w:t>
      </w:r>
      <w:r w:rsidR="0085345D" w:rsidRPr="0069298F">
        <w:rPr>
          <w:rFonts w:ascii="Arial" w:hAnsi="Arial" w:cs="Arial"/>
          <w:color w:val="000000" w:themeColor="text1"/>
          <w:sz w:val="20"/>
          <w:szCs w:val="20"/>
        </w:rPr>
        <w:t>3</w:t>
      </w:r>
      <w:r w:rsidR="00FC5887" w:rsidRPr="0069298F">
        <w:rPr>
          <w:rFonts w:ascii="Arial" w:hAnsi="Arial" w:cs="Arial"/>
          <w:color w:val="000000" w:themeColor="text1"/>
          <w:sz w:val="20"/>
          <w:szCs w:val="20"/>
        </w:rPr>
        <w:t xml:space="preserve"> patients were used for subsequent analyses.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Following immunohistochemical analysis, </w:t>
      </w:r>
      <w:r w:rsidR="00F82F7D" w:rsidRPr="0069298F">
        <w:rPr>
          <w:rFonts w:ascii="Arial" w:hAnsi="Arial" w:cs="Arial"/>
          <w:color w:val="000000" w:themeColor="text1"/>
          <w:sz w:val="20"/>
          <w:szCs w:val="20"/>
        </w:rPr>
        <w:t>one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patient’s tumor was removed due to lack of an exact date for </w:t>
      </w:r>
      <w:r w:rsidR="00FC5887" w:rsidRPr="0069298F">
        <w:rPr>
          <w:rFonts w:ascii="Arial" w:hAnsi="Arial" w:cs="Arial"/>
          <w:color w:val="000000" w:themeColor="text1"/>
          <w:sz w:val="20"/>
          <w:szCs w:val="20"/>
        </w:rPr>
        <w:t xml:space="preserve">the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“known alive as of”</w:t>
      </w:r>
      <w:r w:rsidR="00FC5887" w:rsidRPr="0069298F">
        <w:rPr>
          <w:rFonts w:ascii="Arial" w:hAnsi="Arial" w:cs="Arial"/>
          <w:color w:val="000000" w:themeColor="text1"/>
          <w:sz w:val="20"/>
          <w:szCs w:val="20"/>
        </w:rPr>
        <w:t xml:space="preserve"> clinical variable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. For Cox Proportional Analyses, </w:t>
      </w:r>
      <w:r w:rsidR="00FC5887" w:rsidRPr="0069298F">
        <w:rPr>
          <w:rFonts w:ascii="Arial" w:hAnsi="Arial" w:cs="Arial"/>
          <w:color w:val="000000" w:themeColor="text1"/>
          <w:sz w:val="20"/>
          <w:szCs w:val="20"/>
        </w:rPr>
        <w:t>one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additional sample w</w:t>
      </w:r>
      <w:r w:rsidR="00FC5887" w:rsidRPr="0069298F">
        <w:rPr>
          <w:rFonts w:ascii="Arial" w:hAnsi="Arial" w:cs="Arial"/>
          <w:color w:val="000000" w:themeColor="text1"/>
          <w:sz w:val="20"/>
          <w:szCs w:val="20"/>
        </w:rPr>
        <w:t>as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removed due to lack </w:t>
      </w:r>
      <w:r w:rsidR="00FC5887" w:rsidRPr="0069298F">
        <w:rPr>
          <w:rFonts w:ascii="Arial" w:hAnsi="Arial" w:cs="Arial"/>
          <w:color w:val="000000" w:themeColor="text1"/>
          <w:sz w:val="20"/>
          <w:szCs w:val="20"/>
        </w:rPr>
        <w:t xml:space="preserve">of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debulking data. All </w:t>
      </w:r>
      <w:r w:rsidR="00FC5887" w:rsidRPr="0069298F">
        <w:rPr>
          <w:rFonts w:ascii="Arial" w:hAnsi="Arial" w:cs="Arial"/>
          <w:color w:val="000000" w:themeColor="text1"/>
          <w:sz w:val="20"/>
          <w:szCs w:val="20"/>
        </w:rPr>
        <w:t xml:space="preserve">remaining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samples are from patients with high grade serous ovarian cancer (n=1</w:t>
      </w:r>
      <w:r w:rsidR="00FC5887" w:rsidRPr="0069298F">
        <w:rPr>
          <w:rFonts w:ascii="Arial" w:hAnsi="Arial" w:cs="Arial"/>
          <w:color w:val="000000" w:themeColor="text1"/>
          <w:sz w:val="20"/>
          <w:szCs w:val="20"/>
        </w:rPr>
        <w:t>0</w:t>
      </w:r>
      <w:r w:rsidR="0085345D" w:rsidRPr="0069298F">
        <w:rPr>
          <w:rFonts w:ascii="Arial" w:hAnsi="Arial" w:cs="Arial"/>
          <w:color w:val="000000" w:themeColor="text1"/>
          <w:sz w:val="20"/>
          <w:szCs w:val="20"/>
        </w:rPr>
        <w:t>1)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. </w:t>
      </w:r>
    </w:p>
    <w:p w14:paraId="05CBAE5D" w14:textId="77777777" w:rsidR="00812CC8" w:rsidRPr="0069298F" w:rsidRDefault="00812CC8" w:rsidP="00CC3AC7">
      <w:pPr>
        <w:spacing w:line="480" w:lineRule="auto"/>
        <w:rPr>
          <w:rFonts w:ascii="Arial" w:hAnsi="Arial" w:cs="Arial"/>
          <w:i/>
          <w:iCs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i/>
          <w:iCs/>
          <w:color w:val="000000" w:themeColor="text1"/>
          <w:sz w:val="20"/>
          <w:szCs w:val="20"/>
        </w:rPr>
        <w:t>Vectra Staining</w:t>
      </w:r>
    </w:p>
    <w:p w14:paraId="71ECE685" w14:textId="095D38C7" w:rsidR="00812CC8" w:rsidRPr="0069298F" w:rsidRDefault="00B051EE" w:rsidP="00CC3AC7">
      <w:pPr>
        <w:spacing w:line="480" w:lineRule="auto"/>
        <w:rPr>
          <w:rFonts w:ascii="Arial" w:hAnsi="Arial" w:cs="Arial"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The </w:t>
      </w:r>
      <w:r w:rsidR="002339F3" w:rsidRPr="0069298F">
        <w:rPr>
          <w:rFonts w:ascii="Arial" w:hAnsi="Arial" w:cs="Arial"/>
          <w:color w:val="000000" w:themeColor="text1"/>
          <w:sz w:val="20"/>
          <w:szCs w:val="20"/>
        </w:rPr>
        <w:t>TMA</w:t>
      </w:r>
      <w:r w:rsidR="00F6399C"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containing the high grade serous ovarian cancer tumors was previously analyzed via Vectra Automated Quantitative Pathology Systems (Akoya Biosciences)</w:t>
      </w:r>
      <w:r w:rsidR="00BC7144"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BC7144" w:rsidRPr="0069298F">
        <w:rPr>
          <w:rFonts w:ascii="Arial" w:hAnsi="Arial" w:cs="Arial"/>
          <w:color w:val="000000" w:themeColor="text1"/>
          <w:sz w:val="20"/>
          <w:szCs w:val="20"/>
        </w:rPr>
        <w:fldChar w:fldCharType="begin">
          <w:fldData xml:space="preserve">PEVuZE5vdGU+PENpdGU+PEF1dGhvcj5Kb3JkYW48L0F1dGhvcj48WWVhcj4yMDIwPC9ZZWFyPjxS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</w:fldData>
        </w:fldChar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  <w:instrText xml:space="preserve"> ADDIN EN.CITE </w:instrText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  <w:fldChar w:fldCharType="begin">
          <w:fldData xml:space="preserve">PEVuZE5vdGU+PENpdGU+PEF1dGhvcj5Kb3JkYW48L0F1dGhvcj48WWVhcj4yMDIwPC9ZZWFyPjxS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</w:fldData>
        </w:fldChar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  <w:instrText xml:space="preserve"> ADDIN EN.CITE.DATA </w:instrText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="00BC7144" w:rsidRPr="0069298F">
        <w:rPr>
          <w:rFonts w:ascii="Arial" w:hAnsi="Arial" w:cs="Arial"/>
          <w:color w:val="000000" w:themeColor="text1"/>
          <w:sz w:val="20"/>
          <w:szCs w:val="20"/>
        </w:rPr>
      </w:r>
      <w:r w:rsidR="00BC7144" w:rsidRPr="0069298F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037A9E" w:rsidRPr="0069298F">
        <w:rPr>
          <w:rFonts w:ascii="Arial" w:hAnsi="Arial" w:cs="Arial"/>
          <w:noProof/>
          <w:color w:val="000000" w:themeColor="text1"/>
          <w:sz w:val="20"/>
          <w:szCs w:val="20"/>
        </w:rPr>
        <w:t>[18]</w:t>
      </w:r>
      <w:r w:rsidR="00BC7144" w:rsidRPr="0069298F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. </w:t>
      </w:r>
      <w:r w:rsidR="00EC0E19" w:rsidRPr="0069298F">
        <w:rPr>
          <w:rFonts w:ascii="Arial" w:hAnsi="Arial" w:cs="Arial"/>
          <w:color w:val="000000" w:themeColor="text1"/>
          <w:sz w:val="20"/>
          <w:szCs w:val="20"/>
        </w:rPr>
        <w:t xml:space="preserve">Sequential 5-micron slides from the TMA were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stained with antibodies specific for CD8 (T cells, C8/144B, Agilent Technologies), CD68 (macrophages, KP1, Agilent Technologies), cytokeratin (</w:t>
      </w:r>
      <w:r w:rsidR="00F6399C" w:rsidRPr="0069298F">
        <w:rPr>
          <w:rFonts w:ascii="Arial" w:hAnsi="Arial" w:cs="Arial"/>
          <w:color w:val="000000" w:themeColor="text1"/>
          <w:sz w:val="20"/>
          <w:szCs w:val="20"/>
        </w:rPr>
        <w:t xml:space="preserve">CK,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tumor cells, AE1/AE3, Agilent Technologies)</w:t>
      </w:r>
      <w:r w:rsidR="00F6399C" w:rsidRPr="0069298F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CD3 (T cells, LN10, Leica),</w:t>
      </w:r>
      <w:r w:rsidR="00F6399C" w:rsidRPr="0069298F">
        <w:rPr>
          <w:rFonts w:ascii="Arial" w:hAnsi="Arial" w:cs="Arial"/>
          <w:color w:val="000000" w:themeColor="text1"/>
          <w:sz w:val="20"/>
          <w:szCs w:val="20"/>
        </w:rPr>
        <w:t xml:space="preserve"> and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CD19 (B cells, BT51E, Leica). The entire TMA core was imaged using the 20x objective on the Vectra 3.0 microscope (Akoya </w:t>
      </w:r>
      <w:r w:rsidR="002339F3" w:rsidRPr="0069298F">
        <w:rPr>
          <w:rFonts w:ascii="Arial" w:hAnsi="Arial" w:cs="Arial"/>
          <w:color w:val="000000" w:themeColor="text1"/>
          <w:sz w:val="20"/>
          <w:szCs w:val="20"/>
        </w:rPr>
        <w:t>Biosciences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) and image analysis was performed using </w:t>
      </w:r>
      <w:proofErr w:type="spellStart"/>
      <w:r w:rsidRPr="0069298F">
        <w:rPr>
          <w:rFonts w:ascii="Arial" w:hAnsi="Arial" w:cs="Arial"/>
          <w:color w:val="000000" w:themeColor="text1"/>
          <w:sz w:val="20"/>
          <w:szCs w:val="20"/>
        </w:rPr>
        <w:t>inForm</w:t>
      </w:r>
      <w:proofErr w:type="spellEnd"/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software version 2.3 (Akoya</w:t>
      </w:r>
      <w:r w:rsidR="002339F3" w:rsidRPr="0069298F">
        <w:rPr>
          <w:rFonts w:ascii="Arial" w:hAnsi="Arial" w:cs="Arial"/>
          <w:color w:val="000000" w:themeColor="text1"/>
          <w:sz w:val="20"/>
          <w:szCs w:val="20"/>
        </w:rPr>
        <w:t xml:space="preserve"> Biosciences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), including tissue segmentation to define cells within the tumor regions (tumor-associated cells), cell segmentation to define cellular borders, and </w:t>
      </w:r>
      <w:r w:rsidR="002339F3" w:rsidRPr="0069298F">
        <w:rPr>
          <w:rFonts w:ascii="Arial" w:hAnsi="Arial" w:cs="Arial"/>
          <w:color w:val="000000" w:themeColor="text1"/>
          <w:sz w:val="20"/>
          <w:szCs w:val="20"/>
        </w:rPr>
        <w:t>cell phenotyping.</w:t>
      </w:r>
    </w:p>
    <w:p w14:paraId="178925AC" w14:textId="77777777" w:rsidR="00812CC8" w:rsidRPr="0069298F" w:rsidRDefault="00812CC8" w:rsidP="00CC3AC7">
      <w:pPr>
        <w:spacing w:line="480" w:lineRule="auto"/>
        <w:rPr>
          <w:rFonts w:ascii="Arial" w:hAnsi="Arial" w:cs="Arial"/>
          <w:i/>
          <w:iCs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i/>
          <w:iCs/>
          <w:color w:val="000000" w:themeColor="text1"/>
          <w:sz w:val="20"/>
          <w:szCs w:val="20"/>
        </w:rPr>
        <w:t>Statistical Analysis</w:t>
      </w:r>
    </w:p>
    <w:p w14:paraId="00592407" w14:textId="3AC12F00" w:rsidR="001B0940" w:rsidRPr="0069298F" w:rsidRDefault="00812CC8" w:rsidP="00CC3AC7">
      <w:pPr>
        <w:spacing w:line="480" w:lineRule="auto"/>
        <w:ind w:firstLine="720"/>
        <w:rPr>
          <w:rFonts w:ascii="Arial" w:hAnsi="Arial" w:cs="Arial"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color w:val="000000" w:themeColor="text1"/>
          <w:sz w:val="20"/>
          <w:szCs w:val="20"/>
        </w:rPr>
        <w:t>All statistical analyses were conducted in R Studio (version 1.3.1073)</w:t>
      </w:r>
      <w:r w:rsidR="00BC7144"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0372CA" w:rsidRPr="0069298F">
        <w:rPr>
          <w:rFonts w:ascii="Arial" w:hAnsi="Arial" w:cs="Arial"/>
          <w:color w:val="000000" w:themeColor="text1"/>
          <w:sz w:val="20"/>
          <w:szCs w:val="20"/>
        </w:rPr>
        <w:fldChar w:fldCharType="begin"/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  <w:instrText xml:space="preserve"> ADDIN EN.CITE &lt;EndNote&gt;&lt;Cite&gt;&lt;Author&gt;R Core Team&lt;/Author&gt;&lt;Year&gt;2020&lt;/Year&gt;&lt;RecNum&gt;25&lt;/RecNum&gt;&lt;DisplayText&gt;[20]&lt;/DisplayText&gt;&lt;record&gt;&lt;rec-number&gt;25&lt;/rec-number&gt;&lt;foreign-keys&gt;&lt;key app="EN" db-id="expdsx2aqvp5sfexevjvrppbtrsewfttzwte" timestamp="1621010363"&gt;25&lt;/key&gt;&lt;/foreign-keys&gt;&lt;ref-type name="Computer Program"&gt;9&lt;/ref-type&gt;&lt;contributors&gt;&lt;authors&gt;&lt;author&gt;R Core Team,&lt;/author&gt;&lt;/authors&gt;&lt;/contributors&gt;&lt;auth-address&gt;Vienna, Austria&lt;/auth-address&gt;&lt;titles&gt;&lt;title&gt;R: A Language and Environment for Statistical Computing&lt;/title&gt;&lt;/titles&gt;&lt;dates&gt;&lt;year&gt;2020&lt;/year&gt;&lt;/dates&gt;&lt;publisher&gt;R Foundation for Statistical Computing&lt;/publisher&gt;&lt;urls&gt;&lt;related-urls&gt;&lt;url&gt;https://www.R-project.org/&lt;/url&gt;&lt;/related-urls&gt;&lt;/urls&gt;&lt;/record&gt;&lt;/Cite&gt;&lt;/EndNote&gt;</w:instrText>
      </w:r>
      <w:r w:rsidR="000372CA" w:rsidRPr="0069298F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037A9E" w:rsidRPr="0069298F">
        <w:rPr>
          <w:rFonts w:ascii="Arial" w:hAnsi="Arial" w:cs="Arial"/>
          <w:noProof/>
          <w:color w:val="000000" w:themeColor="text1"/>
          <w:sz w:val="20"/>
          <w:szCs w:val="20"/>
        </w:rPr>
        <w:t>[20]</w:t>
      </w:r>
      <w:r w:rsidR="000372CA" w:rsidRPr="0069298F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. TMA slides were </w:t>
      </w:r>
      <w:r w:rsidR="00B91E3B" w:rsidRPr="0069298F">
        <w:rPr>
          <w:rFonts w:ascii="Arial" w:hAnsi="Arial" w:cs="Arial"/>
          <w:color w:val="000000" w:themeColor="text1"/>
          <w:sz w:val="20"/>
          <w:szCs w:val="20"/>
        </w:rPr>
        <w:t>imaged,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and cells classified by their phenotypes using Inform Software from Akoya Biosciences. Cells were classified using the following marker </w:t>
      </w:r>
      <w:r w:rsidR="001B0940" w:rsidRPr="0069298F">
        <w:rPr>
          <w:rFonts w:ascii="Arial" w:hAnsi="Arial" w:cs="Arial"/>
          <w:color w:val="000000" w:themeColor="text1"/>
          <w:sz w:val="20"/>
          <w:szCs w:val="20"/>
        </w:rPr>
        <w:t>designations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: B </w:t>
      </w:r>
      <w:r w:rsidR="00663A59" w:rsidRPr="0069298F">
        <w:rPr>
          <w:rFonts w:ascii="Arial" w:hAnsi="Arial" w:cs="Arial"/>
          <w:color w:val="000000" w:themeColor="text1"/>
          <w:sz w:val="20"/>
          <w:szCs w:val="20"/>
        </w:rPr>
        <w:t>c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ell (CD19+), </w:t>
      </w:r>
      <w:r w:rsidR="001B501C" w:rsidRPr="0069298F">
        <w:rPr>
          <w:rFonts w:ascii="Arial" w:hAnsi="Arial" w:cs="Arial"/>
          <w:color w:val="000000" w:themeColor="text1"/>
          <w:sz w:val="20"/>
          <w:szCs w:val="20"/>
        </w:rPr>
        <w:t>m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acrophage (CD68+), CD8 T </w:t>
      </w:r>
      <w:r w:rsidR="00663A59" w:rsidRPr="0069298F">
        <w:rPr>
          <w:rFonts w:ascii="Arial" w:hAnsi="Arial" w:cs="Arial"/>
          <w:color w:val="000000" w:themeColor="text1"/>
          <w:sz w:val="20"/>
          <w:szCs w:val="20"/>
        </w:rPr>
        <w:t>c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ell (CD3+ CD8+), CD4 T </w:t>
      </w:r>
      <w:r w:rsidR="00663A59" w:rsidRPr="0069298F">
        <w:rPr>
          <w:rFonts w:ascii="Arial" w:hAnsi="Arial" w:cs="Arial"/>
          <w:color w:val="000000" w:themeColor="text1"/>
          <w:sz w:val="20"/>
          <w:szCs w:val="20"/>
        </w:rPr>
        <w:t>c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ell (CD3+ CD8-), and </w:t>
      </w:r>
      <w:r w:rsidR="00663A59" w:rsidRPr="0069298F">
        <w:rPr>
          <w:rFonts w:ascii="Arial" w:hAnsi="Arial" w:cs="Arial"/>
          <w:color w:val="000000" w:themeColor="text1"/>
          <w:sz w:val="20"/>
          <w:szCs w:val="20"/>
        </w:rPr>
        <w:t>t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umor </w:t>
      </w:r>
      <w:r w:rsidR="00663A59" w:rsidRPr="0069298F">
        <w:rPr>
          <w:rFonts w:ascii="Arial" w:hAnsi="Arial" w:cs="Arial"/>
          <w:color w:val="000000" w:themeColor="text1"/>
          <w:sz w:val="20"/>
          <w:szCs w:val="20"/>
        </w:rPr>
        <w:t>c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ell (CK+). Nearest neighbor distances were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lastRenderedPageBreak/>
        <w:t>calculated using the “</w:t>
      </w:r>
      <w:proofErr w:type="spellStart"/>
      <w:r w:rsidRPr="0069298F">
        <w:rPr>
          <w:rFonts w:ascii="Arial" w:hAnsi="Arial" w:cs="Arial"/>
          <w:color w:val="000000" w:themeColor="text1"/>
          <w:sz w:val="20"/>
          <w:szCs w:val="20"/>
        </w:rPr>
        <w:t>Phenoptr</w:t>
      </w:r>
      <w:proofErr w:type="spellEnd"/>
      <w:r w:rsidRPr="0069298F">
        <w:rPr>
          <w:rFonts w:ascii="Arial" w:hAnsi="Arial" w:cs="Arial"/>
          <w:color w:val="000000" w:themeColor="text1"/>
          <w:sz w:val="20"/>
          <w:szCs w:val="20"/>
        </w:rPr>
        <w:t>” package, which is a software</w:t>
      </w:r>
      <w:r w:rsidR="002F419A" w:rsidRPr="0069298F">
        <w:rPr>
          <w:rFonts w:ascii="Arial" w:hAnsi="Arial" w:cs="Arial"/>
          <w:color w:val="000000" w:themeColor="text1"/>
          <w:sz w:val="20"/>
          <w:szCs w:val="20"/>
        </w:rPr>
        <w:t xml:space="preserve"> provided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by Akoya Biosciences to analyze images from their Vectra Polaris Imaging System</w:t>
      </w:r>
      <w:r w:rsidR="00872E40"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0372CA" w:rsidRPr="0069298F">
        <w:rPr>
          <w:rFonts w:ascii="Arial" w:hAnsi="Arial" w:cs="Arial"/>
          <w:color w:val="000000" w:themeColor="text1"/>
          <w:sz w:val="20"/>
          <w:szCs w:val="20"/>
        </w:rPr>
        <w:fldChar w:fldCharType="begin"/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  <w:instrText xml:space="preserve"> ADDIN EN.CITE &lt;EndNote&gt;&lt;Cite&gt;&lt;Author&gt;Johnson&lt;/Author&gt;&lt;Year&gt;2020&lt;/Year&gt;&lt;RecNum&gt;26&lt;/RecNum&gt;&lt;DisplayText&gt;[21]&lt;/DisplayText&gt;&lt;record&gt;&lt;rec-number&gt;26&lt;/rec-number&gt;&lt;foreign-keys&gt;&lt;key app="EN" db-id="expdsx2aqvp5sfexevjvrppbtrsewfttzwte" timestamp="1621011563"&gt;26&lt;/key&gt;&lt;/foreign-keys&gt;&lt;ref-type name="Computer Program"&gt;9&lt;/ref-type&gt;&lt;contributors&gt;&lt;authors&gt;&lt;author&gt;Johnson, Kent S&lt;/author&gt;&lt;/authors&gt;&lt;/contributors&gt;&lt;titles&gt;&lt;title&gt;phenoptr: inForm Helper Functions&lt;/title&gt;&lt;/titles&gt;&lt;dates&gt;&lt;year&gt;2020&lt;/year&gt;&lt;/dates&gt;&lt;urls&gt;&lt;related-urls&gt;&lt;url&gt;https://akoyabio.github.io/phenoptr/&lt;/url&gt;&lt;/related-urls&gt;&lt;/urls&gt;&lt;/record&gt;&lt;/Cite&gt;&lt;/EndNote&gt;</w:instrText>
      </w:r>
      <w:r w:rsidR="000372CA" w:rsidRPr="0069298F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037A9E" w:rsidRPr="0069298F">
        <w:rPr>
          <w:rFonts w:ascii="Arial" w:hAnsi="Arial" w:cs="Arial"/>
          <w:noProof/>
          <w:color w:val="000000" w:themeColor="text1"/>
          <w:sz w:val="20"/>
          <w:szCs w:val="20"/>
        </w:rPr>
        <w:t>[21]</w:t>
      </w:r>
      <w:r w:rsidR="000372CA" w:rsidRPr="0069298F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="002F419A" w:rsidRPr="0069298F">
        <w:rPr>
          <w:rFonts w:ascii="Arial" w:hAnsi="Arial" w:cs="Arial"/>
          <w:color w:val="000000" w:themeColor="text1"/>
          <w:sz w:val="20"/>
          <w:szCs w:val="20"/>
        </w:rPr>
        <w:t xml:space="preserve"> downstream of cell segmentation and phenotyping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.</w:t>
      </w:r>
      <w:r w:rsidR="009B07DB"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Kaplan-Meier curves and Cox </w:t>
      </w:r>
      <w:r w:rsidR="00222197" w:rsidRPr="0069298F">
        <w:rPr>
          <w:rFonts w:ascii="Arial" w:hAnsi="Arial" w:cs="Arial"/>
          <w:color w:val="000000" w:themeColor="text1"/>
          <w:sz w:val="20"/>
          <w:szCs w:val="20"/>
        </w:rPr>
        <w:t>p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roportional </w:t>
      </w:r>
      <w:r w:rsidR="00222197" w:rsidRPr="0069298F">
        <w:rPr>
          <w:rFonts w:ascii="Arial" w:hAnsi="Arial" w:cs="Arial"/>
          <w:color w:val="000000" w:themeColor="text1"/>
          <w:sz w:val="20"/>
          <w:szCs w:val="20"/>
        </w:rPr>
        <w:t>h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azard</w:t>
      </w:r>
      <w:r w:rsidR="00013F17" w:rsidRPr="0069298F">
        <w:rPr>
          <w:rFonts w:ascii="Arial" w:hAnsi="Arial" w:cs="Arial"/>
          <w:color w:val="000000" w:themeColor="text1"/>
          <w:sz w:val="20"/>
          <w:szCs w:val="20"/>
        </w:rPr>
        <w:t>s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222197" w:rsidRPr="0069298F">
        <w:rPr>
          <w:rFonts w:ascii="Arial" w:hAnsi="Arial" w:cs="Arial"/>
          <w:color w:val="000000" w:themeColor="text1"/>
          <w:sz w:val="20"/>
          <w:szCs w:val="20"/>
        </w:rPr>
        <w:t>m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odels were used to obtain p-values and hazard ratios. A p-value of less than 0.05 was considered significan</w:t>
      </w:r>
      <w:r w:rsidR="00222197" w:rsidRPr="0069298F">
        <w:rPr>
          <w:rFonts w:ascii="Arial" w:hAnsi="Arial" w:cs="Arial"/>
          <w:color w:val="000000" w:themeColor="text1"/>
          <w:sz w:val="20"/>
          <w:szCs w:val="20"/>
        </w:rPr>
        <w:t>t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. </w:t>
      </w:r>
      <w:r w:rsidR="00381728" w:rsidRPr="0069298F">
        <w:rPr>
          <w:rFonts w:ascii="Arial" w:hAnsi="Arial" w:cs="Arial"/>
          <w:color w:val="000000" w:themeColor="text1"/>
          <w:sz w:val="20"/>
          <w:szCs w:val="20"/>
        </w:rPr>
        <w:t>Due to the exploratory nature of this analysis, p-values were not adjusted for multiple comparisons</w:t>
      </w:r>
      <w:r w:rsidR="00397599" w:rsidRPr="0069298F">
        <w:rPr>
          <w:rFonts w:ascii="Arial" w:hAnsi="Arial" w:cs="Arial"/>
          <w:color w:val="000000" w:themeColor="text1"/>
          <w:sz w:val="20"/>
          <w:szCs w:val="20"/>
        </w:rPr>
        <w:t xml:space="preserve"> (</w:t>
      </w:r>
      <w:r w:rsidR="00397599" w:rsidRPr="0069298F">
        <w:rPr>
          <w:rFonts w:ascii="Arial" w:hAnsi="Arial" w:cs="Arial"/>
          <w:color w:val="000000" w:themeColor="text1"/>
          <w:sz w:val="20"/>
          <w:szCs w:val="20"/>
        </w:rPr>
        <w:fldChar w:fldCharType="begin"/>
      </w:r>
      <w:r w:rsidR="00397599" w:rsidRPr="0069298F">
        <w:rPr>
          <w:rFonts w:ascii="Arial" w:hAnsi="Arial" w:cs="Arial"/>
          <w:color w:val="000000" w:themeColor="text1"/>
          <w:sz w:val="20"/>
          <w:szCs w:val="20"/>
        </w:rPr>
        <w:instrText xml:space="preserve"> ADDIN EN.CITE &lt;EndNote&gt;&lt;Cite&gt;&lt;Author&gt;Althouse&lt;/Author&gt;&lt;Year&gt;2016&lt;/Year&gt;&lt;RecNum&gt;33&lt;/RecNum&gt;&lt;DisplayText&gt;[22]&lt;/DisplayText&gt;&lt;record&gt;&lt;rec-number&gt;33&lt;/rec-number&gt;&lt;foreign-keys&gt;&lt;key app="EN" db-id="expdsx2aqvp5sfexevjvrppbtrsewfttzwte" timestamp="1628090225"&gt;33&lt;/key&gt;&lt;/foreign-keys&gt;&lt;ref-type name="Journal Article"&gt;17&lt;/ref-type&gt;&lt;contributors&gt;&lt;authors&gt;&lt;author&gt;Althouse, A. D.&lt;/author&gt;&lt;/authors&gt;&lt;/contributors&gt;&lt;auth-address&gt;University of Pittsburgh Medical Center, Heart and Vascular Institute, Pittsburgh, Pennsylvania. Electronic address: althousead@upmc.edu.&lt;/auth-address&gt;&lt;titles&gt;&lt;title&gt;Adjust for Multiple Comparisons? It&amp;apos;s Not That Simple&lt;/title&gt;&lt;secondary-title&gt;Ann Thorac Surg&lt;/secondary-title&gt;&lt;/titles&gt;&lt;periodical&gt;&lt;full-title&gt;Ann Thorac Surg&lt;/full-title&gt;&lt;/periodical&gt;&lt;pages&gt;1644-5&lt;/pages&gt;&lt;volume&gt;101&lt;/volume&gt;&lt;number&gt;5&lt;/number&gt;&lt;edition&gt;2016/04/24&lt;/edition&gt;&lt;keywords&gt;&lt;keyword&gt;*Biomedical Research&lt;/keyword&gt;&lt;keyword&gt;Humans&lt;/keyword&gt;&lt;/keywords&gt;&lt;dates&gt;&lt;year&gt;2016&lt;/year&gt;&lt;pub-dates&gt;&lt;date&gt;May&lt;/date&gt;&lt;/pub-dates&gt;&lt;/dates&gt;&lt;isbn&gt;1552-6259 (Electronic)&amp;#xD;0003-4975 (Linking)&lt;/isbn&gt;&lt;accession-num&gt;27106412&lt;/accession-num&gt;&lt;urls&gt;&lt;related-urls&gt;&lt;url&gt;https://www.ncbi.nlm.nih.gov/pubmed/27106412&lt;/url&gt;&lt;/related-urls&gt;&lt;/urls&gt;&lt;electronic-resource-num&gt;10.1016/j.athoracsur.2015.11.024&lt;/electronic-resource-num&gt;&lt;/record&gt;&lt;/Cite&gt;&lt;/EndNote&gt;</w:instrText>
      </w:r>
      <w:r w:rsidR="00397599" w:rsidRPr="0069298F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397599" w:rsidRPr="0069298F">
        <w:rPr>
          <w:rFonts w:ascii="Arial" w:hAnsi="Arial" w:cs="Arial"/>
          <w:noProof/>
          <w:color w:val="000000" w:themeColor="text1"/>
          <w:sz w:val="20"/>
          <w:szCs w:val="20"/>
        </w:rPr>
        <w:t>[22]</w:t>
      </w:r>
      <w:r w:rsidR="00397599" w:rsidRPr="0069298F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="00397599" w:rsidRPr="0069298F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r w:rsidR="00397599" w:rsidRPr="0069298F">
        <w:rPr>
          <w:rFonts w:ascii="Arial" w:hAnsi="Arial" w:cs="Arial"/>
          <w:color w:val="000000" w:themeColor="text1"/>
          <w:sz w:val="20"/>
          <w:szCs w:val="20"/>
        </w:rPr>
        <w:fldChar w:fldCharType="begin"/>
      </w:r>
      <w:r w:rsidR="00397599" w:rsidRPr="0069298F">
        <w:rPr>
          <w:rFonts w:ascii="Arial" w:hAnsi="Arial" w:cs="Arial"/>
          <w:color w:val="000000" w:themeColor="text1"/>
          <w:sz w:val="20"/>
          <w:szCs w:val="20"/>
        </w:rPr>
        <w:instrText xml:space="preserve"> ADDIN EN.CITE &lt;EndNote&gt;&lt;Cite&gt;&lt;Author&gt;Feise&lt;/Author&gt;&lt;Year&gt;2002&lt;/Year&gt;&lt;RecNum&gt;32&lt;/RecNum&gt;&lt;DisplayText&gt;[23]&lt;/DisplayText&gt;&lt;record&gt;&lt;rec-number&gt;32&lt;/rec-number&gt;&lt;foreign-keys&gt;&lt;key app="EN" db-id="expdsx2aqvp5sfexevjvrppbtrsewfttzwte" timestamp="1628089985"&gt;32&lt;/key&gt;&lt;/foreign-keys&gt;&lt;ref-type name="Journal Article"&gt;17&lt;/ref-type&gt;&lt;contributors&gt;&lt;authors&gt;&lt;author&gt;Feise, R. J.&lt;/author&gt;&lt;/authors&gt;&lt;/contributors&gt;&lt;auth-address&gt;Institute of Evidence-Based Chiropractic 6252 Rookery Road, Fort Collins, Colorado 80528, USA. rjf@chiroevidence.com&lt;/auth-address&gt;&lt;titles&gt;&lt;title&gt;Do multiple outcome measures require p-value adjustment?&lt;/title&gt;&lt;secondary-title&gt;BMC Med Res Methodol&lt;/secondary-title&gt;&lt;/titles&gt;&lt;periodical&gt;&lt;full-title&gt;BMC Med Res Methodol&lt;/full-title&gt;&lt;/periodical&gt;&lt;pages&gt;8&lt;/pages&gt;&lt;volume&gt;2&lt;/volume&gt;&lt;edition&gt;2002/06/19&lt;/edition&gt;&lt;keywords&gt;&lt;keyword&gt;Clinical Trials as Topic/methods/*statistics &amp;amp; numerical data&lt;/keyword&gt;&lt;keyword&gt;Confidence Intervals&lt;/keyword&gt;&lt;keyword&gt;Data Interpretation, Statistical&lt;/keyword&gt;&lt;keyword&gt;Humans&lt;/keyword&gt;&lt;keyword&gt;*Treatment Outcome&lt;/keyword&gt;&lt;/keywords&gt;&lt;dates&gt;&lt;year&gt;2002&lt;/year&gt;&lt;pub-dates&gt;&lt;date&gt;Jun 17&lt;/date&gt;&lt;/pub-dates&gt;&lt;/dates&gt;&lt;isbn&gt;1471-2288 (Electronic)&amp;#xD;1471-2288 (Linking)&lt;/isbn&gt;&lt;accession-num&gt;12069695&lt;/accession-num&gt;&lt;urls&gt;&lt;related-urls&gt;&lt;url&gt;https://www.ncbi.nlm.nih.gov/pubmed/12069695&lt;/url&gt;&lt;/related-urls&gt;&lt;/urls&gt;&lt;custom2&gt;PMC117123&lt;/custom2&gt;&lt;electronic-resource-num&gt;10.1186/1471-2288-2-8&lt;/electronic-resource-num&gt;&lt;/record&gt;&lt;/Cite&gt;&lt;/EndNote&gt;</w:instrText>
      </w:r>
      <w:r w:rsidR="00397599" w:rsidRPr="0069298F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397599" w:rsidRPr="0069298F">
        <w:rPr>
          <w:rFonts w:ascii="Arial" w:hAnsi="Arial" w:cs="Arial"/>
          <w:noProof/>
          <w:color w:val="000000" w:themeColor="text1"/>
          <w:sz w:val="20"/>
          <w:szCs w:val="20"/>
        </w:rPr>
        <w:t>[23]</w:t>
      </w:r>
      <w:r w:rsidR="00397599" w:rsidRPr="0069298F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="00397599" w:rsidRPr="0069298F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r w:rsidR="00397599" w:rsidRPr="0069298F">
        <w:rPr>
          <w:rFonts w:ascii="Arial" w:hAnsi="Arial" w:cs="Arial"/>
          <w:color w:val="000000" w:themeColor="text1"/>
          <w:sz w:val="20"/>
          <w:szCs w:val="20"/>
        </w:rPr>
        <w:fldChar w:fldCharType="begin"/>
      </w:r>
      <w:r w:rsidR="00397599" w:rsidRPr="0069298F">
        <w:rPr>
          <w:rFonts w:ascii="Arial" w:hAnsi="Arial" w:cs="Arial"/>
          <w:color w:val="000000" w:themeColor="text1"/>
          <w:sz w:val="20"/>
          <w:szCs w:val="20"/>
        </w:rPr>
        <w:instrText xml:space="preserve"> ADDIN EN.CITE &lt;EndNote&gt;&lt;Cite&gt;&lt;Author&gt;Rothman&lt;/Author&gt;&lt;Year&gt;1990&lt;/Year&gt;&lt;RecNum&gt;34&lt;/RecNum&gt;&lt;DisplayText&gt;[24]&lt;/DisplayText&gt;&lt;record&gt;&lt;rec-number&gt;34&lt;/rec-number&gt;&lt;foreign-keys&gt;&lt;key app="EN" db-id="expdsx2aqvp5sfexevjvrppbtrsewfttzwte" timestamp="1628090448"&gt;34&lt;/key&gt;&lt;/foreign-keys&gt;&lt;ref-type name="Journal Article"&gt;17&lt;/ref-type&gt;&lt;contributors&gt;&lt;authors&gt;&lt;author&gt;Rothman, K. J.&lt;/author&gt;&lt;/authors&gt;&lt;/contributors&gt;&lt;titles&gt;&lt;title&gt;No adjustments are needed for multiple comparisons&lt;/title&gt;&lt;secondary-title&gt;Epidemiology&lt;/secondary-title&gt;&lt;/titles&gt;&lt;periodical&gt;&lt;full-title&gt;Epidemiology&lt;/full-title&gt;&lt;/periodical&gt;&lt;pages&gt;43-6&lt;/pages&gt;&lt;volume&gt;1&lt;/volume&gt;&lt;number&gt;1&lt;/number&gt;&lt;edition&gt;1990/01/01&lt;/edition&gt;&lt;keywords&gt;&lt;keyword&gt;Bias&lt;/keyword&gt;&lt;keyword&gt;*Data Interpretation, Statistical&lt;/keyword&gt;&lt;keyword&gt;Humans&lt;/keyword&gt;&lt;keyword&gt;*Multivariate Analysis&lt;/keyword&gt;&lt;keyword&gt;Probability&lt;/keyword&gt;&lt;/keywords&gt;&lt;dates&gt;&lt;year&gt;1990&lt;/year&gt;&lt;pub-dates&gt;&lt;date&gt;Jan&lt;/date&gt;&lt;/pub-dates&gt;&lt;/dates&gt;&lt;isbn&gt;1044-3983 (Print)&amp;#xD;1044-3983 (Linking)&lt;/isbn&gt;&lt;accession-num&gt;2081237&lt;/accession-num&gt;&lt;urls&gt;&lt;related-urls&gt;&lt;url&gt;https://www.ncbi.nlm.nih.gov/pubmed/2081237&lt;/url&gt;&lt;/related-urls&gt;&lt;/urls&gt;&lt;/record&gt;&lt;/Cite&gt;&lt;/EndNote&gt;</w:instrText>
      </w:r>
      <w:r w:rsidR="00397599" w:rsidRPr="0069298F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397599" w:rsidRPr="0069298F">
        <w:rPr>
          <w:rFonts w:ascii="Arial" w:hAnsi="Arial" w:cs="Arial"/>
          <w:noProof/>
          <w:color w:val="000000" w:themeColor="text1"/>
          <w:sz w:val="20"/>
          <w:szCs w:val="20"/>
        </w:rPr>
        <w:t>[24]</w:t>
      </w:r>
      <w:r w:rsidR="00397599" w:rsidRPr="0069298F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="00397599" w:rsidRPr="0069298F">
        <w:rPr>
          <w:rFonts w:ascii="Arial" w:hAnsi="Arial" w:cs="Arial"/>
          <w:color w:val="000000" w:themeColor="text1"/>
          <w:sz w:val="20"/>
          <w:szCs w:val="20"/>
        </w:rPr>
        <w:t>)</w:t>
      </w:r>
      <w:r w:rsidR="00381728" w:rsidRPr="0069298F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5735CA48" w14:textId="07A0C7F2" w:rsidR="00134CA2" w:rsidRPr="00AC38DF" w:rsidRDefault="0093465E" w:rsidP="00CC3AC7">
      <w:pPr>
        <w:spacing w:line="480" w:lineRule="auto"/>
        <w:ind w:firstLine="720"/>
        <w:rPr>
          <w:rFonts w:ascii="Arial" w:hAnsi="Arial" w:cs="Arial"/>
          <w:color w:val="4472C4" w:themeColor="accent1"/>
          <w:sz w:val="20"/>
          <w:szCs w:val="20"/>
        </w:rPr>
      </w:pP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An interaction variable was derived for each pair of immune cell types. Using the B-cell to macrophage interaction for illustration, this variable was calculated as follows. </w:t>
      </w:r>
      <w:r w:rsidR="00A576B1" w:rsidRPr="0069298F">
        <w:rPr>
          <w:rFonts w:ascii="Arial" w:hAnsi="Arial" w:cs="Arial"/>
          <w:color w:val="000000" w:themeColor="text1"/>
          <w:sz w:val="20"/>
          <w:szCs w:val="20"/>
        </w:rPr>
        <w:t>Within each image, t</w:t>
      </w:r>
      <w:r w:rsidR="00134CA2" w:rsidRPr="0069298F">
        <w:rPr>
          <w:rFonts w:ascii="Arial" w:hAnsi="Arial" w:cs="Arial"/>
          <w:color w:val="000000" w:themeColor="text1"/>
          <w:sz w:val="20"/>
          <w:szCs w:val="20"/>
        </w:rPr>
        <w:t xml:space="preserve">he total count of </w:t>
      </w:r>
      <w:r w:rsidR="00A576B1" w:rsidRPr="0069298F">
        <w:rPr>
          <w:rFonts w:ascii="Arial" w:hAnsi="Arial" w:cs="Arial"/>
          <w:color w:val="000000" w:themeColor="text1"/>
          <w:sz w:val="20"/>
          <w:szCs w:val="20"/>
        </w:rPr>
        <w:t xml:space="preserve">B </w:t>
      </w:r>
      <w:r w:rsidR="00134CA2" w:rsidRPr="0069298F">
        <w:rPr>
          <w:rFonts w:ascii="Arial" w:hAnsi="Arial" w:cs="Arial"/>
          <w:color w:val="000000" w:themeColor="text1"/>
          <w:sz w:val="20"/>
          <w:szCs w:val="20"/>
        </w:rPr>
        <w:t xml:space="preserve">cells that had at least one </w:t>
      </w:r>
      <w:r w:rsidR="00A576B1" w:rsidRPr="0069298F">
        <w:rPr>
          <w:rFonts w:ascii="Arial" w:hAnsi="Arial" w:cs="Arial"/>
          <w:color w:val="000000" w:themeColor="text1"/>
          <w:sz w:val="20"/>
          <w:szCs w:val="20"/>
        </w:rPr>
        <w:t>macrophage</w:t>
      </w:r>
      <w:r w:rsidR="00134CA2" w:rsidRPr="0069298F">
        <w:rPr>
          <w:rFonts w:ascii="Arial" w:hAnsi="Arial" w:cs="Arial"/>
          <w:color w:val="000000" w:themeColor="text1"/>
          <w:sz w:val="20"/>
          <w:szCs w:val="20"/>
        </w:rPr>
        <w:t xml:space="preserve"> within 25 microns was counted towards the </w:t>
      </w:r>
      <w:r w:rsidR="00A576B1" w:rsidRPr="0069298F">
        <w:rPr>
          <w:rFonts w:ascii="Arial" w:hAnsi="Arial" w:cs="Arial"/>
          <w:color w:val="000000" w:themeColor="text1"/>
          <w:sz w:val="20"/>
          <w:szCs w:val="20"/>
        </w:rPr>
        <w:t>B cell-macrophage</w:t>
      </w:r>
      <w:r w:rsidR="00134CA2" w:rsidRPr="0069298F">
        <w:rPr>
          <w:rFonts w:ascii="Arial" w:hAnsi="Arial" w:cs="Arial"/>
          <w:color w:val="000000" w:themeColor="text1"/>
          <w:sz w:val="20"/>
          <w:szCs w:val="20"/>
        </w:rPr>
        <w:t xml:space="preserve"> interaction variable. </w:t>
      </w:r>
      <w:r w:rsidR="00A576B1" w:rsidRPr="0069298F">
        <w:rPr>
          <w:rFonts w:ascii="Arial" w:hAnsi="Arial" w:cs="Arial"/>
          <w:color w:val="000000" w:themeColor="text1"/>
          <w:sz w:val="20"/>
          <w:szCs w:val="20"/>
        </w:rPr>
        <w:t>T</w:t>
      </w:r>
      <w:r w:rsidR="006E165A" w:rsidRPr="0069298F">
        <w:rPr>
          <w:rFonts w:ascii="Arial" w:hAnsi="Arial" w:cs="Arial"/>
          <w:color w:val="000000" w:themeColor="text1"/>
          <w:sz w:val="20"/>
          <w:szCs w:val="20"/>
        </w:rPr>
        <w:t>o avoid noise from B cell or macrophage cell presence alone</w:t>
      </w:r>
      <w:r w:rsidR="0013524D" w:rsidRPr="0069298F">
        <w:rPr>
          <w:rFonts w:ascii="Arial" w:hAnsi="Arial" w:cs="Arial"/>
          <w:color w:val="000000" w:themeColor="text1"/>
          <w:sz w:val="20"/>
          <w:szCs w:val="20"/>
        </w:rPr>
        <w:t>,</w:t>
      </w:r>
      <w:r w:rsidR="00A576B1"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13524D" w:rsidRPr="0069298F">
        <w:rPr>
          <w:rFonts w:ascii="Arial" w:hAnsi="Arial" w:cs="Arial"/>
          <w:color w:val="000000" w:themeColor="text1"/>
          <w:sz w:val="20"/>
          <w:szCs w:val="20"/>
        </w:rPr>
        <w:t>count</w:t>
      </w:r>
      <w:r w:rsidR="00A576B1" w:rsidRPr="0069298F">
        <w:rPr>
          <w:rFonts w:ascii="Arial" w:hAnsi="Arial" w:cs="Arial"/>
          <w:color w:val="000000" w:themeColor="text1"/>
          <w:sz w:val="20"/>
          <w:szCs w:val="20"/>
        </w:rPr>
        <w:t xml:space="preserve"> was then </w:t>
      </w:r>
      <w:r w:rsidR="006E165A" w:rsidRPr="0069298F">
        <w:rPr>
          <w:rFonts w:ascii="Arial" w:hAnsi="Arial" w:cs="Arial"/>
          <w:color w:val="000000" w:themeColor="text1"/>
          <w:sz w:val="20"/>
          <w:szCs w:val="20"/>
        </w:rPr>
        <w:t xml:space="preserve">divided </w:t>
      </w:r>
      <w:r w:rsidR="00134CA2" w:rsidRPr="0069298F">
        <w:rPr>
          <w:rFonts w:ascii="Arial" w:hAnsi="Arial" w:cs="Arial"/>
          <w:color w:val="000000" w:themeColor="text1"/>
          <w:sz w:val="20"/>
          <w:szCs w:val="20"/>
        </w:rPr>
        <w:t xml:space="preserve">by the total number of </w:t>
      </w:r>
      <w:r w:rsidR="006E165A" w:rsidRPr="0069298F">
        <w:rPr>
          <w:rFonts w:ascii="Arial" w:hAnsi="Arial" w:cs="Arial"/>
          <w:color w:val="000000" w:themeColor="text1"/>
          <w:sz w:val="20"/>
          <w:szCs w:val="20"/>
        </w:rPr>
        <w:t>B</w:t>
      </w:r>
      <w:r w:rsidR="00134CA2" w:rsidRPr="0069298F">
        <w:rPr>
          <w:rFonts w:ascii="Arial" w:hAnsi="Arial" w:cs="Arial"/>
          <w:color w:val="000000" w:themeColor="text1"/>
          <w:sz w:val="20"/>
          <w:szCs w:val="20"/>
        </w:rPr>
        <w:t xml:space="preserve"> cells</w:t>
      </w:r>
      <w:r w:rsidR="006E165A" w:rsidRPr="0069298F">
        <w:rPr>
          <w:rFonts w:ascii="Arial" w:hAnsi="Arial" w:cs="Arial"/>
          <w:color w:val="000000" w:themeColor="text1"/>
          <w:sz w:val="20"/>
          <w:szCs w:val="20"/>
        </w:rPr>
        <w:t xml:space="preserve"> and macrophages</w:t>
      </w:r>
      <w:r w:rsidR="00134CA2" w:rsidRPr="0069298F">
        <w:rPr>
          <w:rFonts w:ascii="Arial" w:hAnsi="Arial" w:cs="Arial"/>
          <w:color w:val="000000" w:themeColor="text1"/>
          <w:sz w:val="20"/>
          <w:szCs w:val="20"/>
        </w:rPr>
        <w:t xml:space="preserve"> within the tumor region for a given </w:t>
      </w:r>
      <w:r w:rsidR="006E165A" w:rsidRPr="0069298F">
        <w:rPr>
          <w:rFonts w:ascii="Arial" w:hAnsi="Arial" w:cs="Arial"/>
          <w:color w:val="000000" w:themeColor="text1"/>
          <w:sz w:val="20"/>
          <w:szCs w:val="20"/>
        </w:rPr>
        <w:t xml:space="preserve">image </w:t>
      </w:r>
      <w:r w:rsidR="00134CA2" w:rsidRPr="0069298F">
        <w:rPr>
          <w:rFonts w:ascii="Arial" w:hAnsi="Arial" w:cs="Arial"/>
          <w:color w:val="000000" w:themeColor="text1"/>
          <w:sz w:val="20"/>
          <w:szCs w:val="20"/>
        </w:rPr>
        <w:t>and multiplied by 100 (</w:t>
      </w:r>
      <w:r w:rsidR="00820E72" w:rsidRPr="0069298F">
        <w:rPr>
          <w:rFonts w:ascii="Arial" w:hAnsi="Arial" w:cs="Arial"/>
          <w:color w:val="000000" w:themeColor="text1"/>
          <w:sz w:val="20"/>
          <w:szCs w:val="20"/>
        </w:rPr>
        <w:t xml:space="preserve">Figure </w:t>
      </w:r>
      <w:r w:rsidR="00B60C91" w:rsidRPr="0069298F">
        <w:rPr>
          <w:rFonts w:ascii="Arial" w:hAnsi="Arial" w:cs="Arial"/>
          <w:color w:val="000000" w:themeColor="text1"/>
          <w:sz w:val="20"/>
          <w:szCs w:val="20"/>
        </w:rPr>
        <w:t>1C</w:t>
      </w:r>
      <w:r w:rsidR="00134CA2" w:rsidRPr="0069298F">
        <w:rPr>
          <w:rFonts w:ascii="Arial" w:hAnsi="Arial" w:cs="Arial"/>
          <w:color w:val="000000" w:themeColor="text1"/>
          <w:sz w:val="20"/>
          <w:szCs w:val="20"/>
        </w:rPr>
        <w:t xml:space="preserve"> for representation of interaction variable between B </w:t>
      </w:r>
      <w:r w:rsidR="00663A59" w:rsidRPr="0069298F">
        <w:rPr>
          <w:rFonts w:ascii="Arial" w:hAnsi="Arial" w:cs="Arial"/>
          <w:color w:val="000000" w:themeColor="text1"/>
          <w:sz w:val="20"/>
          <w:szCs w:val="20"/>
        </w:rPr>
        <w:t>c</w:t>
      </w:r>
      <w:r w:rsidR="00134CA2" w:rsidRPr="0069298F">
        <w:rPr>
          <w:rFonts w:ascii="Arial" w:hAnsi="Arial" w:cs="Arial"/>
          <w:color w:val="000000" w:themeColor="text1"/>
          <w:sz w:val="20"/>
          <w:szCs w:val="20"/>
        </w:rPr>
        <w:t xml:space="preserve">ells and </w:t>
      </w:r>
      <w:r w:rsidR="00201195" w:rsidRPr="0069298F">
        <w:rPr>
          <w:rFonts w:ascii="Arial" w:hAnsi="Arial" w:cs="Arial"/>
          <w:color w:val="000000" w:themeColor="text1"/>
          <w:sz w:val="20"/>
          <w:szCs w:val="20"/>
        </w:rPr>
        <w:t>macrophages</w:t>
      </w:r>
      <w:r w:rsidR="00134CA2" w:rsidRPr="0069298F">
        <w:rPr>
          <w:rFonts w:ascii="Arial" w:hAnsi="Arial" w:cs="Arial"/>
          <w:color w:val="000000" w:themeColor="text1"/>
          <w:sz w:val="20"/>
          <w:szCs w:val="20"/>
        </w:rPr>
        <w:t xml:space="preserve">). </w:t>
      </w:r>
      <w:r w:rsidR="00D27D64" w:rsidRPr="0069298F">
        <w:rPr>
          <w:rFonts w:ascii="Arial" w:hAnsi="Arial" w:cs="Arial"/>
          <w:color w:val="000000" w:themeColor="text1"/>
          <w:sz w:val="20"/>
          <w:szCs w:val="20"/>
        </w:rPr>
        <w:t>To verify the robustness of our interaction variable we performed a sensitivity analysis with interaction cutoffs a</w:t>
      </w:r>
      <w:r w:rsidR="006B5DDC">
        <w:rPr>
          <w:rFonts w:ascii="Arial" w:hAnsi="Arial" w:cs="Arial"/>
          <w:color w:val="000000" w:themeColor="text1"/>
          <w:sz w:val="20"/>
          <w:szCs w:val="20"/>
        </w:rPr>
        <w:t>t</w:t>
      </w:r>
      <w:r w:rsidR="00D27D64" w:rsidRPr="0069298F">
        <w:rPr>
          <w:rFonts w:ascii="Arial" w:hAnsi="Arial" w:cs="Arial"/>
          <w:color w:val="000000" w:themeColor="text1"/>
          <w:sz w:val="20"/>
          <w:szCs w:val="20"/>
        </w:rPr>
        <w:t xml:space="preserve"> 20 and 30 microns. Results of this sensitivity analysis reflect those at a </w:t>
      </w:r>
      <w:r w:rsidR="006B5DDC" w:rsidRPr="0069298F">
        <w:rPr>
          <w:rFonts w:ascii="Arial" w:hAnsi="Arial" w:cs="Arial"/>
          <w:color w:val="000000" w:themeColor="text1"/>
          <w:sz w:val="20"/>
          <w:szCs w:val="20"/>
        </w:rPr>
        <w:t>25-micron</w:t>
      </w:r>
      <w:r w:rsidR="00D27D64" w:rsidRPr="0069298F">
        <w:rPr>
          <w:rFonts w:ascii="Arial" w:hAnsi="Arial" w:cs="Arial"/>
          <w:color w:val="000000" w:themeColor="text1"/>
          <w:sz w:val="20"/>
          <w:szCs w:val="20"/>
        </w:rPr>
        <w:t xml:space="preserve"> interaction cutoff and are provided in the supplementary material. </w:t>
      </w:r>
      <w:r w:rsidR="00134CA2" w:rsidRPr="006B5DDC">
        <w:rPr>
          <w:rFonts w:ascii="Arial" w:hAnsi="Arial" w:cs="Arial"/>
          <w:color w:val="000000" w:themeColor="text1"/>
          <w:sz w:val="20"/>
          <w:szCs w:val="20"/>
        </w:rPr>
        <w:t xml:space="preserve">For Kaplan-Meier curves, patients were classified as </w:t>
      </w:r>
      <w:r w:rsidR="007000E1" w:rsidRPr="006B5DDC">
        <w:rPr>
          <w:rFonts w:ascii="Arial" w:hAnsi="Arial" w:cs="Arial"/>
          <w:color w:val="000000" w:themeColor="text1"/>
          <w:sz w:val="20"/>
          <w:szCs w:val="20"/>
        </w:rPr>
        <w:t xml:space="preserve">having a </w:t>
      </w:r>
      <w:r w:rsidR="00134CA2" w:rsidRPr="006B5DDC">
        <w:rPr>
          <w:rFonts w:ascii="Arial" w:hAnsi="Arial" w:cs="Arial"/>
          <w:color w:val="000000" w:themeColor="text1"/>
          <w:sz w:val="20"/>
          <w:szCs w:val="20"/>
        </w:rPr>
        <w:t>high interaction</w:t>
      </w:r>
      <w:r w:rsidR="007000E1" w:rsidRPr="006B5DDC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134CA2" w:rsidRPr="006B5DDC">
        <w:rPr>
          <w:rFonts w:ascii="Arial" w:hAnsi="Arial" w:cs="Arial"/>
          <w:color w:val="000000" w:themeColor="text1"/>
          <w:sz w:val="20"/>
          <w:szCs w:val="20"/>
        </w:rPr>
        <w:t>sample</w:t>
      </w:r>
      <w:r w:rsidR="007000E1" w:rsidRPr="006B5DDC">
        <w:rPr>
          <w:rFonts w:ascii="Arial" w:hAnsi="Arial" w:cs="Arial"/>
          <w:color w:val="000000" w:themeColor="text1"/>
          <w:sz w:val="20"/>
          <w:szCs w:val="20"/>
        </w:rPr>
        <w:t xml:space="preserve"> (Figure 1A) </w:t>
      </w:r>
      <w:r w:rsidR="00134CA2" w:rsidRPr="006B5DDC">
        <w:rPr>
          <w:rFonts w:ascii="Arial" w:hAnsi="Arial" w:cs="Arial"/>
          <w:color w:val="000000" w:themeColor="text1"/>
          <w:sz w:val="20"/>
          <w:szCs w:val="20"/>
        </w:rPr>
        <w:t>between two immune cells if they expressed above the median value of the interaction variable</w:t>
      </w:r>
      <w:r w:rsidR="007000E1" w:rsidRPr="006B5DDC">
        <w:rPr>
          <w:rFonts w:ascii="Arial" w:hAnsi="Arial" w:cs="Arial"/>
          <w:color w:val="000000" w:themeColor="text1"/>
          <w:sz w:val="20"/>
          <w:szCs w:val="20"/>
        </w:rPr>
        <w:t xml:space="preserve"> and a low interaction sample (Figure 1B), if below the median</w:t>
      </w:r>
      <w:r w:rsidR="00134CA2" w:rsidRPr="006B5DDC">
        <w:rPr>
          <w:rFonts w:ascii="Arial" w:hAnsi="Arial" w:cs="Arial"/>
          <w:color w:val="000000" w:themeColor="text1"/>
          <w:sz w:val="20"/>
          <w:szCs w:val="20"/>
        </w:rPr>
        <w:t xml:space="preserve">. </w:t>
      </w:r>
    </w:p>
    <w:p w14:paraId="238EA795" w14:textId="76AE8CE0" w:rsidR="000E42CF" w:rsidRPr="0069298F" w:rsidRDefault="6EDCAED7" w:rsidP="00CC3AC7">
      <w:pPr>
        <w:spacing w:line="480" w:lineRule="auto"/>
        <w:ind w:firstLine="720"/>
        <w:rPr>
          <w:rFonts w:ascii="Arial" w:hAnsi="Arial" w:cs="Arial"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color w:val="000000" w:themeColor="text1"/>
          <w:sz w:val="20"/>
          <w:szCs w:val="20"/>
        </w:rPr>
        <w:t>To construct Kaplan-Meier curves for high and low infiltration of immune cells, groups were split at the median percentage of a given immune cell in tumor regions within the</w:t>
      </w:r>
      <w:r w:rsidR="00EC0E19" w:rsidRPr="0069298F">
        <w:rPr>
          <w:rFonts w:ascii="Arial" w:hAnsi="Arial" w:cs="Arial"/>
          <w:color w:val="000000" w:themeColor="text1"/>
          <w:sz w:val="20"/>
          <w:szCs w:val="20"/>
        </w:rPr>
        <w:t xml:space="preserve"> tumor microenvironment (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TME</w:t>
      </w:r>
      <w:r w:rsidR="00EC0E19" w:rsidRPr="0069298F">
        <w:rPr>
          <w:rFonts w:ascii="Arial" w:hAnsi="Arial" w:cs="Arial"/>
          <w:color w:val="000000" w:themeColor="text1"/>
          <w:sz w:val="20"/>
          <w:szCs w:val="20"/>
        </w:rPr>
        <w:t>)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. Tumor-associated immune cell percentages were calculated as total immune cells divided by total number of cells within tumor regions for a given sample and given immune cell type. For example, a patient was classified as having a high macrophage (CD68+) presence if their percentage of macrophage cells in tumor regions was above the median for all samples of </w:t>
      </w:r>
      <w:r w:rsidR="00040674" w:rsidRPr="0069298F">
        <w:rPr>
          <w:rFonts w:ascii="Arial" w:hAnsi="Arial" w:cs="Arial"/>
          <w:color w:val="000000" w:themeColor="text1"/>
          <w:sz w:val="18"/>
          <w:szCs w:val="18"/>
        </w:rPr>
        <w:t xml:space="preserve">2.69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% (Table 1A).</w:t>
      </w:r>
      <w:r w:rsidR="00B3159C"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0E42CF" w:rsidRPr="0069298F">
        <w:rPr>
          <w:rFonts w:ascii="Arial" w:hAnsi="Arial" w:cs="Arial"/>
          <w:color w:val="000000" w:themeColor="text1"/>
          <w:sz w:val="20"/>
          <w:szCs w:val="20"/>
        </w:rPr>
        <w:t xml:space="preserve">To further the study of the TME and assist in reproducibility, data and code are provided in a public GitHub repository at the following </w:t>
      </w:r>
      <w:r w:rsidR="00CB7992" w:rsidRPr="0069298F">
        <w:rPr>
          <w:rFonts w:ascii="Arial" w:hAnsi="Arial" w:cs="Arial"/>
          <w:color w:val="000000" w:themeColor="text1"/>
          <w:sz w:val="20"/>
          <w:szCs w:val="20"/>
        </w:rPr>
        <w:t xml:space="preserve">link: </w:t>
      </w:r>
      <w:hyperlink r:id="rId9" w:history="1">
        <w:r w:rsidR="00B3159C" w:rsidRPr="0069298F">
          <w:rPr>
            <w:rStyle w:val="Hyperlink"/>
            <w:rFonts w:ascii="Arial" w:hAnsi="Arial" w:cs="Arial"/>
            <w:color w:val="000000" w:themeColor="text1"/>
            <w:sz w:val="20"/>
            <w:szCs w:val="20"/>
          </w:rPr>
          <w:t>https://github.com/benjamin643/MCR_paper</w:t>
        </w:r>
      </w:hyperlink>
      <w:r w:rsidR="000E42CF" w:rsidRPr="0069298F">
        <w:rPr>
          <w:rFonts w:ascii="Arial" w:hAnsi="Arial" w:cs="Arial"/>
          <w:color w:val="000000" w:themeColor="text1"/>
          <w:sz w:val="20"/>
          <w:szCs w:val="20"/>
        </w:rPr>
        <w:t xml:space="preserve">. </w:t>
      </w:r>
    </w:p>
    <w:p w14:paraId="7A03A6E1" w14:textId="77777777" w:rsidR="00B3159C" w:rsidRPr="0069298F" w:rsidRDefault="00B3159C" w:rsidP="00B3159C">
      <w:pPr>
        <w:ind w:firstLine="720"/>
        <w:rPr>
          <w:rFonts w:ascii="Arial" w:hAnsi="Arial" w:cs="Arial"/>
          <w:color w:val="000000" w:themeColor="text1"/>
          <w:sz w:val="20"/>
          <w:szCs w:val="20"/>
        </w:rPr>
      </w:pPr>
    </w:p>
    <w:p w14:paraId="6357BEB7" w14:textId="77777777" w:rsidR="00601A7D" w:rsidRPr="0069298F" w:rsidRDefault="00601A7D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b/>
          <w:bCs/>
          <w:color w:val="000000" w:themeColor="text1"/>
          <w:sz w:val="20"/>
          <w:szCs w:val="20"/>
        </w:rPr>
        <w:br w:type="page"/>
      </w:r>
    </w:p>
    <w:p w14:paraId="00A87035" w14:textId="582D77BF" w:rsidR="00812CC8" w:rsidRPr="0069298F" w:rsidRDefault="00812CC8" w:rsidP="00812CC8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b/>
          <w:bCs/>
          <w:color w:val="000000" w:themeColor="text1"/>
          <w:sz w:val="20"/>
          <w:szCs w:val="20"/>
        </w:rPr>
        <w:lastRenderedPageBreak/>
        <w:t>Results</w:t>
      </w:r>
    </w:p>
    <w:p w14:paraId="5990C19D" w14:textId="53285B7F" w:rsidR="003E775E" w:rsidRPr="0069298F" w:rsidRDefault="00812CC8" w:rsidP="00CC3AC7">
      <w:pPr>
        <w:spacing w:line="480" w:lineRule="auto"/>
        <w:ind w:firstLine="720"/>
        <w:rPr>
          <w:rFonts w:ascii="Arial" w:hAnsi="Arial" w:cs="Arial"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Our models </w:t>
      </w:r>
      <w:r w:rsidR="00C96948" w:rsidRPr="0069298F">
        <w:rPr>
          <w:rFonts w:ascii="Arial" w:hAnsi="Arial" w:cs="Arial"/>
          <w:color w:val="000000" w:themeColor="text1"/>
          <w:sz w:val="20"/>
          <w:szCs w:val="20"/>
        </w:rPr>
        <w:t>examine how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spatial interactions among different immune cells in the ovarian cancer TME </w:t>
      </w:r>
      <w:r w:rsidR="002F419A" w:rsidRPr="0069298F">
        <w:rPr>
          <w:rFonts w:ascii="Arial" w:hAnsi="Arial" w:cs="Arial"/>
          <w:color w:val="000000" w:themeColor="text1"/>
          <w:sz w:val="20"/>
          <w:szCs w:val="20"/>
        </w:rPr>
        <w:t xml:space="preserve">are associated with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overall survival.</w:t>
      </w:r>
      <w:r w:rsidR="003E775E"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2F419A" w:rsidRPr="0069298F">
        <w:rPr>
          <w:rFonts w:ascii="Arial" w:hAnsi="Arial" w:cs="Arial"/>
          <w:color w:val="000000" w:themeColor="text1"/>
          <w:sz w:val="20"/>
          <w:szCs w:val="20"/>
        </w:rPr>
        <w:t>W</w:t>
      </w:r>
      <w:r w:rsidR="003E775E" w:rsidRPr="0069298F">
        <w:rPr>
          <w:rFonts w:ascii="Arial" w:hAnsi="Arial" w:cs="Arial"/>
          <w:color w:val="000000" w:themeColor="text1"/>
          <w:sz w:val="20"/>
          <w:szCs w:val="20"/>
        </w:rPr>
        <w:t xml:space="preserve">e </w:t>
      </w:r>
      <w:r w:rsidR="002F419A" w:rsidRPr="0069298F">
        <w:rPr>
          <w:rFonts w:ascii="Arial" w:hAnsi="Arial" w:cs="Arial"/>
          <w:color w:val="000000" w:themeColor="text1"/>
          <w:sz w:val="20"/>
          <w:szCs w:val="20"/>
        </w:rPr>
        <w:t>analyzed</w:t>
      </w:r>
      <w:r w:rsidR="003E775E" w:rsidRPr="0069298F">
        <w:rPr>
          <w:rFonts w:ascii="Arial" w:hAnsi="Arial" w:cs="Arial"/>
          <w:color w:val="000000" w:themeColor="text1"/>
          <w:sz w:val="20"/>
          <w:szCs w:val="20"/>
        </w:rPr>
        <w:t xml:space="preserve"> the immune TME of over 100 HGSOC tumors</w:t>
      </w:r>
      <w:r w:rsidR="002F419A" w:rsidRPr="0069298F">
        <w:rPr>
          <w:rFonts w:ascii="Arial" w:hAnsi="Arial" w:cs="Arial"/>
          <w:color w:val="000000" w:themeColor="text1"/>
          <w:sz w:val="20"/>
          <w:szCs w:val="20"/>
        </w:rPr>
        <w:t xml:space="preserve"> using the </w:t>
      </w:r>
      <w:r w:rsidR="00C96948" w:rsidRPr="0069298F">
        <w:rPr>
          <w:rFonts w:ascii="Arial" w:hAnsi="Arial" w:cs="Arial"/>
          <w:color w:val="000000" w:themeColor="text1"/>
          <w:sz w:val="20"/>
          <w:szCs w:val="20"/>
        </w:rPr>
        <w:t xml:space="preserve">Vectra-Polaris </w:t>
      </w:r>
      <w:r w:rsidR="002F419A" w:rsidRPr="0069298F">
        <w:rPr>
          <w:rFonts w:ascii="Arial" w:hAnsi="Arial" w:cs="Arial"/>
          <w:color w:val="000000" w:themeColor="text1"/>
          <w:sz w:val="20"/>
          <w:szCs w:val="20"/>
        </w:rPr>
        <w:t>multi-spectral immunohistochemistry platform</w:t>
      </w:r>
      <w:r w:rsidR="003E775E" w:rsidRPr="0069298F">
        <w:rPr>
          <w:rFonts w:ascii="Arial" w:hAnsi="Arial" w:cs="Arial"/>
          <w:color w:val="000000" w:themeColor="text1"/>
          <w:sz w:val="20"/>
          <w:szCs w:val="20"/>
        </w:rPr>
        <w:t xml:space="preserve">. </w:t>
      </w:r>
    </w:p>
    <w:p w14:paraId="4819C457" w14:textId="59AD92E0" w:rsidR="003E775E" w:rsidRPr="0069298F" w:rsidRDefault="00EC0E19" w:rsidP="00CC3AC7">
      <w:pPr>
        <w:spacing w:line="480" w:lineRule="auto"/>
        <w:rPr>
          <w:rFonts w:ascii="Arial" w:hAnsi="Arial" w:cs="Arial"/>
          <w:i/>
          <w:iCs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i/>
          <w:iCs/>
          <w:color w:val="000000" w:themeColor="text1"/>
          <w:sz w:val="20"/>
          <w:szCs w:val="20"/>
        </w:rPr>
        <w:t>Quantification of Immune Infiltrat</w:t>
      </w:r>
      <w:r w:rsidR="001E6C69" w:rsidRPr="0069298F">
        <w:rPr>
          <w:rFonts w:ascii="Arial" w:hAnsi="Arial" w:cs="Arial"/>
          <w:i/>
          <w:iCs/>
          <w:color w:val="000000" w:themeColor="text1"/>
          <w:sz w:val="20"/>
          <w:szCs w:val="20"/>
        </w:rPr>
        <w:t>ion</w:t>
      </w:r>
    </w:p>
    <w:p w14:paraId="4B9EE3B6" w14:textId="2484C7A0" w:rsidR="003E775E" w:rsidRPr="0069298F" w:rsidRDefault="6EDCAED7" w:rsidP="00CC3AC7">
      <w:pPr>
        <w:spacing w:line="480" w:lineRule="auto"/>
        <w:ind w:firstLine="360"/>
        <w:rPr>
          <w:rFonts w:ascii="Arial" w:hAnsi="Arial" w:cs="Arial"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Immune cell composition across patients for B cells (CD19+), macrophages (CD68+), CD4 T cells (CD3+ CD8-), and CD8 T cells (CD3+ CD8+) is summarized in Table 1A. Average B cell presence across patients was only </w:t>
      </w:r>
      <w:r w:rsidR="00040674" w:rsidRPr="0069298F">
        <w:rPr>
          <w:rFonts w:ascii="Arial" w:hAnsi="Arial" w:cs="Arial"/>
          <w:color w:val="000000" w:themeColor="text1"/>
          <w:sz w:val="20"/>
          <w:szCs w:val="20"/>
        </w:rPr>
        <w:t>0.286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% of cells in tumor regions. Macrophages were more prevalent with a mean of 3.</w:t>
      </w:r>
      <w:r w:rsidR="00040674" w:rsidRPr="0069298F">
        <w:rPr>
          <w:rFonts w:ascii="Arial" w:hAnsi="Arial" w:cs="Arial"/>
          <w:color w:val="000000" w:themeColor="text1"/>
          <w:sz w:val="20"/>
          <w:szCs w:val="20"/>
        </w:rPr>
        <w:t>82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%. Of the T cells, CD4 T cells and CD8 T cells made up, on average, 0.8</w:t>
      </w:r>
      <w:r w:rsidR="00040674" w:rsidRPr="0069298F">
        <w:rPr>
          <w:rFonts w:ascii="Arial" w:hAnsi="Arial" w:cs="Arial"/>
          <w:color w:val="000000" w:themeColor="text1"/>
          <w:sz w:val="20"/>
          <w:szCs w:val="20"/>
        </w:rPr>
        <w:t>22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% and 2.</w:t>
      </w:r>
      <w:r w:rsidR="00040674" w:rsidRPr="0069298F">
        <w:rPr>
          <w:rFonts w:ascii="Arial" w:hAnsi="Arial" w:cs="Arial"/>
          <w:color w:val="000000" w:themeColor="text1"/>
          <w:sz w:val="20"/>
          <w:szCs w:val="20"/>
        </w:rPr>
        <w:t>6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8%, respectively. Most of the cells in the tumor regions were CK+ cells with a mean of 81.</w:t>
      </w:r>
      <w:r w:rsidR="00040674" w:rsidRPr="0069298F">
        <w:rPr>
          <w:rFonts w:ascii="Arial" w:hAnsi="Arial" w:cs="Arial"/>
          <w:color w:val="000000" w:themeColor="text1"/>
          <w:sz w:val="20"/>
          <w:szCs w:val="20"/>
        </w:rPr>
        <w:t>9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%. </w:t>
      </w:r>
    </w:p>
    <w:p w14:paraId="4CCB0057" w14:textId="15EC120C" w:rsidR="003E775E" w:rsidRPr="0069298F" w:rsidRDefault="003E775E" w:rsidP="00CC3AC7">
      <w:pPr>
        <w:spacing w:line="480" w:lineRule="auto"/>
        <w:ind w:firstLine="360"/>
        <w:rPr>
          <w:rFonts w:ascii="Arial" w:hAnsi="Arial" w:cs="Arial"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Kaplan-Meier curves were constructed to </w:t>
      </w:r>
      <w:r w:rsidR="00495345" w:rsidRPr="0069298F">
        <w:rPr>
          <w:rFonts w:ascii="Arial" w:hAnsi="Arial" w:cs="Arial"/>
          <w:color w:val="000000" w:themeColor="text1"/>
          <w:sz w:val="20"/>
          <w:szCs w:val="20"/>
        </w:rPr>
        <w:t>assess the relationship between different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immune cell </w:t>
      </w:r>
      <w:r w:rsidR="00495345" w:rsidRPr="0069298F">
        <w:rPr>
          <w:rFonts w:ascii="Arial" w:hAnsi="Arial" w:cs="Arial"/>
          <w:color w:val="000000" w:themeColor="text1"/>
          <w:sz w:val="20"/>
          <w:szCs w:val="20"/>
        </w:rPr>
        <w:t>types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495345" w:rsidRPr="0069298F">
        <w:rPr>
          <w:rFonts w:ascii="Arial" w:hAnsi="Arial" w:cs="Arial"/>
          <w:color w:val="000000" w:themeColor="text1"/>
          <w:sz w:val="20"/>
          <w:szCs w:val="20"/>
        </w:rPr>
        <w:t>and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overall survival for the 1</w:t>
      </w:r>
      <w:r w:rsidR="00040674" w:rsidRPr="0069298F">
        <w:rPr>
          <w:rFonts w:ascii="Arial" w:hAnsi="Arial" w:cs="Arial"/>
          <w:color w:val="000000" w:themeColor="text1"/>
          <w:sz w:val="20"/>
          <w:szCs w:val="20"/>
        </w:rPr>
        <w:t>02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patients. </w:t>
      </w:r>
      <w:r w:rsidR="00040674" w:rsidRPr="0069298F">
        <w:rPr>
          <w:rFonts w:ascii="Arial" w:hAnsi="Arial" w:cs="Arial"/>
          <w:color w:val="000000" w:themeColor="text1"/>
          <w:sz w:val="20"/>
          <w:szCs w:val="20"/>
        </w:rPr>
        <w:t>Patients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with high B cell infiltration in tumor regions expressed higher survival probability (p=0.0</w:t>
      </w:r>
      <w:r w:rsidR="00040674" w:rsidRPr="0069298F">
        <w:rPr>
          <w:rFonts w:ascii="Arial" w:hAnsi="Arial" w:cs="Arial"/>
          <w:color w:val="000000" w:themeColor="text1"/>
          <w:sz w:val="20"/>
          <w:szCs w:val="20"/>
        </w:rPr>
        <w:t>05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), with median survival for the high B cell presence group of 2</w:t>
      </w:r>
      <w:r w:rsidR="00040674" w:rsidRPr="0069298F">
        <w:rPr>
          <w:rFonts w:ascii="Arial" w:hAnsi="Arial" w:cs="Arial"/>
          <w:color w:val="000000" w:themeColor="text1"/>
          <w:sz w:val="20"/>
          <w:szCs w:val="20"/>
        </w:rPr>
        <w:t>608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days (95% CI: 1</w:t>
      </w:r>
      <w:r w:rsidR="00040674" w:rsidRPr="0069298F">
        <w:rPr>
          <w:rFonts w:ascii="Arial" w:hAnsi="Arial" w:cs="Arial"/>
          <w:color w:val="000000" w:themeColor="text1"/>
          <w:sz w:val="20"/>
          <w:szCs w:val="20"/>
        </w:rPr>
        <w:t>795</w:t>
      </w:r>
      <w:r w:rsidR="00DE5E5C" w:rsidRPr="0069298F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r w:rsidR="00040674" w:rsidRPr="0069298F">
        <w:rPr>
          <w:rFonts w:ascii="Arial" w:hAnsi="Arial" w:cs="Arial"/>
          <w:color w:val="000000" w:themeColor="text1"/>
          <w:sz w:val="20"/>
          <w:szCs w:val="20"/>
        </w:rPr>
        <w:t>3075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) compared to 15</w:t>
      </w:r>
      <w:r w:rsidR="00040674" w:rsidRPr="0069298F">
        <w:rPr>
          <w:rFonts w:ascii="Arial" w:hAnsi="Arial" w:cs="Arial"/>
          <w:color w:val="000000" w:themeColor="text1"/>
          <w:sz w:val="20"/>
          <w:szCs w:val="20"/>
        </w:rPr>
        <w:t>59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days (95% CI: 1</w:t>
      </w:r>
      <w:r w:rsidR="00040674" w:rsidRPr="0069298F">
        <w:rPr>
          <w:rFonts w:ascii="Arial" w:hAnsi="Arial" w:cs="Arial"/>
          <w:color w:val="000000" w:themeColor="text1"/>
          <w:sz w:val="20"/>
          <w:szCs w:val="20"/>
        </w:rPr>
        <w:t>157</w:t>
      </w:r>
      <w:r w:rsidR="00DE5E5C" w:rsidRPr="0069298F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r w:rsidR="00040674" w:rsidRPr="0069298F">
        <w:rPr>
          <w:rFonts w:ascii="Arial" w:hAnsi="Arial" w:cs="Arial"/>
          <w:color w:val="000000" w:themeColor="text1"/>
          <w:sz w:val="20"/>
          <w:szCs w:val="20"/>
        </w:rPr>
        <w:t>1698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) for the low group (</w:t>
      </w:r>
      <w:r w:rsidR="00820E72" w:rsidRPr="0069298F">
        <w:rPr>
          <w:rFonts w:ascii="Arial" w:hAnsi="Arial" w:cs="Arial"/>
          <w:color w:val="000000" w:themeColor="text1"/>
          <w:sz w:val="20"/>
          <w:szCs w:val="20"/>
        </w:rPr>
        <w:t>Figure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6519A8" w:rsidRPr="0069298F">
        <w:rPr>
          <w:rFonts w:ascii="Arial" w:hAnsi="Arial" w:cs="Arial"/>
          <w:color w:val="000000" w:themeColor="text1"/>
          <w:sz w:val="20"/>
          <w:szCs w:val="20"/>
        </w:rPr>
        <w:t>2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A).</w:t>
      </w:r>
      <w:r w:rsidR="007C34D3"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040674" w:rsidRPr="0069298F">
        <w:rPr>
          <w:rFonts w:ascii="Arial" w:hAnsi="Arial" w:cs="Arial"/>
          <w:color w:val="000000" w:themeColor="text1"/>
          <w:sz w:val="20"/>
          <w:szCs w:val="20"/>
        </w:rPr>
        <w:t>Additionally, patients with higher CD4 T cell infiltration expressed higher survival probability (p = 0.047), with median survival for the high CD4 T cell presence group of 2112 days (95% CI: 1658</w:t>
      </w:r>
      <w:r w:rsidR="00DE5E5C" w:rsidRPr="0069298F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r w:rsidR="00040674" w:rsidRPr="0069298F">
        <w:rPr>
          <w:rFonts w:ascii="Arial" w:hAnsi="Arial" w:cs="Arial"/>
          <w:color w:val="000000" w:themeColor="text1"/>
          <w:sz w:val="20"/>
          <w:szCs w:val="20"/>
        </w:rPr>
        <w:t>2738) compared to 1587 days (95% CI: 1157</w:t>
      </w:r>
      <w:r w:rsidR="00DE5E5C" w:rsidRPr="0069298F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r w:rsidR="00040674" w:rsidRPr="0069298F">
        <w:rPr>
          <w:rFonts w:ascii="Arial" w:hAnsi="Arial" w:cs="Arial"/>
          <w:color w:val="000000" w:themeColor="text1"/>
          <w:sz w:val="20"/>
          <w:szCs w:val="20"/>
        </w:rPr>
        <w:t>1804) for the low group (Figure 2</w:t>
      </w:r>
      <w:r w:rsidR="007000E1">
        <w:rPr>
          <w:rFonts w:ascii="Arial" w:hAnsi="Arial" w:cs="Arial"/>
          <w:color w:val="000000" w:themeColor="text1"/>
          <w:sz w:val="20"/>
          <w:szCs w:val="20"/>
        </w:rPr>
        <w:t>C</w:t>
      </w:r>
      <w:r w:rsidR="00040674" w:rsidRPr="0069298F">
        <w:rPr>
          <w:rFonts w:ascii="Arial" w:hAnsi="Arial" w:cs="Arial"/>
          <w:color w:val="000000" w:themeColor="text1"/>
          <w:sz w:val="20"/>
          <w:szCs w:val="20"/>
        </w:rPr>
        <w:t>).</w:t>
      </w:r>
      <w:r w:rsidR="007C34D3"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040674" w:rsidRPr="0069298F">
        <w:rPr>
          <w:rFonts w:ascii="Arial" w:hAnsi="Arial" w:cs="Arial"/>
          <w:color w:val="000000" w:themeColor="text1"/>
          <w:sz w:val="20"/>
          <w:szCs w:val="20"/>
        </w:rPr>
        <w:t xml:space="preserve">The median </w:t>
      </w:r>
      <w:r w:rsidR="007F6F3F" w:rsidRPr="0069298F">
        <w:rPr>
          <w:rFonts w:ascii="Arial" w:hAnsi="Arial" w:cs="Arial"/>
          <w:color w:val="000000" w:themeColor="text1"/>
          <w:sz w:val="20"/>
          <w:szCs w:val="20"/>
        </w:rPr>
        <w:t>s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ubjects with high infiltration of macrophages</w:t>
      </w:r>
      <w:r w:rsidR="00040674" w:rsidRPr="0069298F">
        <w:rPr>
          <w:rFonts w:ascii="Arial" w:hAnsi="Arial" w:cs="Arial"/>
          <w:color w:val="000000" w:themeColor="text1"/>
          <w:sz w:val="20"/>
          <w:szCs w:val="20"/>
        </w:rPr>
        <w:t xml:space="preserve"> and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CD8 T cells</w:t>
      </w:r>
      <w:r w:rsidR="00040674"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in tumor regions did not differ in survival probability from low infiltration groups (p = 0.</w:t>
      </w:r>
      <w:r w:rsidR="00040674" w:rsidRPr="0069298F">
        <w:rPr>
          <w:rFonts w:ascii="Arial" w:hAnsi="Arial" w:cs="Arial"/>
          <w:color w:val="000000" w:themeColor="text1"/>
          <w:sz w:val="20"/>
          <w:szCs w:val="20"/>
        </w:rPr>
        <w:t>78 and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0.</w:t>
      </w:r>
      <w:r w:rsidR="00040674" w:rsidRPr="0069298F">
        <w:rPr>
          <w:rFonts w:ascii="Arial" w:hAnsi="Arial" w:cs="Arial"/>
          <w:color w:val="000000" w:themeColor="text1"/>
          <w:sz w:val="20"/>
          <w:szCs w:val="20"/>
        </w:rPr>
        <w:t>14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, respectively) (</w:t>
      </w:r>
      <w:r w:rsidR="00820E72" w:rsidRPr="0069298F">
        <w:rPr>
          <w:rFonts w:ascii="Arial" w:hAnsi="Arial" w:cs="Arial"/>
          <w:color w:val="000000" w:themeColor="text1"/>
          <w:sz w:val="20"/>
          <w:szCs w:val="20"/>
        </w:rPr>
        <w:t>Figure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6519A8" w:rsidRPr="0069298F">
        <w:rPr>
          <w:rFonts w:ascii="Arial" w:hAnsi="Arial" w:cs="Arial"/>
          <w:color w:val="000000" w:themeColor="text1"/>
          <w:sz w:val="20"/>
          <w:szCs w:val="20"/>
        </w:rPr>
        <w:t>2</w:t>
      </w:r>
      <w:r w:rsidR="007000E1">
        <w:rPr>
          <w:rFonts w:ascii="Arial" w:hAnsi="Arial" w:cs="Arial"/>
          <w:color w:val="000000" w:themeColor="text1"/>
          <w:sz w:val="20"/>
          <w:szCs w:val="20"/>
        </w:rPr>
        <w:t>E</w:t>
      </w:r>
      <w:r w:rsidR="00040674"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and </w:t>
      </w:r>
      <w:r w:rsidR="00716490" w:rsidRPr="0069298F">
        <w:rPr>
          <w:rFonts w:ascii="Arial" w:hAnsi="Arial" w:cs="Arial"/>
          <w:color w:val="000000" w:themeColor="text1"/>
          <w:sz w:val="20"/>
          <w:szCs w:val="20"/>
        </w:rPr>
        <w:t>Supplemental Figure 3A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). </w:t>
      </w:r>
      <w:r w:rsidR="003E7974" w:rsidRPr="006B5DDC">
        <w:rPr>
          <w:rFonts w:ascii="Arial" w:hAnsi="Arial" w:cs="Arial"/>
          <w:color w:val="000000" w:themeColor="text1"/>
          <w:sz w:val="20"/>
          <w:szCs w:val="20"/>
        </w:rPr>
        <w:t xml:space="preserve">These analyses were </w:t>
      </w:r>
      <w:r w:rsidR="00AC38DF" w:rsidRPr="006B5DDC">
        <w:rPr>
          <w:rFonts w:ascii="Arial" w:hAnsi="Arial" w:cs="Arial"/>
          <w:color w:val="000000" w:themeColor="text1"/>
          <w:sz w:val="20"/>
          <w:szCs w:val="20"/>
        </w:rPr>
        <w:t>also performed</w:t>
      </w:r>
      <w:r w:rsidR="003E7974" w:rsidRPr="006B5DDC">
        <w:rPr>
          <w:rFonts w:ascii="Arial" w:hAnsi="Arial" w:cs="Arial"/>
          <w:color w:val="000000" w:themeColor="text1"/>
          <w:sz w:val="20"/>
          <w:szCs w:val="20"/>
        </w:rPr>
        <w:t xml:space="preserve"> using</w:t>
      </w:r>
      <w:r w:rsidR="00F05CC9" w:rsidRPr="006B5DDC">
        <w:rPr>
          <w:rFonts w:ascii="Arial" w:hAnsi="Arial" w:cs="Arial"/>
          <w:color w:val="000000" w:themeColor="text1"/>
          <w:sz w:val="20"/>
          <w:szCs w:val="20"/>
        </w:rPr>
        <w:t xml:space="preserve"> both</w:t>
      </w:r>
      <w:r w:rsidR="003E7974" w:rsidRPr="006B5DDC">
        <w:rPr>
          <w:rFonts w:ascii="Arial" w:hAnsi="Arial" w:cs="Arial"/>
          <w:color w:val="000000" w:themeColor="text1"/>
          <w:sz w:val="20"/>
          <w:szCs w:val="20"/>
        </w:rPr>
        <w:t xml:space="preserve"> chemonaïve and post-NACT samples and the results followed the same direction as the chemonaïve only samples (Figures 2B, 2D and 2E).</w:t>
      </w:r>
      <w:r w:rsidR="003E7974" w:rsidRPr="006B5DDC">
        <w:rPr>
          <w:rFonts w:ascii="Arial" w:hAnsi="Arial" w:cs="Arial"/>
          <w:color w:val="000000" w:themeColor="text1"/>
          <w:sz w:val="16"/>
          <w:szCs w:val="16"/>
        </w:rPr>
        <w:t xml:space="preserve">  </w:t>
      </w:r>
      <w:r w:rsidR="003C5BC3" w:rsidRPr="0069298F">
        <w:rPr>
          <w:rFonts w:ascii="Arial" w:hAnsi="Arial" w:cs="Arial"/>
          <w:color w:val="000000" w:themeColor="text1"/>
          <w:sz w:val="20"/>
          <w:szCs w:val="20"/>
        </w:rPr>
        <w:t xml:space="preserve">These findings </w:t>
      </w:r>
      <w:r w:rsidR="00495345" w:rsidRPr="0069298F">
        <w:rPr>
          <w:rFonts w:ascii="Arial" w:hAnsi="Arial" w:cs="Arial"/>
          <w:color w:val="000000" w:themeColor="text1"/>
          <w:sz w:val="20"/>
          <w:szCs w:val="20"/>
        </w:rPr>
        <w:t>indicate</w:t>
      </w:r>
      <w:r w:rsidR="003C5BC3"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7F6F3F" w:rsidRPr="0069298F">
        <w:rPr>
          <w:rFonts w:ascii="Arial" w:hAnsi="Arial" w:cs="Arial"/>
          <w:color w:val="000000" w:themeColor="text1"/>
          <w:sz w:val="20"/>
          <w:szCs w:val="20"/>
        </w:rPr>
        <w:t xml:space="preserve">that </w:t>
      </w:r>
      <w:r w:rsidR="003C5BC3" w:rsidRPr="0069298F">
        <w:rPr>
          <w:rFonts w:ascii="Arial" w:hAnsi="Arial" w:cs="Arial"/>
          <w:color w:val="000000" w:themeColor="text1"/>
          <w:sz w:val="20"/>
          <w:szCs w:val="20"/>
        </w:rPr>
        <w:t>B cell</w:t>
      </w:r>
      <w:r w:rsidR="00040674" w:rsidRPr="0069298F">
        <w:rPr>
          <w:rFonts w:ascii="Arial" w:hAnsi="Arial" w:cs="Arial"/>
          <w:color w:val="000000" w:themeColor="text1"/>
          <w:sz w:val="20"/>
          <w:szCs w:val="20"/>
        </w:rPr>
        <w:t xml:space="preserve"> and CD4 T cell</w:t>
      </w:r>
      <w:r w:rsidR="003C5BC3" w:rsidRPr="0069298F">
        <w:rPr>
          <w:rFonts w:ascii="Arial" w:hAnsi="Arial" w:cs="Arial"/>
          <w:color w:val="000000" w:themeColor="text1"/>
          <w:sz w:val="20"/>
          <w:szCs w:val="20"/>
        </w:rPr>
        <w:t xml:space="preserve"> tumor infiltration </w:t>
      </w:r>
      <w:r w:rsidR="007F6F3F" w:rsidRPr="0069298F">
        <w:rPr>
          <w:rFonts w:ascii="Arial" w:hAnsi="Arial" w:cs="Arial"/>
          <w:color w:val="000000" w:themeColor="text1"/>
          <w:sz w:val="20"/>
          <w:szCs w:val="20"/>
        </w:rPr>
        <w:t xml:space="preserve">positively correlate </w:t>
      </w:r>
      <w:r w:rsidR="003C5BC3" w:rsidRPr="0069298F">
        <w:rPr>
          <w:rFonts w:ascii="Arial" w:hAnsi="Arial" w:cs="Arial"/>
          <w:color w:val="000000" w:themeColor="text1"/>
          <w:sz w:val="20"/>
          <w:szCs w:val="20"/>
        </w:rPr>
        <w:t>with improved survival.</w:t>
      </w:r>
    </w:p>
    <w:p w14:paraId="70E8919E" w14:textId="67CBCA0C" w:rsidR="006E17E1" w:rsidRPr="0069298F" w:rsidRDefault="006E17E1" w:rsidP="00CC3AC7">
      <w:pPr>
        <w:spacing w:line="480" w:lineRule="auto"/>
        <w:rPr>
          <w:rFonts w:ascii="Arial" w:hAnsi="Arial" w:cs="Arial"/>
          <w:i/>
          <w:iCs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i/>
          <w:iCs/>
          <w:color w:val="000000" w:themeColor="text1"/>
          <w:sz w:val="20"/>
          <w:szCs w:val="20"/>
        </w:rPr>
        <w:t>Immune Cell Spatial Relationships</w:t>
      </w:r>
    </w:p>
    <w:p w14:paraId="30224AEA" w14:textId="41E68CC9" w:rsidR="00E0123A" w:rsidRPr="0069298F" w:rsidRDefault="006E17E1" w:rsidP="00CC3AC7">
      <w:pPr>
        <w:spacing w:line="480" w:lineRule="auto"/>
        <w:rPr>
          <w:rFonts w:ascii="Arial" w:hAnsi="Arial" w:cs="Arial"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color w:val="000000" w:themeColor="text1"/>
          <w:sz w:val="20"/>
          <w:szCs w:val="20"/>
        </w:rPr>
        <w:tab/>
        <w:t>We examined the distance relationships between the different immune cell</w:t>
      </w:r>
      <w:r w:rsidR="00E0123A" w:rsidRPr="0069298F">
        <w:rPr>
          <w:rFonts w:ascii="Arial" w:hAnsi="Arial" w:cs="Arial"/>
          <w:color w:val="000000" w:themeColor="text1"/>
          <w:sz w:val="20"/>
          <w:szCs w:val="20"/>
        </w:rPr>
        <w:t xml:space="preserve"> type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s and correlated these spatial parameters </w:t>
      </w:r>
      <w:r w:rsidR="00E0123A" w:rsidRPr="0069298F">
        <w:rPr>
          <w:rFonts w:ascii="Arial" w:hAnsi="Arial" w:cs="Arial"/>
          <w:color w:val="000000" w:themeColor="text1"/>
          <w:sz w:val="20"/>
          <w:szCs w:val="20"/>
        </w:rPr>
        <w:t>with overall patient survival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.</w:t>
      </w:r>
      <w:r w:rsidR="00365462"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E0123A" w:rsidRPr="0069298F">
        <w:rPr>
          <w:rFonts w:ascii="Arial" w:hAnsi="Arial" w:cs="Arial"/>
          <w:color w:val="000000" w:themeColor="text1"/>
          <w:sz w:val="20"/>
          <w:szCs w:val="20"/>
        </w:rPr>
        <w:t>Spatial relationships between cell types were represented through our derived cell type interaction variables (see Figure 1C for pictorial representation)</w:t>
      </w:r>
      <w:r w:rsidR="00F00122" w:rsidRPr="0069298F">
        <w:rPr>
          <w:rFonts w:ascii="Arial" w:hAnsi="Arial" w:cs="Arial"/>
          <w:color w:val="000000" w:themeColor="text1"/>
          <w:sz w:val="20"/>
          <w:szCs w:val="20"/>
        </w:rPr>
        <w:t>.</w:t>
      </w:r>
      <w:r w:rsidR="00E0123A" w:rsidRPr="0069298F">
        <w:rPr>
          <w:rFonts w:ascii="Arial" w:hAnsi="Arial" w:cs="Arial"/>
          <w:color w:val="000000" w:themeColor="text1"/>
          <w:sz w:val="20"/>
          <w:szCs w:val="20"/>
        </w:rPr>
        <w:t xml:space="preserve"> Kaplan Meier curves and unadjusted Cox proportional hazards models</w:t>
      </w:r>
      <w:r w:rsidR="00F00122" w:rsidRPr="0069298F">
        <w:rPr>
          <w:rFonts w:ascii="Arial" w:hAnsi="Arial" w:cs="Arial"/>
          <w:color w:val="000000" w:themeColor="text1"/>
          <w:sz w:val="20"/>
          <w:szCs w:val="20"/>
        </w:rPr>
        <w:t xml:space="preserve"> were used to assess overall </w:t>
      </w:r>
      <w:r w:rsidR="0092382F" w:rsidRPr="0069298F">
        <w:rPr>
          <w:rFonts w:ascii="Arial" w:hAnsi="Arial" w:cs="Arial"/>
          <w:color w:val="000000" w:themeColor="text1"/>
          <w:sz w:val="20"/>
          <w:szCs w:val="20"/>
        </w:rPr>
        <w:t>survival and</w:t>
      </w:r>
      <w:r w:rsidR="00F00122" w:rsidRPr="0069298F">
        <w:rPr>
          <w:rFonts w:ascii="Arial" w:hAnsi="Arial" w:cs="Arial"/>
          <w:color w:val="000000" w:themeColor="text1"/>
          <w:sz w:val="20"/>
          <w:szCs w:val="20"/>
        </w:rPr>
        <w:t xml:space="preserve"> show that</w:t>
      </w:r>
      <w:r w:rsidR="00E0123A" w:rsidRPr="0069298F">
        <w:rPr>
          <w:rFonts w:ascii="Arial" w:hAnsi="Arial" w:cs="Arial"/>
          <w:color w:val="000000" w:themeColor="text1"/>
          <w:sz w:val="20"/>
          <w:szCs w:val="20"/>
        </w:rPr>
        <w:t xml:space="preserve"> the “high” and “low” interaction groups did not differ in survival probability for the CD8 to CD68 cell relationship (</w:t>
      </w:r>
      <w:r w:rsidR="0092382F" w:rsidRPr="0069298F">
        <w:rPr>
          <w:rFonts w:ascii="Arial" w:hAnsi="Arial" w:cs="Arial"/>
          <w:color w:val="000000" w:themeColor="text1"/>
          <w:sz w:val="20"/>
          <w:szCs w:val="20"/>
        </w:rPr>
        <w:t>Supplemental Figure 4A</w:t>
      </w:r>
      <w:r w:rsidR="00E0123A" w:rsidRPr="0069298F">
        <w:rPr>
          <w:rFonts w:ascii="Arial" w:hAnsi="Arial" w:cs="Arial"/>
          <w:color w:val="000000" w:themeColor="text1"/>
          <w:sz w:val="20"/>
          <w:szCs w:val="20"/>
        </w:rPr>
        <w:t>, p = 0.</w:t>
      </w:r>
      <w:r w:rsidR="00040674" w:rsidRPr="0069298F">
        <w:rPr>
          <w:rFonts w:ascii="Arial" w:hAnsi="Arial" w:cs="Arial"/>
          <w:color w:val="000000" w:themeColor="text1"/>
          <w:sz w:val="20"/>
          <w:szCs w:val="20"/>
        </w:rPr>
        <w:t>6</w:t>
      </w:r>
      <w:r w:rsidR="0092382F" w:rsidRPr="0069298F">
        <w:rPr>
          <w:rFonts w:ascii="Arial" w:hAnsi="Arial" w:cs="Arial"/>
          <w:color w:val="000000" w:themeColor="text1"/>
          <w:sz w:val="20"/>
          <w:szCs w:val="20"/>
        </w:rPr>
        <w:t>3</w:t>
      </w:r>
      <w:r w:rsidR="00E0123A" w:rsidRPr="0069298F">
        <w:rPr>
          <w:rFonts w:ascii="Arial" w:hAnsi="Arial" w:cs="Arial"/>
          <w:color w:val="000000" w:themeColor="text1"/>
          <w:sz w:val="20"/>
          <w:szCs w:val="20"/>
        </w:rPr>
        <w:t xml:space="preserve">), for the CD4 to CD68 relationship </w:t>
      </w:r>
      <w:r w:rsidR="00E0123A" w:rsidRPr="0069298F">
        <w:rPr>
          <w:rFonts w:ascii="Arial" w:hAnsi="Arial" w:cs="Arial"/>
          <w:color w:val="000000" w:themeColor="text1"/>
          <w:sz w:val="20"/>
          <w:szCs w:val="20"/>
        </w:rPr>
        <w:lastRenderedPageBreak/>
        <w:t>(Figure 3</w:t>
      </w:r>
      <w:r w:rsidR="0092382F" w:rsidRPr="0069298F">
        <w:rPr>
          <w:rFonts w:ascii="Arial" w:hAnsi="Arial" w:cs="Arial"/>
          <w:color w:val="000000" w:themeColor="text1"/>
          <w:sz w:val="20"/>
          <w:szCs w:val="20"/>
        </w:rPr>
        <w:t>C</w:t>
      </w:r>
      <w:r w:rsidR="00E0123A" w:rsidRPr="0069298F">
        <w:rPr>
          <w:rFonts w:ascii="Arial" w:hAnsi="Arial" w:cs="Arial"/>
          <w:color w:val="000000" w:themeColor="text1"/>
          <w:sz w:val="20"/>
          <w:szCs w:val="20"/>
        </w:rPr>
        <w:t>, p = 0.</w:t>
      </w:r>
      <w:r w:rsidR="0092382F" w:rsidRPr="0069298F">
        <w:rPr>
          <w:rFonts w:ascii="Arial" w:hAnsi="Arial" w:cs="Arial"/>
          <w:color w:val="000000" w:themeColor="text1"/>
          <w:sz w:val="20"/>
          <w:szCs w:val="20"/>
        </w:rPr>
        <w:t>27</w:t>
      </w:r>
      <w:r w:rsidR="00E0123A" w:rsidRPr="0069298F">
        <w:rPr>
          <w:rFonts w:ascii="Arial" w:hAnsi="Arial" w:cs="Arial"/>
          <w:color w:val="000000" w:themeColor="text1"/>
          <w:sz w:val="20"/>
          <w:szCs w:val="20"/>
        </w:rPr>
        <w:t>), or for the CD4 to CD8 relationship (</w:t>
      </w:r>
      <w:r w:rsidR="0092382F" w:rsidRPr="0069298F">
        <w:rPr>
          <w:rFonts w:ascii="Arial" w:hAnsi="Arial" w:cs="Arial"/>
          <w:color w:val="000000" w:themeColor="text1"/>
          <w:sz w:val="20"/>
          <w:szCs w:val="20"/>
        </w:rPr>
        <w:t>Supplemental Figure 4C</w:t>
      </w:r>
      <w:r w:rsidR="00E0123A" w:rsidRPr="0069298F">
        <w:rPr>
          <w:rFonts w:ascii="Arial" w:hAnsi="Arial" w:cs="Arial"/>
          <w:color w:val="000000" w:themeColor="text1"/>
          <w:sz w:val="20"/>
          <w:szCs w:val="20"/>
        </w:rPr>
        <w:t>, p = 0.</w:t>
      </w:r>
      <w:r w:rsidR="0092382F" w:rsidRPr="0069298F">
        <w:rPr>
          <w:rFonts w:ascii="Arial" w:hAnsi="Arial" w:cs="Arial"/>
          <w:color w:val="000000" w:themeColor="text1"/>
          <w:sz w:val="20"/>
          <w:szCs w:val="20"/>
        </w:rPr>
        <w:t>84</w:t>
      </w:r>
      <w:r w:rsidR="00E0123A" w:rsidRPr="0069298F">
        <w:rPr>
          <w:rFonts w:ascii="Arial" w:hAnsi="Arial" w:cs="Arial"/>
          <w:color w:val="000000" w:themeColor="text1"/>
          <w:sz w:val="20"/>
          <w:szCs w:val="20"/>
        </w:rPr>
        <w:t>).</w:t>
      </w:r>
      <w:r w:rsidR="00D27D64" w:rsidRPr="0069298F">
        <w:rPr>
          <w:rFonts w:ascii="Arial" w:hAnsi="Arial" w:cs="Arial"/>
          <w:color w:val="000000" w:themeColor="text1"/>
          <w:sz w:val="20"/>
          <w:szCs w:val="20"/>
        </w:rPr>
        <w:t xml:space="preserve"> Kaplan-Meier curves were also constructed to assess the relationship between disease-free survival and B cell infiltrates (Supplemental Figure 1).</w:t>
      </w:r>
      <w:r w:rsidR="007C34D3"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D27D64" w:rsidRPr="0069298F">
        <w:rPr>
          <w:rFonts w:ascii="Arial" w:hAnsi="Arial" w:cs="Arial"/>
          <w:color w:val="000000" w:themeColor="text1"/>
          <w:sz w:val="20"/>
          <w:szCs w:val="20"/>
        </w:rPr>
        <w:t>Subjects with high B cell infiltration and high B cell – Macrophage interaction expressed higher median disease-free survival, though results were not statistically significant (Supplemental Table 1).</w:t>
      </w:r>
    </w:p>
    <w:p w14:paraId="19E50054" w14:textId="52869A2D" w:rsidR="003C5BC3" w:rsidRPr="0069298F" w:rsidRDefault="00013F17" w:rsidP="00CC3AC7">
      <w:pPr>
        <w:spacing w:line="480" w:lineRule="auto"/>
        <w:ind w:firstLine="720"/>
        <w:rPr>
          <w:rFonts w:ascii="Arial" w:hAnsi="Arial" w:cs="Arial"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Cox proportional hazards models similarly found that most cell type interactions failed to predict overall survival. Specifically, </w:t>
      </w:r>
      <w:r w:rsidR="003E7D11" w:rsidRPr="0069298F">
        <w:rPr>
          <w:rFonts w:ascii="Arial" w:hAnsi="Arial" w:cs="Arial"/>
          <w:color w:val="000000" w:themeColor="text1"/>
          <w:sz w:val="20"/>
          <w:szCs w:val="20"/>
        </w:rPr>
        <w:t>no statistically significant relationships with overall survival were found for the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CD8 to CD4 T cell interaction (p = 0.2</w:t>
      </w:r>
      <w:r w:rsidR="00040674" w:rsidRPr="0069298F">
        <w:rPr>
          <w:rFonts w:ascii="Arial" w:hAnsi="Arial" w:cs="Arial"/>
          <w:color w:val="000000" w:themeColor="text1"/>
          <w:sz w:val="20"/>
          <w:szCs w:val="20"/>
        </w:rPr>
        <w:t>3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)</w:t>
      </w:r>
      <w:r w:rsidR="00040674"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3E7D11" w:rsidRPr="0069298F">
        <w:rPr>
          <w:rFonts w:ascii="Arial" w:hAnsi="Arial" w:cs="Arial"/>
          <w:color w:val="000000" w:themeColor="text1"/>
          <w:sz w:val="20"/>
          <w:szCs w:val="20"/>
        </w:rPr>
        <w:t>or the CD8 T cell to macrophage interaction (0.2</w:t>
      </w:r>
      <w:r w:rsidR="00040674" w:rsidRPr="0069298F">
        <w:rPr>
          <w:rFonts w:ascii="Arial" w:hAnsi="Arial" w:cs="Arial"/>
          <w:color w:val="000000" w:themeColor="text1"/>
          <w:sz w:val="20"/>
          <w:szCs w:val="20"/>
        </w:rPr>
        <w:t>5</w:t>
      </w:r>
      <w:r w:rsidR="003E7D11" w:rsidRPr="0069298F">
        <w:rPr>
          <w:rFonts w:ascii="Arial" w:hAnsi="Arial" w:cs="Arial"/>
          <w:color w:val="000000" w:themeColor="text1"/>
          <w:sz w:val="20"/>
          <w:szCs w:val="20"/>
        </w:rPr>
        <w:t>) variables.</w:t>
      </w:r>
      <w:r w:rsidR="00C451DB"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6E17E1" w:rsidRPr="0069298F">
        <w:rPr>
          <w:rFonts w:ascii="Arial" w:hAnsi="Arial" w:cs="Arial"/>
          <w:color w:val="000000" w:themeColor="text1"/>
          <w:sz w:val="20"/>
          <w:szCs w:val="20"/>
        </w:rPr>
        <w:t xml:space="preserve">B cell interaction with CD4 and CD8 T cells </w:t>
      </w:r>
      <w:r w:rsidR="00C451DB" w:rsidRPr="0069298F">
        <w:rPr>
          <w:rFonts w:ascii="Arial" w:hAnsi="Arial" w:cs="Arial"/>
          <w:color w:val="000000" w:themeColor="text1"/>
          <w:sz w:val="20"/>
          <w:szCs w:val="20"/>
        </w:rPr>
        <w:t>was</w:t>
      </w:r>
      <w:r w:rsidR="006E17E1" w:rsidRPr="0069298F">
        <w:rPr>
          <w:rFonts w:ascii="Arial" w:hAnsi="Arial" w:cs="Arial"/>
          <w:color w:val="000000" w:themeColor="text1"/>
          <w:sz w:val="20"/>
          <w:szCs w:val="20"/>
        </w:rPr>
        <w:t xml:space="preserve"> low</w:t>
      </w:r>
      <w:r w:rsidR="00C451DB" w:rsidRPr="0069298F">
        <w:rPr>
          <w:rFonts w:ascii="Arial" w:hAnsi="Arial" w:cs="Arial"/>
          <w:color w:val="000000" w:themeColor="text1"/>
          <w:sz w:val="20"/>
          <w:szCs w:val="20"/>
        </w:rPr>
        <w:t xml:space="preserve"> across samples,</w:t>
      </w:r>
      <w:r w:rsidR="006E17E1" w:rsidRPr="0069298F">
        <w:rPr>
          <w:rFonts w:ascii="Arial" w:hAnsi="Arial" w:cs="Arial"/>
          <w:color w:val="000000" w:themeColor="text1"/>
          <w:sz w:val="20"/>
          <w:szCs w:val="20"/>
        </w:rPr>
        <w:t xml:space="preserve"> with over 50 percent of samples not containing any B cells within 25 microns of a CD4 or CD8 T cell. </w:t>
      </w:r>
      <w:r w:rsidR="00C451DB" w:rsidRPr="0069298F">
        <w:rPr>
          <w:rFonts w:ascii="Arial" w:hAnsi="Arial" w:cs="Arial"/>
          <w:color w:val="000000" w:themeColor="text1"/>
          <w:sz w:val="20"/>
          <w:szCs w:val="20"/>
        </w:rPr>
        <w:t>C</w:t>
      </w:r>
      <w:r w:rsidR="006E17E1" w:rsidRPr="0069298F">
        <w:rPr>
          <w:rFonts w:ascii="Arial" w:hAnsi="Arial" w:cs="Arial"/>
          <w:color w:val="000000" w:themeColor="text1"/>
          <w:sz w:val="20"/>
          <w:szCs w:val="20"/>
        </w:rPr>
        <w:t xml:space="preserve">ox </w:t>
      </w:r>
      <w:r w:rsidR="00C451DB" w:rsidRPr="0069298F">
        <w:rPr>
          <w:rFonts w:ascii="Arial" w:hAnsi="Arial" w:cs="Arial"/>
          <w:color w:val="000000" w:themeColor="text1"/>
          <w:sz w:val="20"/>
          <w:szCs w:val="20"/>
        </w:rPr>
        <w:t>regression</w:t>
      </w:r>
      <w:r w:rsidR="006E17E1" w:rsidRPr="0069298F">
        <w:rPr>
          <w:rFonts w:ascii="Arial" w:hAnsi="Arial" w:cs="Arial"/>
          <w:color w:val="000000" w:themeColor="text1"/>
          <w:sz w:val="20"/>
          <w:szCs w:val="20"/>
        </w:rPr>
        <w:t xml:space="preserve"> models were still </w:t>
      </w:r>
      <w:r w:rsidR="00C451DB" w:rsidRPr="0069298F">
        <w:rPr>
          <w:rFonts w:ascii="Arial" w:hAnsi="Arial" w:cs="Arial"/>
          <w:color w:val="000000" w:themeColor="text1"/>
          <w:sz w:val="20"/>
          <w:szCs w:val="20"/>
        </w:rPr>
        <w:t>implemented</w:t>
      </w:r>
      <w:r w:rsidR="006E17E1" w:rsidRPr="0069298F">
        <w:rPr>
          <w:rFonts w:ascii="Arial" w:hAnsi="Arial" w:cs="Arial"/>
          <w:color w:val="000000" w:themeColor="text1"/>
          <w:sz w:val="20"/>
          <w:szCs w:val="20"/>
        </w:rPr>
        <w:t xml:space="preserve"> and found to be not statistically significant with p-values of 0.</w:t>
      </w:r>
      <w:r w:rsidR="00040674" w:rsidRPr="0069298F">
        <w:rPr>
          <w:rFonts w:ascii="Arial" w:hAnsi="Arial" w:cs="Arial"/>
          <w:color w:val="000000" w:themeColor="text1"/>
          <w:sz w:val="20"/>
          <w:szCs w:val="20"/>
        </w:rPr>
        <w:t>39</w:t>
      </w:r>
      <w:r w:rsidR="006E17E1" w:rsidRPr="0069298F">
        <w:rPr>
          <w:rFonts w:ascii="Arial" w:hAnsi="Arial" w:cs="Arial"/>
          <w:color w:val="000000" w:themeColor="text1"/>
          <w:sz w:val="20"/>
          <w:szCs w:val="20"/>
        </w:rPr>
        <w:t xml:space="preserve"> and 0.</w:t>
      </w:r>
      <w:r w:rsidR="00040674" w:rsidRPr="0069298F">
        <w:rPr>
          <w:rFonts w:ascii="Arial" w:hAnsi="Arial" w:cs="Arial"/>
          <w:color w:val="000000" w:themeColor="text1"/>
          <w:sz w:val="20"/>
          <w:szCs w:val="20"/>
        </w:rPr>
        <w:t>08</w:t>
      </w:r>
      <w:r w:rsidR="006E17E1" w:rsidRPr="0069298F">
        <w:rPr>
          <w:rFonts w:ascii="Arial" w:hAnsi="Arial" w:cs="Arial"/>
          <w:color w:val="000000" w:themeColor="text1"/>
          <w:sz w:val="20"/>
          <w:szCs w:val="20"/>
        </w:rPr>
        <w:t>, respectively.</w:t>
      </w:r>
    </w:p>
    <w:p w14:paraId="6F21906D" w14:textId="70E18B4B" w:rsidR="00812CC8" w:rsidRPr="0069298F" w:rsidRDefault="00812CC8" w:rsidP="00CC3AC7">
      <w:pPr>
        <w:spacing w:line="480" w:lineRule="auto"/>
        <w:rPr>
          <w:rFonts w:ascii="Arial" w:hAnsi="Arial" w:cs="Arial"/>
          <w:i/>
          <w:iCs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i/>
          <w:iCs/>
          <w:color w:val="000000" w:themeColor="text1"/>
          <w:sz w:val="20"/>
          <w:szCs w:val="20"/>
        </w:rPr>
        <w:t>B Cell and Macrophage</w:t>
      </w:r>
      <w:r w:rsidR="003C5BC3" w:rsidRPr="0069298F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 Spatial</w:t>
      </w:r>
      <w:r w:rsidRPr="0069298F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 Relationship</w:t>
      </w:r>
    </w:p>
    <w:p w14:paraId="555A46FA" w14:textId="4FB9527C" w:rsidR="000F3E1C" w:rsidRPr="0069298F" w:rsidRDefault="6EDCAED7" w:rsidP="00CC3AC7">
      <w:pPr>
        <w:spacing w:line="480" w:lineRule="auto"/>
        <w:ind w:firstLine="720"/>
        <w:rPr>
          <w:rFonts w:ascii="Arial" w:hAnsi="Arial" w:cs="Arial"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color w:val="000000" w:themeColor="text1"/>
          <w:sz w:val="20"/>
          <w:szCs w:val="20"/>
        </w:rPr>
        <w:t>Given the discrepant literature on the role of B cells within the HGSOC TME, we hypothesized that B cell interaction with different immune cells, rather than B cell presence alone, is an important indicator of overall survival. Subjects with</w:t>
      </w:r>
      <w:r w:rsidR="00040674" w:rsidRPr="0069298F">
        <w:rPr>
          <w:rFonts w:ascii="Arial" w:hAnsi="Arial" w:cs="Arial"/>
          <w:color w:val="000000" w:themeColor="text1"/>
          <w:sz w:val="20"/>
          <w:szCs w:val="20"/>
        </w:rPr>
        <w:t xml:space="preserve"> high B cell-to-macrophage interactions (median survival of 2301 days, 95% CI: 1884</w:t>
      </w:r>
      <w:r w:rsidR="00DE5E5C" w:rsidRPr="0069298F">
        <w:rPr>
          <w:rFonts w:ascii="Arial" w:hAnsi="Arial" w:cs="Arial"/>
          <w:color w:val="000000" w:themeColor="text1"/>
          <w:sz w:val="20"/>
          <w:szCs w:val="20"/>
        </w:rPr>
        <w:t>,</w:t>
      </w:r>
      <w:r w:rsidR="00601A7D"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040674" w:rsidRPr="0069298F">
        <w:rPr>
          <w:rFonts w:ascii="Arial" w:hAnsi="Arial" w:cs="Arial"/>
          <w:color w:val="000000" w:themeColor="text1"/>
          <w:sz w:val="20"/>
          <w:szCs w:val="20"/>
        </w:rPr>
        <w:t>2738) exhibited a higher survival probability compared to subjects with low B cell-to-macrophage interactions (median survival of 1559 days, 95% CI: 1</w:t>
      </w:r>
      <w:r w:rsidR="00FC5887" w:rsidRPr="0069298F">
        <w:rPr>
          <w:rFonts w:ascii="Arial" w:hAnsi="Arial" w:cs="Arial"/>
          <w:color w:val="000000" w:themeColor="text1"/>
          <w:sz w:val="20"/>
          <w:szCs w:val="20"/>
        </w:rPr>
        <w:t>075</w:t>
      </w:r>
      <w:r w:rsidR="00040674" w:rsidRPr="0069298F">
        <w:rPr>
          <w:rFonts w:ascii="Arial" w:hAnsi="Arial" w:cs="Arial"/>
          <w:color w:val="000000" w:themeColor="text1"/>
          <w:sz w:val="20"/>
          <w:szCs w:val="20"/>
        </w:rPr>
        <w:t>,</w:t>
      </w:r>
      <w:r w:rsidR="00DE5E5C"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040674" w:rsidRPr="0069298F">
        <w:rPr>
          <w:rFonts w:ascii="Arial" w:hAnsi="Arial" w:cs="Arial"/>
          <w:color w:val="000000" w:themeColor="text1"/>
          <w:sz w:val="20"/>
          <w:szCs w:val="20"/>
        </w:rPr>
        <w:t>1698)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(Figure 3A). The unadjusted hazard ratio for overall survival, comparing the high B cell-to-macrophage interaction group to the low </w:t>
      </w:r>
      <w:r w:rsidR="003E775E" w:rsidRPr="0069298F">
        <w:rPr>
          <w:rFonts w:ascii="Arial" w:hAnsi="Arial" w:cs="Arial"/>
          <w:color w:val="000000" w:themeColor="text1"/>
          <w:sz w:val="20"/>
          <w:szCs w:val="20"/>
        </w:rPr>
        <w:t>high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B cell-to-macrophage interaction group is 0.</w:t>
      </w:r>
      <w:r w:rsidR="00040674" w:rsidRPr="0069298F">
        <w:rPr>
          <w:rFonts w:ascii="Arial" w:hAnsi="Arial" w:cs="Arial"/>
          <w:color w:val="000000" w:themeColor="text1"/>
          <w:sz w:val="20"/>
          <w:szCs w:val="20"/>
        </w:rPr>
        <w:t>5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4 (95% CI: 0.</w:t>
      </w:r>
      <w:r w:rsidR="00040674" w:rsidRPr="0069298F">
        <w:rPr>
          <w:rFonts w:ascii="Arial" w:hAnsi="Arial" w:cs="Arial"/>
          <w:color w:val="000000" w:themeColor="text1"/>
          <w:sz w:val="20"/>
          <w:szCs w:val="20"/>
        </w:rPr>
        <w:t>33</w:t>
      </w:r>
      <w:r w:rsidR="00DE5E5C" w:rsidRPr="0069298F">
        <w:rPr>
          <w:rFonts w:ascii="Arial" w:hAnsi="Arial" w:cs="Arial"/>
          <w:color w:val="000000" w:themeColor="text1"/>
          <w:sz w:val="20"/>
          <w:szCs w:val="20"/>
        </w:rPr>
        <w:t>,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0.</w:t>
      </w:r>
      <w:r w:rsidR="00040674" w:rsidRPr="0069298F">
        <w:rPr>
          <w:rFonts w:ascii="Arial" w:hAnsi="Arial" w:cs="Arial"/>
          <w:color w:val="000000" w:themeColor="text1"/>
          <w:sz w:val="20"/>
          <w:szCs w:val="20"/>
        </w:rPr>
        <w:t>88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). </w:t>
      </w:r>
      <w:r w:rsidR="003E7974" w:rsidRPr="006B5DDC">
        <w:rPr>
          <w:rFonts w:ascii="Arial" w:hAnsi="Arial" w:cs="Arial"/>
          <w:color w:val="000000" w:themeColor="text1"/>
          <w:sz w:val="20"/>
          <w:szCs w:val="20"/>
        </w:rPr>
        <w:t xml:space="preserve">This analysis was </w:t>
      </w:r>
      <w:r w:rsidR="00AC38DF" w:rsidRPr="006B5DDC">
        <w:rPr>
          <w:rFonts w:ascii="Arial" w:hAnsi="Arial" w:cs="Arial"/>
          <w:color w:val="000000" w:themeColor="text1"/>
          <w:sz w:val="20"/>
          <w:szCs w:val="20"/>
        </w:rPr>
        <w:t>also performed</w:t>
      </w:r>
      <w:r w:rsidR="003E7974" w:rsidRPr="006B5DDC">
        <w:rPr>
          <w:rFonts w:ascii="Arial" w:hAnsi="Arial" w:cs="Arial"/>
          <w:color w:val="000000" w:themeColor="text1"/>
          <w:sz w:val="20"/>
          <w:szCs w:val="20"/>
        </w:rPr>
        <w:t xml:space="preserve"> using both chemonaïve and post-NACT samples and the results were statistically significant and </w:t>
      </w:r>
      <w:r w:rsidR="00F05CC9" w:rsidRPr="006B5DDC">
        <w:rPr>
          <w:rFonts w:ascii="Arial" w:hAnsi="Arial" w:cs="Arial"/>
          <w:color w:val="000000" w:themeColor="text1"/>
          <w:sz w:val="20"/>
          <w:szCs w:val="20"/>
        </w:rPr>
        <w:t xml:space="preserve">followed </w:t>
      </w:r>
      <w:r w:rsidR="003E7974" w:rsidRPr="006B5DDC">
        <w:rPr>
          <w:rFonts w:ascii="Arial" w:hAnsi="Arial" w:cs="Arial"/>
          <w:color w:val="000000" w:themeColor="text1"/>
          <w:sz w:val="20"/>
          <w:szCs w:val="20"/>
        </w:rPr>
        <w:t>the same direction as the chemonaïve only samples (Figure 3B).</w:t>
      </w:r>
      <w:r w:rsidR="003E7974" w:rsidRPr="006B5DDC">
        <w:rPr>
          <w:rFonts w:ascii="Arial" w:hAnsi="Arial" w:cs="Arial"/>
          <w:color w:val="000000" w:themeColor="text1"/>
          <w:sz w:val="16"/>
          <w:szCs w:val="16"/>
        </w:rPr>
        <w:t xml:space="preserve">  </w:t>
      </w:r>
    </w:p>
    <w:p w14:paraId="2C8756B2" w14:textId="475F465F" w:rsidR="00812CC8" w:rsidRPr="0069298F" w:rsidRDefault="6EDCAED7" w:rsidP="00CC3AC7">
      <w:pPr>
        <w:spacing w:line="480" w:lineRule="auto"/>
        <w:ind w:firstLine="360"/>
        <w:rPr>
          <w:rFonts w:ascii="Arial" w:hAnsi="Arial" w:cs="Arial"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color w:val="000000" w:themeColor="text1"/>
          <w:sz w:val="20"/>
          <w:szCs w:val="20"/>
        </w:rPr>
        <w:t>Cox proportional hazards models, adjusted for clinical covariates presented in Table 1A, were used to compare B cell presence alone versus B cell-to-macrophage interaction as predictors of overall survival. In both the unadjusted model and the covariate adjusted model, the total B cell percentage variable was not a significant predictor of overall survival (p=0.</w:t>
      </w:r>
      <w:r w:rsidR="00040674" w:rsidRPr="0069298F">
        <w:rPr>
          <w:rFonts w:ascii="Arial" w:hAnsi="Arial" w:cs="Arial"/>
          <w:color w:val="000000" w:themeColor="text1"/>
          <w:sz w:val="20"/>
          <w:szCs w:val="20"/>
        </w:rPr>
        <w:t>31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and 0.2</w:t>
      </w:r>
      <w:r w:rsidR="00040674" w:rsidRPr="0069298F">
        <w:rPr>
          <w:rFonts w:ascii="Arial" w:hAnsi="Arial" w:cs="Arial"/>
          <w:color w:val="000000" w:themeColor="text1"/>
          <w:sz w:val="20"/>
          <w:szCs w:val="20"/>
        </w:rPr>
        <w:t>8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, respectively). The B cell-to-macrophage interaction variable was a significant predictor of overall survival in both the unadjusted model and model adjusted for clinical attributes (p = 0.0</w:t>
      </w:r>
      <w:r w:rsidR="00040674" w:rsidRPr="0069298F">
        <w:rPr>
          <w:rFonts w:ascii="Arial" w:hAnsi="Arial" w:cs="Arial"/>
          <w:color w:val="000000" w:themeColor="text1"/>
          <w:sz w:val="20"/>
          <w:szCs w:val="20"/>
        </w:rPr>
        <w:t>04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and 0.0</w:t>
      </w:r>
      <w:r w:rsidR="00040674" w:rsidRPr="0069298F">
        <w:rPr>
          <w:rFonts w:ascii="Arial" w:hAnsi="Arial" w:cs="Arial"/>
          <w:color w:val="000000" w:themeColor="text1"/>
          <w:sz w:val="20"/>
          <w:szCs w:val="20"/>
        </w:rPr>
        <w:t>03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, respectively). The adjusted hazard ratio for the B cell-to-macrophage interaction variable is 0.8</w:t>
      </w:r>
      <w:r w:rsidR="00040674" w:rsidRPr="0069298F">
        <w:rPr>
          <w:rFonts w:ascii="Arial" w:hAnsi="Arial" w:cs="Arial"/>
          <w:color w:val="000000" w:themeColor="text1"/>
          <w:sz w:val="20"/>
          <w:szCs w:val="20"/>
        </w:rPr>
        <w:t>4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(95% CI: 0.</w:t>
      </w:r>
      <w:r w:rsidR="00040674" w:rsidRPr="0069298F">
        <w:rPr>
          <w:rFonts w:ascii="Arial" w:hAnsi="Arial" w:cs="Arial"/>
          <w:color w:val="000000" w:themeColor="text1"/>
          <w:sz w:val="20"/>
          <w:szCs w:val="20"/>
        </w:rPr>
        <w:t>73</w:t>
      </w:r>
      <w:r w:rsidR="00DE5E5C" w:rsidRPr="0069298F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0.9</w:t>
      </w:r>
      <w:r w:rsidR="00040674" w:rsidRPr="0069298F">
        <w:rPr>
          <w:rFonts w:ascii="Arial" w:hAnsi="Arial" w:cs="Arial"/>
          <w:color w:val="000000" w:themeColor="text1"/>
          <w:sz w:val="20"/>
          <w:szCs w:val="20"/>
        </w:rPr>
        <w:t>7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), suggesting a decreased hazard of death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lastRenderedPageBreak/>
        <w:t xml:space="preserve">for increased B cell-to-macrophage interaction. </w:t>
      </w:r>
      <w:r w:rsidRPr="006B5DDC">
        <w:rPr>
          <w:rFonts w:ascii="Arial" w:hAnsi="Arial" w:cs="Arial"/>
          <w:color w:val="000000" w:themeColor="text1"/>
          <w:sz w:val="20"/>
          <w:szCs w:val="20"/>
        </w:rPr>
        <w:t>Hazard ratios, confidence intervals, and p-values for all covariates in the adjusted B cell-to-macrophage interaction model are presented in Table 1B.</w:t>
      </w:r>
    </w:p>
    <w:p w14:paraId="50ED4426" w14:textId="1EBEA476" w:rsidR="0092382F" w:rsidRPr="0069298F" w:rsidRDefault="0092382F" w:rsidP="0092382F">
      <w:pPr>
        <w:spacing w:line="480" w:lineRule="auto"/>
        <w:rPr>
          <w:rFonts w:ascii="Arial" w:hAnsi="Arial" w:cs="Arial"/>
          <w:i/>
          <w:iCs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i/>
          <w:iCs/>
          <w:color w:val="000000" w:themeColor="text1"/>
          <w:sz w:val="20"/>
          <w:szCs w:val="20"/>
        </w:rPr>
        <w:t>CD4 T Cell and Macrophage Spatial Relationship</w:t>
      </w:r>
    </w:p>
    <w:p w14:paraId="0566C969" w14:textId="15DA5C17" w:rsidR="00040674" w:rsidRPr="0069298F" w:rsidRDefault="00040674" w:rsidP="00CC3AC7">
      <w:pPr>
        <w:spacing w:line="480" w:lineRule="auto"/>
        <w:ind w:firstLine="360"/>
        <w:rPr>
          <w:rFonts w:ascii="Arial" w:hAnsi="Arial" w:cs="Arial"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In addition to the relationship between B Cells and </w:t>
      </w:r>
      <w:r w:rsidR="00C50C54" w:rsidRPr="0069298F">
        <w:rPr>
          <w:rFonts w:ascii="Arial" w:hAnsi="Arial" w:cs="Arial"/>
          <w:color w:val="000000" w:themeColor="text1"/>
          <w:sz w:val="20"/>
          <w:szCs w:val="20"/>
        </w:rPr>
        <w:t>m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acrophages, we also found a meaningful spatial relationship between CD4 T cells and </w:t>
      </w:r>
      <w:r w:rsidR="00C50C54" w:rsidRPr="0069298F">
        <w:rPr>
          <w:rFonts w:ascii="Arial" w:hAnsi="Arial" w:cs="Arial"/>
          <w:color w:val="000000" w:themeColor="text1"/>
          <w:sz w:val="20"/>
          <w:szCs w:val="20"/>
        </w:rPr>
        <w:t>m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acrophages. Splitting subjects into binary groups at the median interaction level, results were not statistically significant (p = 0.15).</w:t>
      </w:r>
      <w:r w:rsidR="007C34D3"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Subjects with high CD4 T cell-to-macrophage interactions (median survival of 2072 days, 95% CI: 1644, 2609) exhibited a higher survival probability, compared to subjects with low CD4 T cell-to-macrophage interactions (median survival of 1587 days, 95% CI: 1130, 2491) (Figure 3C). </w:t>
      </w:r>
      <w:r w:rsidR="00AC38DF" w:rsidRPr="006B5DDC">
        <w:rPr>
          <w:rFonts w:ascii="Arial" w:hAnsi="Arial" w:cs="Arial"/>
          <w:color w:val="000000" w:themeColor="text1"/>
          <w:sz w:val="20"/>
          <w:szCs w:val="20"/>
        </w:rPr>
        <w:t>W</w:t>
      </w:r>
      <w:r w:rsidR="003E7974" w:rsidRPr="006B5DDC">
        <w:rPr>
          <w:rFonts w:ascii="Arial" w:hAnsi="Arial" w:cs="Arial"/>
          <w:color w:val="000000" w:themeColor="text1"/>
          <w:sz w:val="20"/>
          <w:szCs w:val="20"/>
        </w:rPr>
        <w:t xml:space="preserve">hen the analysis was </w:t>
      </w:r>
      <w:r w:rsidR="00AC38DF" w:rsidRPr="006B5DDC">
        <w:rPr>
          <w:rFonts w:ascii="Arial" w:hAnsi="Arial" w:cs="Arial"/>
          <w:color w:val="000000" w:themeColor="text1"/>
          <w:sz w:val="20"/>
          <w:szCs w:val="20"/>
        </w:rPr>
        <w:t>performed</w:t>
      </w:r>
      <w:r w:rsidR="003E7974" w:rsidRPr="006B5DDC">
        <w:rPr>
          <w:rFonts w:ascii="Arial" w:hAnsi="Arial" w:cs="Arial"/>
          <w:color w:val="000000" w:themeColor="text1"/>
          <w:sz w:val="20"/>
          <w:szCs w:val="20"/>
        </w:rPr>
        <w:t xml:space="preserve"> using both chemonaïve and post-NACT samples</w:t>
      </w:r>
      <w:r w:rsidR="00AC38DF" w:rsidRPr="006B5DDC">
        <w:rPr>
          <w:rFonts w:ascii="Arial" w:hAnsi="Arial" w:cs="Arial"/>
          <w:color w:val="000000" w:themeColor="text1"/>
          <w:sz w:val="20"/>
          <w:szCs w:val="20"/>
        </w:rPr>
        <w:t>, th</w:t>
      </w:r>
      <w:r w:rsidR="006B5DDC" w:rsidRPr="006B5DDC">
        <w:rPr>
          <w:rFonts w:ascii="Arial" w:hAnsi="Arial" w:cs="Arial"/>
          <w:color w:val="000000" w:themeColor="text1"/>
          <w:sz w:val="20"/>
          <w:szCs w:val="20"/>
        </w:rPr>
        <w:t>e</w:t>
      </w:r>
      <w:r w:rsidR="00AC38DF" w:rsidRPr="006B5DDC">
        <w:rPr>
          <w:rFonts w:ascii="Arial" w:hAnsi="Arial" w:cs="Arial"/>
          <w:color w:val="000000" w:themeColor="text1"/>
          <w:sz w:val="20"/>
          <w:szCs w:val="20"/>
        </w:rPr>
        <w:t xml:space="preserve"> effect was in the same direction but not statistically significant</w:t>
      </w:r>
      <w:r w:rsidR="003E7974" w:rsidRPr="006B5DDC">
        <w:rPr>
          <w:rFonts w:ascii="Arial" w:hAnsi="Arial" w:cs="Arial"/>
          <w:color w:val="000000" w:themeColor="text1"/>
          <w:sz w:val="20"/>
          <w:szCs w:val="20"/>
        </w:rPr>
        <w:t xml:space="preserve"> (Figure 3D).</w:t>
      </w:r>
      <w:r w:rsidR="003E7974" w:rsidRPr="006B5DDC">
        <w:rPr>
          <w:rFonts w:ascii="Arial" w:hAnsi="Arial" w:cs="Arial"/>
          <w:color w:val="000000" w:themeColor="text1"/>
          <w:sz w:val="16"/>
          <w:szCs w:val="16"/>
        </w:rPr>
        <w:t xml:space="preserve"> 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However, when analyzed using Cox-Proportional Hazard Models adjusting for the clinical covariates in table 1A, the interaction between CD4 T cells and macrophages was found to be statistically significant. The CD4 T cell-to-macrophage interaction variable was a significant predictor of overall survival in both the unadjusted model and model adjusted for clinical attributes (p = 0.0459 and 0.0314, respectively). The adjusted hazard ratio for the CD4 T cell-to-macrophage interaction variable is 0.9549 (95% CI: 0.92</w:t>
      </w:r>
      <w:r w:rsidR="00DE5E5C" w:rsidRPr="0069298F">
        <w:rPr>
          <w:rFonts w:ascii="Arial" w:hAnsi="Arial" w:cs="Arial"/>
          <w:color w:val="000000" w:themeColor="text1"/>
          <w:sz w:val="20"/>
          <w:szCs w:val="20"/>
        </w:rPr>
        <w:t>,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0.99), suggesting a decreased hazard of death for increased CD4 T cell-to-macrophage interaction. Hazard ratios, confidence intervals, and p-values for all covariates in the adjusted CD4 T cell-to-macrophage interaction model are presented in Table 1C.</w:t>
      </w:r>
    </w:p>
    <w:p w14:paraId="31B6BE0B" w14:textId="77777777" w:rsidR="00D27D64" w:rsidRPr="0069298F" w:rsidRDefault="00D27D64" w:rsidP="6EDCAED7">
      <w:pPr>
        <w:ind w:firstLine="360"/>
        <w:rPr>
          <w:rFonts w:ascii="Arial" w:hAnsi="Arial" w:cs="Arial"/>
          <w:color w:val="000000" w:themeColor="text1"/>
          <w:sz w:val="20"/>
          <w:szCs w:val="20"/>
        </w:rPr>
      </w:pPr>
    </w:p>
    <w:p w14:paraId="072E59C4" w14:textId="77777777" w:rsidR="00CB4ABE" w:rsidRPr="0069298F" w:rsidRDefault="00CB4ABE" w:rsidP="00812CC8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14:paraId="32BB9FB4" w14:textId="77777777" w:rsidR="00601A7D" w:rsidRPr="0069298F" w:rsidRDefault="00601A7D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b/>
          <w:bCs/>
          <w:color w:val="000000" w:themeColor="text1"/>
          <w:sz w:val="20"/>
          <w:szCs w:val="20"/>
        </w:rPr>
        <w:br w:type="page"/>
      </w:r>
    </w:p>
    <w:p w14:paraId="5CAB2DE0" w14:textId="2CD64256" w:rsidR="00812CC8" w:rsidRPr="0069298F" w:rsidRDefault="00812CC8" w:rsidP="00812CC8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b/>
          <w:bCs/>
          <w:color w:val="000000" w:themeColor="text1"/>
          <w:sz w:val="20"/>
          <w:szCs w:val="20"/>
        </w:rPr>
        <w:lastRenderedPageBreak/>
        <w:t>Discussion</w:t>
      </w:r>
    </w:p>
    <w:p w14:paraId="3CDBE18A" w14:textId="10373B61" w:rsidR="00240E45" w:rsidRPr="0069298F" w:rsidRDefault="00AD2097" w:rsidP="00D67C94">
      <w:pPr>
        <w:spacing w:line="480" w:lineRule="auto"/>
        <w:ind w:firstLine="360"/>
        <w:rPr>
          <w:rFonts w:ascii="Arial" w:hAnsi="Arial" w:cs="Arial"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color w:val="000000" w:themeColor="text1"/>
          <w:sz w:val="20"/>
          <w:szCs w:val="20"/>
        </w:rPr>
        <w:t>The</w:t>
      </w:r>
      <w:r w:rsidR="00682230"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6EDCAED7" w:rsidRPr="0069298F">
        <w:rPr>
          <w:rFonts w:ascii="Arial" w:hAnsi="Arial" w:cs="Arial"/>
          <w:color w:val="000000" w:themeColor="text1"/>
          <w:sz w:val="20"/>
          <w:szCs w:val="20"/>
        </w:rPr>
        <w:t xml:space="preserve">cellular composition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of HGSOC tumors </w:t>
      </w:r>
      <w:r w:rsidR="6EDCAED7" w:rsidRPr="0069298F">
        <w:rPr>
          <w:rFonts w:ascii="Arial" w:hAnsi="Arial" w:cs="Arial"/>
          <w:color w:val="000000" w:themeColor="text1"/>
          <w:sz w:val="20"/>
          <w:szCs w:val="20"/>
        </w:rPr>
        <w:t xml:space="preserve">provides critical insight into how patients may respond to primary chemotherapy. </w:t>
      </w:r>
      <w:r w:rsidR="00682230" w:rsidRPr="0069298F">
        <w:rPr>
          <w:rFonts w:ascii="Arial" w:hAnsi="Arial" w:cs="Arial"/>
          <w:color w:val="000000" w:themeColor="text1"/>
          <w:sz w:val="20"/>
          <w:szCs w:val="20"/>
        </w:rPr>
        <w:t>Each of the 127 tumor samples in the TMA were obtained from patients who</w:t>
      </w:r>
      <w:r w:rsidR="6EDCAED7" w:rsidRPr="0069298F">
        <w:rPr>
          <w:rFonts w:ascii="Arial" w:hAnsi="Arial" w:cs="Arial"/>
          <w:color w:val="000000" w:themeColor="text1"/>
          <w:sz w:val="20"/>
          <w:szCs w:val="20"/>
        </w:rPr>
        <w:t xml:space="preserve"> received the standard of care: </w:t>
      </w:r>
      <w:r w:rsidR="00BC6945" w:rsidRPr="0069298F">
        <w:rPr>
          <w:rFonts w:ascii="Arial" w:hAnsi="Arial" w:cs="Arial"/>
          <w:color w:val="000000" w:themeColor="text1"/>
          <w:sz w:val="20"/>
          <w:szCs w:val="20"/>
        </w:rPr>
        <w:t xml:space="preserve">a combination of </w:t>
      </w:r>
      <w:r w:rsidR="6EDCAED7" w:rsidRPr="0069298F">
        <w:rPr>
          <w:rFonts w:ascii="Arial" w:hAnsi="Arial" w:cs="Arial"/>
          <w:color w:val="000000" w:themeColor="text1"/>
          <w:sz w:val="20"/>
          <w:szCs w:val="20"/>
        </w:rPr>
        <w:t>surgical debulking and chemotherapy (platinum/</w:t>
      </w:r>
      <w:proofErr w:type="spellStart"/>
      <w:r w:rsidR="6EDCAED7" w:rsidRPr="0069298F">
        <w:rPr>
          <w:rFonts w:ascii="Arial" w:hAnsi="Arial" w:cs="Arial"/>
          <w:color w:val="000000" w:themeColor="text1"/>
          <w:sz w:val="20"/>
          <w:szCs w:val="20"/>
        </w:rPr>
        <w:t>taxane</w:t>
      </w:r>
      <w:proofErr w:type="spellEnd"/>
      <w:r w:rsidR="6EDCAED7" w:rsidRPr="0069298F">
        <w:rPr>
          <w:rFonts w:ascii="Arial" w:hAnsi="Arial" w:cs="Arial"/>
          <w:color w:val="000000" w:themeColor="text1"/>
          <w:sz w:val="20"/>
          <w:szCs w:val="20"/>
        </w:rPr>
        <w:t>-based treatment). Thus, the overall survival benefits and positive immune cell correlations observed in our study may be a direct reflection as to how effective the standard-of-care is within the patient cohort.</w:t>
      </w:r>
      <w:r w:rsidR="007C34D3"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6EDCAED7" w:rsidRPr="0069298F">
        <w:rPr>
          <w:rFonts w:ascii="Arial" w:hAnsi="Arial" w:cs="Arial"/>
          <w:color w:val="000000" w:themeColor="text1"/>
          <w:sz w:val="20"/>
          <w:szCs w:val="20"/>
        </w:rPr>
        <w:t>We observed that, within the TME, the interactions between B cells (CD19+) and macrophages (CD68+)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, as well as </w:t>
      </w:r>
      <w:r w:rsidR="00EB6E01" w:rsidRPr="0069298F">
        <w:rPr>
          <w:rFonts w:ascii="Arial" w:hAnsi="Arial" w:cs="Arial"/>
          <w:color w:val="000000" w:themeColor="text1"/>
          <w:sz w:val="20"/>
          <w:szCs w:val="20"/>
        </w:rPr>
        <w:t xml:space="preserve">interactions between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CD4 T cells and macrophages,</w:t>
      </w:r>
      <w:r w:rsidR="6EDCAED7" w:rsidRPr="0069298F">
        <w:rPr>
          <w:rFonts w:ascii="Arial" w:hAnsi="Arial" w:cs="Arial"/>
          <w:color w:val="000000" w:themeColor="text1"/>
          <w:sz w:val="20"/>
          <w:szCs w:val="20"/>
        </w:rPr>
        <w:t xml:space="preserve"> were associated with better overall survival outcomes.</w:t>
      </w:r>
      <w:r w:rsidR="007C34D3"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6EDCAED7" w:rsidRPr="0069298F">
        <w:rPr>
          <w:rFonts w:ascii="Arial" w:hAnsi="Arial" w:cs="Arial"/>
          <w:color w:val="000000" w:themeColor="text1"/>
          <w:sz w:val="20"/>
          <w:szCs w:val="20"/>
        </w:rPr>
        <w:t>Higher infiltration of B cells into tumor regions was also</w:t>
      </w:r>
      <w:r w:rsidR="00EC0E19" w:rsidRPr="0069298F">
        <w:rPr>
          <w:rFonts w:ascii="Arial" w:hAnsi="Arial" w:cs="Arial"/>
          <w:color w:val="000000" w:themeColor="text1"/>
          <w:sz w:val="20"/>
          <w:szCs w:val="20"/>
        </w:rPr>
        <w:t xml:space="preserve"> associated with</w:t>
      </w:r>
      <w:r w:rsidR="00B3159C"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6EDCAED7" w:rsidRPr="0069298F">
        <w:rPr>
          <w:rFonts w:ascii="Arial" w:hAnsi="Arial" w:cs="Arial"/>
          <w:color w:val="000000" w:themeColor="text1"/>
          <w:sz w:val="20"/>
          <w:szCs w:val="20"/>
        </w:rPr>
        <w:t xml:space="preserve">better survival outcomes. Using Cox proportional hazards models, </w:t>
      </w:r>
      <w:r w:rsidR="006E1E78" w:rsidRPr="0069298F">
        <w:rPr>
          <w:rFonts w:ascii="Arial" w:hAnsi="Arial" w:cs="Arial"/>
          <w:color w:val="000000" w:themeColor="text1"/>
          <w:sz w:val="20"/>
          <w:szCs w:val="20"/>
        </w:rPr>
        <w:t>interactions between macrophages and B cells or CD4 T cells were</w:t>
      </w:r>
      <w:r w:rsidR="6EDCAED7" w:rsidRPr="0069298F">
        <w:rPr>
          <w:rFonts w:ascii="Arial" w:hAnsi="Arial" w:cs="Arial"/>
          <w:color w:val="000000" w:themeColor="text1"/>
          <w:sz w:val="20"/>
          <w:szCs w:val="20"/>
        </w:rPr>
        <w:t xml:space="preserve"> shown to be a better predictor</w:t>
      </w:r>
      <w:r w:rsidR="006E1E78" w:rsidRPr="0069298F">
        <w:rPr>
          <w:rFonts w:ascii="Arial" w:hAnsi="Arial" w:cs="Arial"/>
          <w:color w:val="000000" w:themeColor="text1"/>
          <w:sz w:val="20"/>
          <w:szCs w:val="20"/>
        </w:rPr>
        <w:t>s</w:t>
      </w:r>
      <w:r w:rsidR="6EDCAED7" w:rsidRPr="0069298F">
        <w:rPr>
          <w:rFonts w:ascii="Arial" w:hAnsi="Arial" w:cs="Arial"/>
          <w:color w:val="000000" w:themeColor="text1"/>
          <w:sz w:val="20"/>
          <w:szCs w:val="20"/>
        </w:rPr>
        <w:t xml:space="preserve"> of survival probability than the presence of </w:t>
      </w:r>
      <w:r w:rsidR="006E1E78" w:rsidRPr="0069298F">
        <w:rPr>
          <w:rFonts w:ascii="Arial" w:hAnsi="Arial" w:cs="Arial"/>
          <w:color w:val="000000" w:themeColor="text1"/>
          <w:sz w:val="20"/>
          <w:szCs w:val="20"/>
        </w:rPr>
        <w:t>any immune cell type</w:t>
      </w:r>
      <w:r w:rsidR="6EDCAED7" w:rsidRPr="0069298F">
        <w:rPr>
          <w:rFonts w:ascii="Arial" w:hAnsi="Arial" w:cs="Arial"/>
          <w:color w:val="000000" w:themeColor="text1"/>
          <w:sz w:val="20"/>
          <w:szCs w:val="20"/>
        </w:rPr>
        <w:t xml:space="preserve"> alone. Taken together, elevated </w:t>
      </w:r>
      <w:r w:rsidR="002466A8" w:rsidRPr="0069298F">
        <w:rPr>
          <w:rFonts w:ascii="Arial" w:hAnsi="Arial" w:cs="Arial"/>
          <w:color w:val="000000" w:themeColor="text1"/>
          <w:sz w:val="20"/>
          <w:szCs w:val="20"/>
        </w:rPr>
        <w:t>macrophage-B cell and macrophage-CD4 T cell</w:t>
      </w:r>
      <w:r w:rsidR="6EDCAED7" w:rsidRPr="0069298F">
        <w:rPr>
          <w:rFonts w:ascii="Arial" w:hAnsi="Arial" w:cs="Arial"/>
          <w:color w:val="000000" w:themeColor="text1"/>
          <w:sz w:val="20"/>
          <w:szCs w:val="20"/>
        </w:rPr>
        <w:t xml:space="preserve"> interactions within tumors suggest a more favorable response to chemotherapy.</w:t>
      </w:r>
    </w:p>
    <w:p w14:paraId="181979A0" w14:textId="4F0A56A2" w:rsidR="00812CC8" w:rsidRPr="0069298F" w:rsidRDefault="00EF00CD" w:rsidP="00D67C94">
      <w:pPr>
        <w:spacing w:line="480" w:lineRule="auto"/>
        <w:ind w:firstLine="360"/>
        <w:rPr>
          <w:rFonts w:ascii="Arial" w:hAnsi="Arial" w:cs="Arial"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color w:val="000000" w:themeColor="text1"/>
          <w:sz w:val="20"/>
          <w:szCs w:val="20"/>
        </w:rPr>
        <w:t>Previous studies have defined how chemotherapy remodels the HGSOC TME</w:t>
      </w:r>
      <w:r w:rsidR="00A21A29" w:rsidRPr="0069298F">
        <w:rPr>
          <w:rFonts w:ascii="Arial" w:hAnsi="Arial" w:cs="Arial"/>
          <w:color w:val="000000" w:themeColor="text1"/>
          <w:sz w:val="20"/>
          <w:szCs w:val="20"/>
        </w:rPr>
        <w:t>. Notably,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chemotherapy often induces a robust </w:t>
      </w:r>
      <w:r w:rsidR="00A21A29" w:rsidRPr="0069298F">
        <w:rPr>
          <w:rFonts w:ascii="Arial" w:hAnsi="Arial" w:cs="Arial"/>
          <w:color w:val="000000" w:themeColor="text1"/>
          <w:sz w:val="20"/>
          <w:szCs w:val="20"/>
        </w:rPr>
        <w:t xml:space="preserve">IL-6 mediated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inflammatory response that may directly remodel the TME </w:t>
      </w:r>
      <w:r w:rsidR="000620E4" w:rsidRPr="0069298F">
        <w:rPr>
          <w:rFonts w:ascii="Arial" w:hAnsi="Arial" w:cs="Arial"/>
          <w:color w:val="000000" w:themeColor="text1"/>
          <w:sz w:val="20"/>
          <w:szCs w:val="20"/>
        </w:rPr>
        <w:t>(</w:t>
      </w:r>
      <w:r w:rsidR="00872E40" w:rsidRPr="0069298F">
        <w:rPr>
          <w:rFonts w:ascii="Arial" w:hAnsi="Arial" w:cs="Arial"/>
          <w:color w:val="000000" w:themeColor="text1"/>
          <w:sz w:val="20"/>
          <w:szCs w:val="20"/>
        </w:rPr>
        <w:fldChar w:fldCharType="begin">
          <w:fldData xml:space="preserve">PEVuZE5vdGU+PENpdGU+PEF1dGhvcj5Kb3JkYW48L0F1dGhvcj48WWVhcj4yMDIwPC9ZZWFyPjxS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</w:fldData>
        </w:fldChar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  <w:instrText xml:space="preserve"> ADDIN EN.CITE </w:instrText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  <w:fldChar w:fldCharType="begin">
          <w:fldData xml:space="preserve">PEVuZE5vdGU+PENpdGU+PEF1dGhvcj5Kb3JkYW48L0F1dGhvcj48WWVhcj4yMDIwPC9ZZWFyPjxS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</w:fldData>
        </w:fldChar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  <w:instrText xml:space="preserve"> ADDIN EN.CITE.DATA </w:instrText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="00872E40" w:rsidRPr="0069298F">
        <w:rPr>
          <w:rFonts w:ascii="Arial" w:hAnsi="Arial" w:cs="Arial"/>
          <w:color w:val="000000" w:themeColor="text1"/>
          <w:sz w:val="20"/>
          <w:szCs w:val="20"/>
        </w:rPr>
      </w:r>
      <w:r w:rsidR="00872E40" w:rsidRPr="0069298F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037A9E" w:rsidRPr="0069298F">
        <w:rPr>
          <w:rFonts w:ascii="Arial" w:hAnsi="Arial" w:cs="Arial"/>
          <w:noProof/>
          <w:color w:val="000000" w:themeColor="text1"/>
          <w:sz w:val="20"/>
          <w:szCs w:val="20"/>
        </w:rPr>
        <w:t>[18]</w:t>
      </w:r>
      <w:r w:rsidR="00872E40" w:rsidRPr="0069298F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="000620E4" w:rsidRPr="0069298F">
        <w:rPr>
          <w:rFonts w:ascii="Arial" w:hAnsi="Arial" w:cs="Arial"/>
          <w:color w:val="000000" w:themeColor="text1"/>
          <w:sz w:val="20"/>
          <w:szCs w:val="20"/>
        </w:rPr>
        <w:t>,</w:t>
      </w:r>
      <w:r w:rsidR="00872E40"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872E40" w:rsidRPr="0069298F">
        <w:rPr>
          <w:rFonts w:ascii="Arial" w:hAnsi="Arial" w:cs="Arial"/>
          <w:color w:val="000000" w:themeColor="text1"/>
          <w:sz w:val="20"/>
          <w:szCs w:val="20"/>
        </w:rPr>
        <w:fldChar w:fldCharType="begin">
          <w:fldData xml:space="preserve">PEVuZE5vdGU+PENpdGU+PEF1dGhvcj5KaW1lbmV6LVNhbmNoZXo8L0F1dGhvcj48WWVhcj4yMDIw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</w:fldData>
        </w:fldChar>
      </w:r>
      <w:r w:rsidR="00397599" w:rsidRPr="0069298F">
        <w:rPr>
          <w:rFonts w:ascii="Arial" w:hAnsi="Arial" w:cs="Arial"/>
          <w:color w:val="000000" w:themeColor="text1"/>
          <w:sz w:val="20"/>
          <w:szCs w:val="20"/>
        </w:rPr>
        <w:instrText xml:space="preserve"> ADDIN EN.CITE </w:instrText>
      </w:r>
      <w:r w:rsidR="00397599" w:rsidRPr="0069298F">
        <w:rPr>
          <w:rFonts w:ascii="Arial" w:hAnsi="Arial" w:cs="Arial"/>
          <w:color w:val="000000" w:themeColor="text1"/>
          <w:sz w:val="20"/>
          <w:szCs w:val="20"/>
        </w:rPr>
        <w:fldChar w:fldCharType="begin">
          <w:fldData xml:space="preserve">PEVuZE5vdGU+PENpdGU+PEF1dGhvcj5KaW1lbmV6LVNhbmNoZXo8L0F1dGhvcj48WWVhcj4yMDIw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</w:fldData>
        </w:fldChar>
      </w:r>
      <w:r w:rsidR="00397599" w:rsidRPr="0069298F">
        <w:rPr>
          <w:rFonts w:ascii="Arial" w:hAnsi="Arial" w:cs="Arial"/>
          <w:color w:val="000000" w:themeColor="text1"/>
          <w:sz w:val="20"/>
          <w:szCs w:val="20"/>
        </w:rPr>
        <w:instrText xml:space="preserve"> ADDIN EN.CITE.DATA </w:instrText>
      </w:r>
      <w:r w:rsidR="00397599" w:rsidRPr="0069298F">
        <w:rPr>
          <w:rFonts w:ascii="Arial" w:hAnsi="Arial" w:cs="Arial"/>
          <w:color w:val="000000" w:themeColor="text1"/>
          <w:sz w:val="20"/>
          <w:szCs w:val="20"/>
        </w:rPr>
      </w:r>
      <w:r w:rsidR="00397599" w:rsidRPr="0069298F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="00872E40" w:rsidRPr="0069298F">
        <w:rPr>
          <w:rFonts w:ascii="Arial" w:hAnsi="Arial" w:cs="Arial"/>
          <w:color w:val="000000" w:themeColor="text1"/>
          <w:sz w:val="20"/>
          <w:szCs w:val="20"/>
        </w:rPr>
      </w:r>
      <w:r w:rsidR="00872E40" w:rsidRPr="0069298F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397599" w:rsidRPr="0069298F">
        <w:rPr>
          <w:rFonts w:ascii="Arial" w:hAnsi="Arial" w:cs="Arial"/>
          <w:noProof/>
          <w:color w:val="000000" w:themeColor="text1"/>
          <w:sz w:val="20"/>
          <w:szCs w:val="20"/>
        </w:rPr>
        <w:t>[25]</w:t>
      </w:r>
      <w:r w:rsidR="00872E40" w:rsidRPr="0069298F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="000620E4" w:rsidRPr="0069298F">
        <w:rPr>
          <w:rFonts w:ascii="Arial" w:hAnsi="Arial" w:cs="Arial"/>
          <w:color w:val="000000" w:themeColor="text1"/>
          <w:sz w:val="20"/>
          <w:szCs w:val="20"/>
        </w:rPr>
        <w:t>)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. In HGSOC, IL</w:t>
      </w:r>
      <w:r w:rsidR="00A21A29" w:rsidRPr="0069298F">
        <w:rPr>
          <w:rFonts w:ascii="Arial" w:hAnsi="Arial" w:cs="Arial"/>
          <w:color w:val="000000" w:themeColor="text1"/>
          <w:sz w:val="20"/>
          <w:szCs w:val="20"/>
        </w:rPr>
        <w:t>-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6 induction is mainly described as tumor promoting</w:t>
      </w:r>
      <w:r w:rsidR="00A21A29" w:rsidRPr="0069298F">
        <w:rPr>
          <w:rFonts w:ascii="Arial" w:hAnsi="Arial" w:cs="Arial"/>
          <w:color w:val="000000" w:themeColor="text1"/>
          <w:sz w:val="20"/>
          <w:szCs w:val="20"/>
        </w:rPr>
        <w:t>;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thus</w:t>
      </w:r>
      <w:r w:rsidR="00A21A29" w:rsidRPr="0069298F">
        <w:rPr>
          <w:rFonts w:ascii="Arial" w:hAnsi="Arial" w:cs="Arial"/>
          <w:color w:val="000000" w:themeColor="text1"/>
          <w:sz w:val="20"/>
          <w:szCs w:val="20"/>
        </w:rPr>
        <w:t>,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dampening inflammatory or IL</w:t>
      </w:r>
      <w:r w:rsidR="00A21A29" w:rsidRPr="0069298F">
        <w:rPr>
          <w:rFonts w:ascii="Arial" w:hAnsi="Arial" w:cs="Arial"/>
          <w:color w:val="000000" w:themeColor="text1"/>
          <w:sz w:val="20"/>
          <w:szCs w:val="20"/>
        </w:rPr>
        <w:t>-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6</w:t>
      </w:r>
      <w:r w:rsidR="00A21A29" w:rsidRPr="0069298F">
        <w:rPr>
          <w:rFonts w:ascii="Arial" w:hAnsi="Arial" w:cs="Arial"/>
          <w:color w:val="000000" w:themeColor="text1"/>
          <w:sz w:val="20"/>
          <w:szCs w:val="20"/>
        </w:rPr>
        <w:t>-driven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responses may ultimately be beneficial. </w:t>
      </w:r>
      <w:r w:rsidR="00240E45" w:rsidRPr="0069298F">
        <w:rPr>
          <w:rFonts w:ascii="Arial" w:hAnsi="Arial" w:cs="Arial"/>
          <w:color w:val="000000" w:themeColor="text1"/>
          <w:sz w:val="20"/>
          <w:szCs w:val="20"/>
        </w:rPr>
        <w:t xml:space="preserve">While the mechanisms driving the improved survival benefit from B cell/macrophage interactions </w:t>
      </w:r>
      <w:r w:rsidR="00A21A29" w:rsidRPr="0069298F">
        <w:rPr>
          <w:rFonts w:ascii="Arial" w:hAnsi="Arial" w:cs="Arial"/>
          <w:color w:val="000000" w:themeColor="text1"/>
          <w:sz w:val="20"/>
          <w:szCs w:val="20"/>
        </w:rPr>
        <w:t>are</w:t>
      </w:r>
      <w:r w:rsidR="00240E45" w:rsidRPr="0069298F">
        <w:rPr>
          <w:rFonts w:ascii="Arial" w:hAnsi="Arial" w:cs="Arial"/>
          <w:color w:val="000000" w:themeColor="text1"/>
          <w:sz w:val="20"/>
          <w:szCs w:val="20"/>
        </w:rPr>
        <w:t xml:space="preserve"> not well understood, we speculate that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B cell-dependent</w:t>
      </w:r>
      <w:r w:rsidR="00240E45" w:rsidRPr="0069298F">
        <w:rPr>
          <w:rFonts w:ascii="Arial" w:hAnsi="Arial" w:cs="Arial"/>
          <w:color w:val="000000" w:themeColor="text1"/>
          <w:sz w:val="20"/>
          <w:szCs w:val="20"/>
        </w:rPr>
        <w:t xml:space="preserve"> paracrine signaling via immunomodulatory cytokines, such as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IL</w:t>
      </w:r>
      <w:r w:rsidR="00A21A29" w:rsidRPr="0069298F">
        <w:rPr>
          <w:rFonts w:ascii="Arial" w:hAnsi="Arial" w:cs="Arial"/>
          <w:color w:val="000000" w:themeColor="text1"/>
          <w:sz w:val="20"/>
          <w:szCs w:val="20"/>
        </w:rPr>
        <w:t>-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10, serves to attenuate inflammation. Moreover, macrophages can present antigen</w:t>
      </w:r>
      <w:r w:rsidR="00A21A29" w:rsidRPr="0069298F">
        <w:rPr>
          <w:rFonts w:ascii="Arial" w:hAnsi="Arial" w:cs="Arial"/>
          <w:color w:val="000000" w:themeColor="text1"/>
          <w:sz w:val="20"/>
          <w:szCs w:val="20"/>
        </w:rPr>
        <w:t>s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to B cells, potentially enriching for tumor-specific antigen antibody production, leading to a more robust anti-tumor immune response following chemotherapy. </w:t>
      </w:r>
      <w:r w:rsidR="007550C6" w:rsidRPr="0069298F">
        <w:rPr>
          <w:rFonts w:ascii="Arial" w:hAnsi="Arial" w:cs="Arial"/>
          <w:color w:val="000000" w:themeColor="text1"/>
          <w:sz w:val="20"/>
          <w:szCs w:val="20"/>
        </w:rPr>
        <w:t>Dissecting these B cell/macrophage anti-tumor mechanisms will be the subject of future investigations.</w:t>
      </w:r>
    </w:p>
    <w:p w14:paraId="28730B87" w14:textId="2F7B9F83" w:rsidR="00812CC8" w:rsidRPr="0069298F" w:rsidRDefault="00FC1672" w:rsidP="00D67C94">
      <w:pPr>
        <w:spacing w:line="480" w:lineRule="auto"/>
        <w:ind w:firstLine="360"/>
        <w:rPr>
          <w:rFonts w:ascii="Arial" w:hAnsi="Arial" w:cs="Arial"/>
          <w:color w:val="000000" w:themeColor="text1"/>
          <w:sz w:val="20"/>
          <w:szCs w:val="20"/>
        </w:rPr>
      </w:pP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Small populations of immune cells, as well as </w:t>
      </w:r>
      <w:proofErr w:type="spellStart"/>
      <w:r w:rsidRPr="0069298F">
        <w:rPr>
          <w:rFonts w:ascii="Arial" w:hAnsi="Arial" w:cs="Arial"/>
          <w:color w:val="000000" w:themeColor="text1"/>
          <w:sz w:val="20"/>
          <w:szCs w:val="20"/>
        </w:rPr>
        <w:t>intratumoral</w:t>
      </w:r>
      <w:proofErr w:type="spellEnd"/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heterogeneity, can obfuscate investigations into the TME by making</w:t>
      </w:r>
      <w:r w:rsidR="003500B3" w:rsidRPr="0069298F">
        <w:rPr>
          <w:rFonts w:ascii="Arial" w:hAnsi="Arial" w:cs="Arial"/>
          <w:color w:val="000000" w:themeColor="text1"/>
          <w:sz w:val="20"/>
          <w:szCs w:val="20"/>
        </w:rPr>
        <w:t xml:space="preserve"> it difficult to ascertain whether results will replicate to other similar data sets. </w:t>
      </w:r>
      <w:r w:rsidR="00CB43E5" w:rsidRPr="0069298F">
        <w:rPr>
          <w:rFonts w:ascii="Arial" w:hAnsi="Arial" w:cs="Arial"/>
          <w:color w:val="000000" w:themeColor="text1"/>
          <w:sz w:val="20"/>
          <w:szCs w:val="20"/>
        </w:rPr>
        <w:t xml:space="preserve">Larger studies with explicit </w:t>
      </w:r>
      <w:r w:rsidR="00CB43E5" w:rsidRPr="0069298F">
        <w:rPr>
          <w:rFonts w:ascii="Arial" w:hAnsi="Arial" w:cs="Arial"/>
          <w:i/>
          <w:iCs/>
          <w:color w:val="000000" w:themeColor="text1"/>
          <w:sz w:val="20"/>
          <w:szCs w:val="20"/>
        </w:rPr>
        <w:t>a priori</w:t>
      </w:r>
      <w:r w:rsidR="00CB43E5" w:rsidRPr="0069298F">
        <w:rPr>
          <w:rFonts w:ascii="Arial" w:hAnsi="Arial" w:cs="Arial"/>
          <w:color w:val="000000" w:themeColor="text1"/>
          <w:sz w:val="20"/>
          <w:szCs w:val="20"/>
        </w:rPr>
        <w:t xml:space="preserve"> hypothesis about immune cell reactions in the TME are needed to confirm these findings. </w:t>
      </w:r>
      <w:r w:rsidR="003A2E40" w:rsidRPr="0069298F">
        <w:rPr>
          <w:rFonts w:ascii="Arial" w:hAnsi="Arial" w:cs="Arial"/>
          <w:color w:val="000000" w:themeColor="text1"/>
          <w:sz w:val="20"/>
          <w:szCs w:val="20"/>
        </w:rPr>
        <w:t xml:space="preserve"> In addition, while we did not observe CD8+ T cells were significantly associated with improved survival, there was a trend towards improved survival that may be observable in future, larger studies. </w:t>
      </w:r>
      <w:r w:rsidR="003500B3" w:rsidRPr="0069298F">
        <w:rPr>
          <w:rFonts w:ascii="Arial" w:hAnsi="Arial" w:cs="Arial"/>
          <w:color w:val="000000" w:themeColor="text1"/>
          <w:sz w:val="20"/>
          <w:szCs w:val="20"/>
        </w:rPr>
        <w:t xml:space="preserve">To better understand the relationships between different immune cells within the </w:t>
      </w:r>
      <w:r w:rsidR="003500B3" w:rsidRPr="0069298F">
        <w:rPr>
          <w:rFonts w:ascii="Arial" w:hAnsi="Arial" w:cs="Arial"/>
          <w:color w:val="000000" w:themeColor="text1"/>
          <w:sz w:val="20"/>
          <w:szCs w:val="20"/>
        </w:rPr>
        <w:lastRenderedPageBreak/>
        <w:t xml:space="preserve">TME, further research will </w:t>
      </w:r>
      <w:r w:rsidR="00CB43E5" w:rsidRPr="0069298F">
        <w:rPr>
          <w:rFonts w:ascii="Arial" w:hAnsi="Arial" w:cs="Arial"/>
          <w:color w:val="000000" w:themeColor="text1"/>
          <w:sz w:val="20"/>
          <w:szCs w:val="20"/>
        </w:rPr>
        <w:t xml:space="preserve">also </w:t>
      </w:r>
      <w:r w:rsidR="003500B3" w:rsidRPr="0069298F">
        <w:rPr>
          <w:rFonts w:ascii="Arial" w:hAnsi="Arial" w:cs="Arial"/>
          <w:color w:val="000000" w:themeColor="text1"/>
          <w:sz w:val="20"/>
          <w:szCs w:val="20"/>
        </w:rPr>
        <w:t xml:space="preserve">need to be conducted with larger TME samples and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with stronger phenotyping of immune</w:t>
      </w:r>
      <w:r w:rsidR="00B74579" w:rsidRPr="0069298F">
        <w:rPr>
          <w:rFonts w:ascii="Arial" w:hAnsi="Arial" w:cs="Arial"/>
          <w:color w:val="000000" w:themeColor="text1"/>
          <w:sz w:val="20"/>
          <w:szCs w:val="20"/>
        </w:rPr>
        <w:t xml:space="preserve"> cells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 xml:space="preserve"> (for example, double positive or double negative T cells were not a focus of this study)</w:t>
      </w:r>
      <w:r w:rsidR="003500B3" w:rsidRPr="0069298F">
        <w:rPr>
          <w:rFonts w:ascii="Arial" w:hAnsi="Arial" w:cs="Arial"/>
          <w:color w:val="000000" w:themeColor="text1"/>
          <w:sz w:val="20"/>
          <w:szCs w:val="20"/>
        </w:rPr>
        <w:t xml:space="preserve">. 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Regardless, b</w:t>
      </w:r>
      <w:r w:rsidR="007550C6" w:rsidRPr="0069298F">
        <w:rPr>
          <w:rFonts w:ascii="Arial" w:hAnsi="Arial" w:cs="Arial"/>
          <w:color w:val="000000" w:themeColor="text1"/>
          <w:sz w:val="20"/>
          <w:szCs w:val="20"/>
        </w:rPr>
        <w:t>ased on previous studies</w:t>
      </w:r>
      <w:r w:rsidR="007C34D3" w:rsidRPr="0069298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B60C91" w:rsidRPr="0069298F">
        <w:rPr>
          <w:rFonts w:ascii="Arial" w:hAnsi="Arial" w:cs="Arial"/>
          <w:color w:val="000000" w:themeColor="text1"/>
          <w:sz w:val="20"/>
          <w:szCs w:val="20"/>
        </w:rPr>
        <w:t>(</w:t>
      </w:r>
      <w:r w:rsidR="00872E40" w:rsidRPr="0069298F">
        <w:rPr>
          <w:rFonts w:ascii="Arial" w:hAnsi="Arial" w:cs="Arial"/>
          <w:color w:val="000000" w:themeColor="text1"/>
          <w:sz w:val="20"/>
          <w:szCs w:val="20"/>
        </w:rPr>
        <w:fldChar w:fldCharType="begin">
          <w:fldData xml:space="preserve">PEVuZE5vdGU+PENpdGU+PEF1dGhvcj5Nb250Zm9ydDwvQXV0aG9yPjxZZWFyPjIwMTc8L1llYXI+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</w:fldData>
        </w:fldChar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  <w:instrText xml:space="preserve"> ADDIN EN.CITE </w:instrText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  <w:fldChar w:fldCharType="begin">
          <w:fldData xml:space="preserve">PEVuZE5vdGU+PENpdGU+PEF1dGhvcj5Nb250Zm9ydDwvQXV0aG9yPjxZZWFyPjIwMTc8L1llYXI+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</w:fldData>
        </w:fldChar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  <w:instrText xml:space="preserve"> ADDIN EN.CITE.DATA </w:instrText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="00872E40" w:rsidRPr="0069298F">
        <w:rPr>
          <w:rFonts w:ascii="Arial" w:hAnsi="Arial" w:cs="Arial"/>
          <w:color w:val="000000" w:themeColor="text1"/>
          <w:sz w:val="20"/>
          <w:szCs w:val="20"/>
        </w:rPr>
      </w:r>
      <w:r w:rsidR="00872E40" w:rsidRPr="0069298F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037A9E" w:rsidRPr="0069298F">
        <w:rPr>
          <w:rFonts w:ascii="Arial" w:hAnsi="Arial" w:cs="Arial"/>
          <w:noProof/>
          <w:color w:val="000000" w:themeColor="text1"/>
          <w:sz w:val="20"/>
          <w:szCs w:val="20"/>
        </w:rPr>
        <w:t>[17]</w:t>
      </w:r>
      <w:r w:rsidR="00872E40" w:rsidRPr="0069298F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="007550C6" w:rsidRPr="0069298F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r w:rsidR="00872E40" w:rsidRPr="0069298F">
        <w:rPr>
          <w:rFonts w:ascii="Arial" w:hAnsi="Arial" w:cs="Arial"/>
          <w:color w:val="000000" w:themeColor="text1"/>
          <w:sz w:val="20"/>
          <w:szCs w:val="20"/>
        </w:rPr>
        <w:fldChar w:fldCharType="begin">
          <w:fldData xml:space="preserve">PEVuZE5vdGU+PENpdGU+PEF1dGhvcj5Kb3JkYW48L0F1dGhvcj48WWVhcj4yMDIwPC9ZZWFyPjxS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</w:fldData>
        </w:fldChar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  <w:instrText xml:space="preserve"> ADDIN EN.CITE </w:instrText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  <w:fldChar w:fldCharType="begin">
          <w:fldData xml:space="preserve">PEVuZE5vdGU+PENpdGU+PEF1dGhvcj5Kb3JkYW48L0F1dGhvcj48WWVhcj4yMDIwPC9ZZWFyPjxS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</w:fldData>
        </w:fldChar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  <w:instrText xml:space="preserve"> ADDIN EN.CITE.DATA </w:instrText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</w:r>
      <w:r w:rsidR="00037A9E" w:rsidRPr="0069298F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="00872E40" w:rsidRPr="0069298F">
        <w:rPr>
          <w:rFonts w:ascii="Arial" w:hAnsi="Arial" w:cs="Arial"/>
          <w:color w:val="000000" w:themeColor="text1"/>
          <w:sz w:val="20"/>
          <w:szCs w:val="20"/>
        </w:rPr>
      </w:r>
      <w:r w:rsidR="00872E40" w:rsidRPr="0069298F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037A9E" w:rsidRPr="0069298F">
        <w:rPr>
          <w:rFonts w:ascii="Arial" w:hAnsi="Arial" w:cs="Arial"/>
          <w:noProof/>
          <w:color w:val="000000" w:themeColor="text1"/>
          <w:sz w:val="20"/>
          <w:szCs w:val="20"/>
        </w:rPr>
        <w:t>[18]</w:t>
      </w:r>
      <w:r w:rsidR="00872E40" w:rsidRPr="0069298F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="007550C6" w:rsidRPr="0069298F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r w:rsidR="00872E40" w:rsidRPr="0069298F">
        <w:rPr>
          <w:rFonts w:ascii="Arial" w:hAnsi="Arial" w:cs="Arial"/>
          <w:color w:val="000000" w:themeColor="text1"/>
          <w:sz w:val="20"/>
          <w:szCs w:val="20"/>
        </w:rPr>
        <w:fldChar w:fldCharType="begin">
          <w:fldData xml:space="preserve">PEVuZE5vdGU+PENpdGU+PEF1dGhvcj5KaW1lbmV6LVNhbmNoZXo8L0F1dGhvcj48WWVhcj4yMDIw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</w:fldData>
        </w:fldChar>
      </w:r>
      <w:r w:rsidR="00397599" w:rsidRPr="0069298F">
        <w:rPr>
          <w:rFonts w:ascii="Arial" w:hAnsi="Arial" w:cs="Arial"/>
          <w:color w:val="000000" w:themeColor="text1"/>
          <w:sz w:val="20"/>
          <w:szCs w:val="20"/>
        </w:rPr>
        <w:instrText xml:space="preserve"> ADDIN EN.CITE </w:instrText>
      </w:r>
      <w:r w:rsidR="00397599" w:rsidRPr="0069298F">
        <w:rPr>
          <w:rFonts w:ascii="Arial" w:hAnsi="Arial" w:cs="Arial"/>
          <w:color w:val="000000" w:themeColor="text1"/>
          <w:sz w:val="20"/>
          <w:szCs w:val="20"/>
        </w:rPr>
        <w:fldChar w:fldCharType="begin">
          <w:fldData xml:space="preserve">PEVuZE5vdGU+PENpdGU+PEF1dGhvcj5KaW1lbmV6LVNhbmNoZXo8L0F1dGhvcj48WWVhcj4yMDIw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</w:fldData>
        </w:fldChar>
      </w:r>
      <w:r w:rsidR="00397599" w:rsidRPr="0069298F">
        <w:rPr>
          <w:rFonts w:ascii="Arial" w:hAnsi="Arial" w:cs="Arial"/>
          <w:color w:val="000000" w:themeColor="text1"/>
          <w:sz w:val="20"/>
          <w:szCs w:val="20"/>
        </w:rPr>
        <w:instrText xml:space="preserve"> ADDIN EN.CITE.DATA </w:instrText>
      </w:r>
      <w:r w:rsidR="00397599" w:rsidRPr="0069298F">
        <w:rPr>
          <w:rFonts w:ascii="Arial" w:hAnsi="Arial" w:cs="Arial"/>
          <w:color w:val="000000" w:themeColor="text1"/>
          <w:sz w:val="20"/>
          <w:szCs w:val="20"/>
        </w:rPr>
      </w:r>
      <w:r w:rsidR="00397599" w:rsidRPr="0069298F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="00872E40" w:rsidRPr="0069298F">
        <w:rPr>
          <w:rFonts w:ascii="Arial" w:hAnsi="Arial" w:cs="Arial"/>
          <w:color w:val="000000" w:themeColor="text1"/>
          <w:sz w:val="20"/>
          <w:szCs w:val="20"/>
        </w:rPr>
      </w:r>
      <w:r w:rsidR="00872E40" w:rsidRPr="0069298F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397599" w:rsidRPr="0069298F">
        <w:rPr>
          <w:rFonts w:ascii="Arial" w:hAnsi="Arial" w:cs="Arial"/>
          <w:noProof/>
          <w:color w:val="000000" w:themeColor="text1"/>
          <w:sz w:val="20"/>
          <w:szCs w:val="20"/>
        </w:rPr>
        <w:t>[25]</w:t>
      </w:r>
      <w:r w:rsidR="00872E40" w:rsidRPr="0069298F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="007550C6" w:rsidRPr="0069298F">
        <w:rPr>
          <w:rFonts w:ascii="Arial" w:hAnsi="Arial" w:cs="Arial"/>
          <w:color w:val="000000" w:themeColor="text1"/>
          <w:sz w:val="20"/>
          <w:szCs w:val="20"/>
        </w:rPr>
        <w:t xml:space="preserve">), </w:t>
      </w:r>
      <w:r w:rsidR="003500B3" w:rsidRPr="0069298F">
        <w:rPr>
          <w:rFonts w:ascii="Arial" w:hAnsi="Arial" w:cs="Arial"/>
          <w:color w:val="000000" w:themeColor="text1"/>
          <w:sz w:val="20"/>
          <w:szCs w:val="20"/>
        </w:rPr>
        <w:t>there is reason to believe that immune cel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l interaction within</w:t>
      </w:r>
      <w:r w:rsidR="003500B3" w:rsidRPr="0069298F">
        <w:rPr>
          <w:rFonts w:ascii="Arial" w:hAnsi="Arial" w:cs="Arial"/>
          <w:color w:val="000000" w:themeColor="text1"/>
          <w:sz w:val="20"/>
          <w:szCs w:val="20"/>
        </w:rPr>
        <w:t xml:space="preserve"> the TME leads to better overall survival outcomes</w:t>
      </w:r>
      <w:r w:rsidRPr="0069298F">
        <w:rPr>
          <w:rFonts w:ascii="Arial" w:hAnsi="Arial" w:cs="Arial"/>
          <w:color w:val="000000" w:themeColor="text1"/>
          <w:sz w:val="20"/>
          <w:szCs w:val="20"/>
        </w:rPr>
        <w:t>,</w:t>
      </w:r>
      <w:r w:rsidR="003500B3" w:rsidRPr="0069298F">
        <w:rPr>
          <w:rFonts w:ascii="Arial" w:hAnsi="Arial" w:cs="Arial"/>
          <w:color w:val="000000" w:themeColor="text1"/>
          <w:sz w:val="20"/>
          <w:szCs w:val="20"/>
        </w:rPr>
        <w:t xml:space="preserve"> as demonstrated by the </w:t>
      </w:r>
      <w:r w:rsidR="007550C6" w:rsidRPr="0069298F">
        <w:rPr>
          <w:rFonts w:ascii="Arial" w:hAnsi="Arial" w:cs="Arial"/>
          <w:color w:val="000000" w:themeColor="text1"/>
          <w:sz w:val="20"/>
          <w:szCs w:val="20"/>
        </w:rPr>
        <w:t>“</w:t>
      </w:r>
      <w:r w:rsidR="003500B3" w:rsidRPr="0069298F">
        <w:rPr>
          <w:rFonts w:ascii="Arial" w:hAnsi="Arial" w:cs="Arial"/>
          <w:color w:val="000000" w:themeColor="text1"/>
          <w:sz w:val="20"/>
          <w:szCs w:val="20"/>
        </w:rPr>
        <w:t>interaction</w:t>
      </w:r>
      <w:r w:rsidR="007550C6" w:rsidRPr="0069298F">
        <w:rPr>
          <w:rFonts w:ascii="Arial" w:hAnsi="Arial" w:cs="Arial"/>
          <w:color w:val="000000" w:themeColor="text1"/>
          <w:sz w:val="20"/>
          <w:szCs w:val="20"/>
        </w:rPr>
        <w:t>”</w:t>
      </w:r>
      <w:r w:rsidR="003500B3" w:rsidRPr="0069298F">
        <w:rPr>
          <w:rFonts w:ascii="Arial" w:hAnsi="Arial" w:cs="Arial"/>
          <w:color w:val="000000" w:themeColor="text1"/>
          <w:sz w:val="20"/>
          <w:szCs w:val="20"/>
        </w:rPr>
        <w:t xml:space="preserve"> of B </w:t>
      </w:r>
      <w:r w:rsidR="00663A59" w:rsidRPr="0069298F">
        <w:rPr>
          <w:rFonts w:ascii="Arial" w:hAnsi="Arial" w:cs="Arial"/>
          <w:color w:val="000000" w:themeColor="text1"/>
          <w:sz w:val="20"/>
          <w:szCs w:val="20"/>
        </w:rPr>
        <w:t>c</w:t>
      </w:r>
      <w:r w:rsidR="003500B3" w:rsidRPr="0069298F">
        <w:rPr>
          <w:rFonts w:ascii="Arial" w:hAnsi="Arial" w:cs="Arial"/>
          <w:color w:val="000000" w:themeColor="text1"/>
          <w:sz w:val="20"/>
          <w:szCs w:val="20"/>
        </w:rPr>
        <w:t xml:space="preserve">ells (CD19+) and </w:t>
      </w:r>
      <w:r w:rsidR="007550C6" w:rsidRPr="0069298F">
        <w:rPr>
          <w:rFonts w:ascii="Arial" w:hAnsi="Arial" w:cs="Arial"/>
          <w:color w:val="000000" w:themeColor="text1"/>
          <w:sz w:val="20"/>
          <w:szCs w:val="20"/>
        </w:rPr>
        <w:t>m</w:t>
      </w:r>
      <w:r w:rsidR="003500B3" w:rsidRPr="0069298F">
        <w:rPr>
          <w:rFonts w:ascii="Arial" w:hAnsi="Arial" w:cs="Arial"/>
          <w:color w:val="000000" w:themeColor="text1"/>
          <w:sz w:val="20"/>
          <w:szCs w:val="20"/>
        </w:rPr>
        <w:t>acrophages (CD68+) in this data set. Understanding which immune cell interactions are most important in the TME may lead to more accurate diagnos</w:t>
      </w:r>
      <w:r w:rsidR="00AD2097" w:rsidRPr="0069298F">
        <w:rPr>
          <w:rFonts w:ascii="Arial" w:hAnsi="Arial" w:cs="Arial"/>
          <w:color w:val="000000" w:themeColor="text1"/>
          <w:sz w:val="20"/>
          <w:szCs w:val="20"/>
        </w:rPr>
        <w:t>e</w:t>
      </w:r>
      <w:r w:rsidR="003500B3" w:rsidRPr="0069298F">
        <w:rPr>
          <w:rFonts w:ascii="Arial" w:hAnsi="Arial" w:cs="Arial"/>
          <w:color w:val="000000" w:themeColor="text1"/>
          <w:sz w:val="20"/>
          <w:szCs w:val="20"/>
        </w:rPr>
        <w:t xml:space="preserve">s and </w:t>
      </w:r>
      <w:r w:rsidR="00AD2097" w:rsidRPr="0069298F">
        <w:rPr>
          <w:rFonts w:ascii="Arial" w:hAnsi="Arial" w:cs="Arial"/>
          <w:color w:val="000000" w:themeColor="text1"/>
          <w:sz w:val="20"/>
          <w:szCs w:val="20"/>
        </w:rPr>
        <w:t xml:space="preserve">the </w:t>
      </w:r>
      <w:r w:rsidR="003500B3" w:rsidRPr="0069298F">
        <w:rPr>
          <w:rFonts w:ascii="Arial" w:hAnsi="Arial" w:cs="Arial"/>
          <w:color w:val="000000" w:themeColor="text1"/>
          <w:sz w:val="20"/>
          <w:szCs w:val="20"/>
        </w:rPr>
        <w:t xml:space="preserve">development of novel therapy techniques. </w:t>
      </w:r>
    </w:p>
    <w:p w14:paraId="608DF084" w14:textId="77777777" w:rsidR="00812CC8" w:rsidRDefault="00812CC8" w:rsidP="00812CC8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br w:type="page"/>
      </w:r>
    </w:p>
    <w:p w14:paraId="4050D3D1" w14:textId="012A9EAC" w:rsidR="00812CC8" w:rsidRPr="00010278" w:rsidRDefault="00812CC8" w:rsidP="00D67C94">
      <w:pPr>
        <w:spacing w:line="480" w:lineRule="auto"/>
        <w:rPr>
          <w:rFonts w:ascii="Arial" w:hAnsi="Arial" w:cs="Arial"/>
          <w:sz w:val="20"/>
          <w:szCs w:val="20"/>
        </w:rPr>
      </w:pPr>
      <w:r w:rsidRPr="006B0816">
        <w:rPr>
          <w:rFonts w:ascii="Arial" w:hAnsi="Arial" w:cs="Arial"/>
          <w:b/>
          <w:sz w:val="20"/>
          <w:szCs w:val="20"/>
        </w:rPr>
        <w:lastRenderedPageBreak/>
        <w:t>Acknowledgements</w:t>
      </w:r>
      <w:r>
        <w:rPr>
          <w:rFonts w:ascii="Arial" w:hAnsi="Arial" w:cs="Arial"/>
          <w:sz w:val="20"/>
          <w:szCs w:val="20"/>
        </w:rPr>
        <w:t>:</w:t>
      </w:r>
      <w:r w:rsidR="007C34D3">
        <w:rPr>
          <w:rFonts w:ascii="Arial" w:hAnsi="Arial" w:cs="Arial"/>
          <w:sz w:val="20"/>
          <w:szCs w:val="20"/>
        </w:rPr>
        <w:t xml:space="preserve"> </w:t>
      </w:r>
      <w:r w:rsidRPr="00C341E8">
        <w:rPr>
          <w:rFonts w:ascii="Arial" w:hAnsi="Arial" w:cs="Arial"/>
          <w:sz w:val="20"/>
          <w:szCs w:val="20"/>
        </w:rPr>
        <w:t>This work was supported by grants from the Department of Defense Award (BGB OC170228)</w:t>
      </w:r>
      <w:r w:rsidR="00F6399C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the American Cancer Society Research Scholar Award (</w:t>
      </w:r>
      <w:r w:rsidRPr="006D1402">
        <w:rPr>
          <w:rFonts w:ascii="Arial" w:hAnsi="Arial" w:cs="Arial"/>
          <w:sz w:val="20"/>
          <w:szCs w:val="20"/>
        </w:rPr>
        <w:t>134106-RSG-19-129-01-DDC</w:t>
      </w:r>
      <w:r>
        <w:rPr>
          <w:rFonts w:ascii="Arial" w:hAnsi="Arial" w:cs="Arial"/>
          <w:sz w:val="20"/>
          <w:szCs w:val="20"/>
        </w:rPr>
        <w:t>)</w:t>
      </w:r>
      <w:r w:rsidR="000E317D">
        <w:rPr>
          <w:rFonts w:ascii="Arial" w:hAnsi="Arial" w:cs="Arial"/>
          <w:sz w:val="20"/>
          <w:szCs w:val="20"/>
        </w:rPr>
        <w:t>, an</w:t>
      </w:r>
      <w:r w:rsidR="00010278">
        <w:rPr>
          <w:rFonts w:ascii="Arial" w:hAnsi="Arial" w:cs="Arial"/>
          <w:sz w:val="20"/>
          <w:szCs w:val="20"/>
        </w:rPr>
        <w:t xml:space="preserve">d by NIH/NCATS Colorado CTSA (UL1 TR002535). Contents are the authors’ sole responsibility and do not necessarily represent official NIH views. </w:t>
      </w:r>
    </w:p>
    <w:p w14:paraId="77DAC6EC" w14:textId="77777777" w:rsidR="00812CC8" w:rsidRPr="006B0816" w:rsidRDefault="00812CC8" w:rsidP="00812CC8">
      <w:pPr>
        <w:rPr>
          <w:rFonts w:ascii="Arial" w:hAnsi="Arial" w:cs="Arial"/>
          <w:sz w:val="20"/>
          <w:szCs w:val="20"/>
        </w:rPr>
      </w:pPr>
    </w:p>
    <w:p w14:paraId="008EF965" w14:textId="77777777" w:rsidR="00812CC8" w:rsidRPr="006B0816" w:rsidRDefault="00812CC8" w:rsidP="00812CC8">
      <w:pPr>
        <w:rPr>
          <w:rFonts w:ascii="Arial" w:hAnsi="Arial" w:cs="Arial"/>
          <w:sz w:val="20"/>
          <w:szCs w:val="20"/>
        </w:rPr>
      </w:pPr>
    </w:p>
    <w:p w14:paraId="1466FD8A" w14:textId="7DDA6D7E" w:rsidR="009B0674" w:rsidRPr="00B47079" w:rsidRDefault="00812CC8" w:rsidP="009B0674">
      <w:pPr>
        <w:rPr>
          <w:rFonts w:ascii="Arial" w:hAnsi="Arial" w:cs="Arial"/>
          <w:sz w:val="20"/>
          <w:szCs w:val="20"/>
        </w:rPr>
      </w:pPr>
      <w:r w:rsidRPr="006B0816">
        <w:rPr>
          <w:rFonts w:ascii="Arial" w:hAnsi="Arial" w:cs="Arial"/>
          <w:sz w:val="20"/>
          <w:szCs w:val="20"/>
        </w:rPr>
        <w:br w:type="page"/>
      </w:r>
    </w:p>
    <w:p w14:paraId="5D963D12" w14:textId="77777777" w:rsidR="00A52B6D" w:rsidRDefault="009B0674" w:rsidP="00812CC8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>Visual Overvi</w:t>
      </w:r>
      <w:r w:rsidR="00AC5C90">
        <w:rPr>
          <w:rFonts w:ascii="Arial" w:hAnsi="Arial" w:cs="Arial"/>
          <w:b/>
          <w:sz w:val="20"/>
          <w:szCs w:val="20"/>
        </w:rPr>
        <w:t>ew</w:t>
      </w:r>
    </w:p>
    <w:p w14:paraId="4445D2E8" w14:textId="0798F333" w:rsidR="009B6F55" w:rsidRDefault="00A52B6D" w:rsidP="00A52B6D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3223AC89" wp14:editId="11B69B2F">
            <wp:extent cx="5943600" cy="7935595"/>
            <wp:effectExtent l="0" t="0" r="0" b="1905"/>
            <wp:docPr id="14" name="Picture 14" descr="Bubble 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Bubble chart&#10;&#10;Description automatically generated with low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64396" w14:textId="1C2A34C7" w:rsidR="009B6F55" w:rsidRDefault="009B6F55" w:rsidP="00812CC8">
      <w:pPr>
        <w:rPr>
          <w:rFonts w:ascii="Arial" w:hAnsi="Arial" w:cs="Arial"/>
          <w:b/>
          <w:sz w:val="20"/>
          <w:szCs w:val="20"/>
        </w:rPr>
      </w:pPr>
    </w:p>
    <w:p w14:paraId="05C3D233" w14:textId="2C59A56C" w:rsidR="00C35EA2" w:rsidRDefault="00C35EA2" w:rsidP="00812CC8">
      <w:pPr>
        <w:rPr>
          <w:rFonts w:ascii="Arial" w:hAnsi="Arial" w:cs="Arial"/>
          <w:b/>
          <w:sz w:val="20"/>
          <w:szCs w:val="20"/>
        </w:rPr>
      </w:pPr>
    </w:p>
    <w:p w14:paraId="5E14C14F" w14:textId="670A6F4E" w:rsidR="00812CC8" w:rsidRDefault="00812CC8" w:rsidP="00812CC8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Figure 1: </w:t>
      </w:r>
    </w:p>
    <w:p w14:paraId="6636D04E" w14:textId="02C5BDBF" w:rsidR="009B0674" w:rsidRDefault="00EC0E19" w:rsidP="00812CC8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770CEB3A" wp14:editId="689D7FF8">
            <wp:extent cx="5943600" cy="5481320"/>
            <wp:effectExtent l="0" t="0" r="0" b="508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D80D" w14:textId="3CAA152E" w:rsidR="00C35EA2" w:rsidRPr="00AC5C90" w:rsidRDefault="00785179" w:rsidP="00AC5C90">
      <w:pPr>
        <w:pStyle w:val="NormalWeb"/>
        <w:rPr>
          <w:rFonts w:ascii="Arial" w:hAnsi="Arial" w:cs="Arial"/>
          <w:sz w:val="16"/>
          <w:szCs w:val="16"/>
        </w:rPr>
      </w:pPr>
      <w:r w:rsidRPr="00010278">
        <w:rPr>
          <w:rFonts w:ascii="Arial" w:hAnsi="Arial" w:cs="Arial"/>
          <w:b/>
          <w:bCs/>
          <w:sz w:val="16"/>
          <w:szCs w:val="16"/>
        </w:rPr>
        <w:t xml:space="preserve">Figure 1. </w:t>
      </w:r>
      <w:r w:rsidRPr="00010278">
        <w:rPr>
          <w:rFonts w:ascii="Arial" w:hAnsi="Arial" w:cs="Arial"/>
          <w:sz w:val="16"/>
          <w:szCs w:val="16"/>
        </w:rPr>
        <w:t xml:space="preserve">Tissue microarray (TMA) slides of ovarian tumor samples stained with antibodies specific for CD4 (T cells, 4B12, Leica Biosystems), CD8 (T cells, C8/144B, Agilent Technologies), CD68 (macrophages, KP1, Agilent Technologies), and cytokeratin (tumor cells, AE1/AE3, Agilent Technologies). </w:t>
      </w:r>
      <w:r w:rsidRPr="00010278">
        <w:rPr>
          <w:rFonts w:ascii="Arial" w:hAnsi="Arial" w:cs="Arial"/>
          <w:b/>
          <w:bCs/>
          <w:sz w:val="16"/>
          <w:szCs w:val="16"/>
        </w:rPr>
        <w:t>A</w:t>
      </w:r>
      <w:r w:rsidRPr="00010278">
        <w:rPr>
          <w:rFonts w:ascii="Arial" w:hAnsi="Arial" w:cs="Arial"/>
          <w:sz w:val="16"/>
          <w:szCs w:val="16"/>
        </w:rPr>
        <w:t>, TMA slide</w:t>
      </w:r>
      <w:r w:rsidR="003F6040">
        <w:rPr>
          <w:rFonts w:ascii="Arial" w:hAnsi="Arial" w:cs="Arial"/>
          <w:sz w:val="16"/>
          <w:szCs w:val="16"/>
        </w:rPr>
        <w:t>s</w:t>
      </w:r>
      <w:r w:rsidRPr="00010278">
        <w:rPr>
          <w:rFonts w:ascii="Arial" w:hAnsi="Arial" w:cs="Arial"/>
          <w:sz w:val="16"/>
          <w:szCs w:val="16"/>
        </w:rPr>
        <w:t xml:space="preserve"> </w:t>
      </w:r>
      <w:r w:rsidR="003F6040">
        <w:rPr>
          <w:rFonts w:ascii="Arial" w:hAnsi="Arial" w:cs="Arial"/>
          <w:sz w:val="16"/>
          <w:szCs w:val="16"/>
        </w:rPr>
        <w:t>exhibiting</w:t>
      </w:r>
      <w:r w:rsidRPr="00010278">
        <w:rPr>
          <w:rFonts w:ascii="Arial" w:hAnsi="Arial" w:cs="Arial"/>
          <w:sz w:val="16"/>
          <w:szCs w:val="16"/>
        </w:rPr>
        <w:t xml:space="preserve"> high value</w:t>
      </w:r>
      <w:r w:rsidR="003F6040">
        <w:rPr>
          <w:rFonts w:ascii="Arial" w:hAnsi="Arial" w:cs="Arial"/>
          <w:sz w:val="16"/>
          <w:szCs w:val="16"/>
        </w:rPr>
        <w:t>s</w:t>
      </w:r>
      <w:r w:rsidRPr="00010278">
        <w:rPr>
          <w:rFonts w:ascii="Arial" w:hAnsi="Arial" w:cs="Arial"/>
          <w:sz w:val="16"/>
          <w:szCs w:val="16"/>
        </w:rPr>
        <w:t xml:space="preserve"> for the interaction variable for B cells and macrophages (classified as high if greater than the median for all samples). </w:t>
      </w:r>
      <w:r w:rsidRPr="00010278">
        <w:rPr>
          <w:rFonts w:ascii="Arial" w:hAnsi="Arial" w:cs="Arial"/>
          <w:b/>
          <w:bCs/>
          <w:sz w:val="16"/>
          <w:szCs w:val="16"/>
        </w:rPr>
        <w:t>B</w:t>
      </w:r>
      <w:r w:rsidRPr="00010278">
        <w:rPr>
          <w:rFonts w:ascii="Arial" w:hAnsi="Arial" w:cs="Arial"/>
          <w:sz w:val="16"/>
          <w:szCs w:val="16"/>
        </w:rPr>
        <w:t xml:space="preserve">, TMA slide </w:t>
      </w:r>
      <w:r w:rsidR="003F6040">
        <w:rPr>
          <w:rFonts w:ascii="Arial" w:hAnsi="Arial" w:cs="Arial"/>
          <w:sz w:val="16"/>
          <w:szCs w:val="16"/>
        </w:rPr>
        <w:t>exhibiting</w:t>
      </w:r>
      <w:r w:rsidRPr="00010278">
        <w:rPr>
          <w:rFonts w:ascii="Arial" w:hAnsi="Arial" w:cs="Arial"/>
          <w:sz w:val="16"/>
          <w:szCs w:val="16"/>
        </w:rPr>
        <w:t xml:space="preserve"> low value</w:t>
      </w:r>
      <w:r w:rsidR="003F6040">
        <w:rPr>
          <w:rFonts w:ascii="Arial" w:hAnsi="Arial" w:cs="Arial"/>
          <w:sz w:val="16"/>
          <w:szCs w:val="16"/>
        </w:rPr>
        <w:t>s</w:t>
      </w:r>
      <w:r w:rsidRPr="00010278">
        <w:rPr>
          <w:rFonts w:ascii="Arial" w:hAnsi="Arial" w:cs="Arial"/>
          <w:sz w:val="16"/>
          <w:szCs w:val="16"/>
        </w:rPr>
        <w:t xml:space="preserve"> for the interaction variable for B cells and macrophages (classified as low if less than the median for all samples). </w:t>
      </w:r>
      <w:r w:rsidRPr="00010278">
        <w:rPr>
          <w:rFonts w:ascii="Arial" w:hAnsi="Arial" w:cs="Arial"/>
          <w:b/>
          <w:bCs/>
          <w:sz w:val="16"/>
          <w:szCs w:val="16"/>
        </w:rPr>
        <w:t>C</w:t>
      </w:r>
      <w:r w:rsidRPr="00010278">
        <w:rPr>
          <w:rFonts w:ascii="Arial" w:hAnsi="Arial" w:cs="Arial"/>
          <w:sz w:val="16"/>
          <w:szCs w:val="16"/>
        </w:rPr>
        <w:t xml:space="preserve">, Explanatory diagram of how the B cell (CD19+) and macrophage (CD68+) interaction variable was calculated. The interaction variable was calculated by taking the total number of B cells that had a macrophage within 25 microns of it, dividing by the total number of B cells and macrophages for that sample, and multiplying by 100. </w:t>
      </w:r>
      <w:r w:rsidR="00CB4ABE">
        <w:rPr>
          <w:rFonts w:ascii="Arial" w:hAnsi="Arial" w:cs="Arial"/>
          <w:sz w:val="16"/>
          <w:szCs w:val="16"/>
        </w:rPr>
        <w:t xml:space="preserve">The other cell interaction variables were calculated in the same manner. </w:t>
      </w:r>
    </w:p>
    <w:p w14:paraId="1B2CE281" w14:textId="77777777" w:rsidR="00B47079" w:rsidRDefault="00B47079" w:rsidP="00812CC8">
      <w:pPr>
        <w:rPr>
          <w:rFonts w:ascii="Arial" w:hAnsi="Arial" w:cs="Arial"/>
          <w:b/>
          <w:sz w:val="20"/>
          <w:szCs w:val="20"/>
        </w:rPr>
      </w:pPr>
    </w:p>
    <w:p w14:paraId="1B876D78" w14:textId="77777777" w:rsidR="00FD505A" w:rsidRDefault="00FD505A" w:rsidP="00812CC8">
      <w:pPr>
        <w:rPr>
          <w:rFonts w:ascii="Arial" w:hAnsi="Arial" w:cs="Arial"/>
          <w:b/>
          <w:sz w:val="20"/>
          <w:szCs w:val="20"/>
        </w:rPr>
      </w:pPr>
    </w:p>
    <w:p w14:paraId="6FA92473" w14:textId="77777777" w:rsidR="00FD505A" w:rsidRDefault="00FD505A" w:rsidP="00812CC8">
      <w:pPr>
        <w:rPr>
          <w:rFonts w:ascii="Arial" w:hAnsi="Arial" w:cs="Arial"/>
          <w:b/>
          <w:sz w:val="20"/>
          <w:szCs w:val="20"/>
        </w:rPr>
      </w:pPr>
    </w:p>
    <w:p w14:paraId="56B08031" w14:textId="77777777" w:rsidR="00FD505A" w:rsidRDefault="00FD505A" w:rsidP="00812CC8">
      <w:pPr>
        <w:rPr>
          <w:rFonts w:ascii="Arial" w:hAnsi="Arial" w:cs="Arial"/>
          <w:b/>
          <w:sz w:val="20"/>
          <w:szCs w:val="20"/>
        </w:rPr>
      </w:pPr>
    </w:p>
    <w:p w14:paraId="5198FDF2" w14:textId="77777777" w:rsidR="00FD505A" w:rsidRDefault="00FD505A" w:rsidP="00812CC8">
      <w:pPr>
        <w:rPr>
          <w:rFonts w:ascii="Arial" w:hAnsi="Arial" w:cs="Arial"/>
          <w:b/>
          <w:sz w:val="20"/>
          <w:szCs w:val="20"/>
        </w:rPr>
      </w:pPr>
    </w:p>
    <w:p w14:paraId="0DEC03A4" w14:textId="77777777" w:rsidR="00FD505A" w:rsidRDefault="00FD505A" w:rsidP="00812CC8">
      <w:pPr>
        <w:rPr>
          <w:rFonts w:ascii="Arial" w:hAnsi="Arial" w:cs="Arial"/>
          <w:b/>
          <w:sz w:val="20"/>
          <w:szCs w:val="20"/>
        </w:rPr>
      </w:pPr>
    </w:p>
    <w:p w14:paraId="6AF0C203" w14:textId="77777777" w:rsidR="00FD505A" w:rsidRDefault="00FD505A" w:rsidP="00812CC8">
      <w:pPr>
        <w:rPr>
          <w:rFonts w:ascii="Arial" w:hAnsi="Arial" w:cs="Arial"/>
          <w:b/>
          <w:sz w:val="20"/>
          <w:szCs w:val="20"/>
        </w:rPr>
      </w:pPr>
    </w:p>
    <w:p w14:paraId="60D3B910" w14:textId="77777777" w:rsidR="00FD505A" w:rsidRDefault="00FD505A" w:rsidP="00812CC8">
      <w:pPr>
        <w:rPr>
          <w:rFonts w:ascii="Arial" w:hAnsi="Arial" w:cs="Arial"/>
          <w:b/>
          <w:sz w:val="20"/>
          <w:szCs w:val="20"/>
        </w:rPr>
      </w:pPr>
    </w:p>
    <w:p w14:paraId="11DD8532" w14:textId="77777777" w:rsidR="00FD505A" w:rsidRDefault="00FD505A" w:rsidP="00812CC8">
      <w:pPr>
        <w:rPr>
          <w:rFonts w:ascii="Arial" w:hAnsi="Arial" w:cs="Arial"/>
          <w:b/>
          <w:sz w:val="20"/>
          <w:szCs w:val="20"/>
        </w:rPr>
      </w:pPr>
    </w:p>
    <w:p w14:paraId="5D48E73D" w14:textId="3D56092A" w:rsidR="00812CC8" w:rsidRDefault="00812CC8" w:rsidP="00812CC8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Figure 2:</w:t>
      </w:r>
    </w:p>
    <w:p w14:paraId="0361A730" w14:textId="675B2A10" w:rsidR="008A64A1" w:rsidRDefault="008A64A1" w:rsidP="008A64A1">
      <w:r>
        <w:rPr>
          <w:noProof/>
        </w:rPr>
        <w:drawing>
          <wp:inline distT="0" distB="0" distL="0" distR="0" wp14:anchorId="2F698D57" wp14:editId="0307767A">
            <wp:extent cx="5943600" cy="6184265"/>
            <wp:effectExtent l="0" t="0" r="0" b="635"/>
            <wp:docPr id="5" name="Picture 5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pplication&#10;&#10;Description automatically generated with low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BE49" w14:textId="727E0AF9" w:rsidR="00FD505A" w:rsidRDefault="00FD505A" w:rsidP="00FD505A"/>
    <w:p w14:paraId="359EBAF2" w14:textId="31DDBDF3" w:rsidR="00785179" w:rsidRPr="00FD505A" w:rsidRDefault="00785179" w:rsidP="00FD505A">
      <w:pPr>
        <w:rPr>
          <w:rFonts w:ascii="Arial" w:hAnsi="Arial" w:cs="Arial"/>
          <w:noProof/>
          <w:sz w:val="20"/>
          <w:szCs w:val="20"/>
        </w:rPr>
      </w:pPr>
      <w:r w:rsidRPr="00010278">
        <w:rPr>
          <w:rFonts w:ascii="Arial" w:hAnsi="Arial" w:cs="Arial"/>
          <w:b/>
          <w:bCs/>
          <w:sz w:val="16"/>
          <w:szCs w:val="16"/>
        </w:rPr>
        <w:t xml:space="preserve">Figure 2. </w:t>
      </w:r>
      <w:r w:rsidRPr="00010278">
        <w:rPr>
          <w:rFonts w:ascii="Arial" w:hAnsi="Arial" w:cs="Arial"/>
          <w:sz w:val="16"/>
          <w:szCs w:val="16"/>
        </w:rPr>
        <w:t xml:space="preserve">Kaplan-Meier curves for immune cell infiltration in tumor regions. </w:t>
      </w:r>
      <w:r w:rsidRPr="00010278">
        <w:rPr>
          <w:rFonts w:ascii="Arial" w:hAnsi="Arial" w:cs="Arial"/>
          <w:b/>
          <w:bCs/>
          <w:sz w:val="16"/>
          <w:szCs w:val="16"/>
        </w:rPr>
        <w:t>A</w:t>
      </w:r>
      <w:r w:rsidRPr="00010278">
        <w:rPr>
          <w:rFonts w:ascii="Arial" w:hAnsi="Arial" w:cs="Arial"/>
          <w:sz w:val="16"/>
          <w:szCs w:val="16"/>
        </w:rPr>
        <w:t xml:space="preserve">, </w:t>
      </w:r>
      <w:r w:rsidR="000D7B89" w:rsidRPr="008A64A1">
        <w:rPr>
          <w:rFonts w:ascii="Arial" w:hAnsi="Arial" w:cs="Arial"/>
          <w:sz w:val="16"/>
          <w:szCs w:val="16"/>
        </w:rPr>
        <w:t>Chemonaïve</w:t>
      </w:r>
      <w:r w:rsidR="000D7B89">
        <w:rPr>
          <w:rFonts w:ascii="Arial" w:hAnsi="Arial" w:cs="Arial"/>
          <w:sz w:val="16"/>
          <w:szCs w:val="16"/>
        </w:rPr>
        <w:t xml:space="preserve"> tumors</w:t>
      </w:r>
      <w:r w:rsidR="000D7B89" w:rsidRPr="00010278">
        <w:rPr>
          <w:rFonts w:ascii="Arial" w:hAnsi="Arial" w:cs="Arial"/>
          <w:sz w:val="16"/>
          <w:szCs w:val="16"/>
        </w:rPr>
        <w:t xml:space="preserve"> </w:t>
      </w:r>
      <w:r w:rsidRPr="00010278">
        <w:rPr>
          <w:rFonts w:ascii="Arial" w:hAnsi="Arial" w:cs="Arial"/>
          <w:sz w:val="16"/>
          <w:szCs w:val="16"/>
        </w:rPr>
        <w:t>with a high percentage of B cell infiltration into tumor regions had higher overall survival probability compared to the low infiltration group (p=0.0</w:t>
      </w:r>
      <w:r w:rsidR="00FD505A">
        <w:rPr>
          <w:rFonts w:ascii="Arial" w:hAnsi="Arial" w:cs="Arial"/>
          <w:sz w:val="16"/>
          <w:szCs w:val="16"/>
        </w:rPr>
        <w:t>05</w:t>
      </w:r>
      <w:r w:rsidRPr="00010278">
        <w:rPr>
          <w:rFonts w:ascii="Arial" w:hAnsi="Arial" w:cs="Arial"/>
          <w:sz w:val="16"/>
          <w:szCs w:val="16"/>
        </w:rPr>
        <w:t>). The Hazard ratio of 0.</w:t>
      </w:r>
      <w:r w:rsidR="00FD505A">
        <w:rPr>
          <w:rFonts w:ascii="Arial" w:hAnsi="Arial" w:cs="Arial"/>
          <w:sz w:val="16"/>
          <w:szCs w:val="16"/>
        </w:rPr>
        <w:t>5</w:t>
      </w:r>
      <w:r w:rsidRPr="00010278">
        <w:rPr>
          <w:rFonts w:ascii="Arial" w:hAnsi="Arial" w:cs="Arial"/>
          <w:sz w:val="16"/>
          <w:szCs w:val="16"/>
        </w:rPr>
        <w:t xml:space="preserve"> suggests that the samples with a high presence of B cells in tumor regions had 0.</w:t>
      </w:r>
      <w:r w:rsidR="00FD505A">
        <w:rPr>
          <w:rFonts w:ascii="Arial" w:hAnsi="Arial" w:cs="Arial"/>
          <w:sz w:val="16"/>
          <w:szCs w:val="16"/>
        </w:rPr>
        <w:t>5</w:t>
      </w:r>
      <w:r w:rsidRPr="00010278">
        <w:rPr>
          <w:rFonts w:ascii="Arial" w:hAnsi="Arial" w:cs="Arial"/>
          <w:sz w:val="16"/>
          <w:szCs w:val="16"/>
        </w:rPr>
        <w:t xml:space="preserve"> times the risk of hazard (death) compared to the low infiltration group (95% CI: 0.</w:t>
      </w:r>
      <w:r w:rsidR="00FD505A">
        <w:rPr>
          <w:rFonts w:ascii="Arial" w:hAnsi="Arial" w:cs="Arial"/>
          <w:sz w:val="16"/>
          <w:szCs w:val="16"/>
        </w:rPr>
        <w:t>31</w:t>
      </w:r>
      <w:r w:rsidR="00DE5E5C">
        <w:rPr>
          <w:rFonts w:ascii="Arial" w:hAnsi="Arial" w:cs="Arial"/>
          <w:sz w:val="16"/>
          <w:szCs w:val="16"/>
        </w:rPr>
        <w:t>,</w:t>
      </w:r>
      <w:r w:rsidRPr="00010278">
        <w:rPr>
          <w:rFonts w:ascii="Arial" w:hAnsi="Arial" w:cs="Arial"/>
          <w:sz w:val="16"/>
          <w:szCs w:val="16"/>
        </w:rPr>
        <w:t xml:space="preserve"> 0.</w:t>
      </w:r>
      <w:r w:rsidR="00FD505A">
        <w:rPr>
          <w:rFonts w:ascii="Arial" w:hAnsi="Arial" w:cs="Arial"/>
          <w:sz w:val="16"/>
          <w:szCs w:val="16"/>
        </w:rPr>
        <w:t>82</w:t>
      </w:r>
      <w:r w:rsidRPr="00010278">
        <w:rPr>
          <w:rFonts w:ascii="Arial" w:hAnsi="Arial" w:cs="Arial"/>
          <w:sz w:val="16"/>
          <w:szCs w:val="16"/>
        </w:rPr>
        <w:t>).</w:t>
      </w:r>
      <w:r w:rsidRPr="00010278">
        <w:rPr>
          <w:rFonts w:ascii="Arial" w:hAnsi="Arial" w:cs="Arial"/>
          <w:b/>
          <w:bCs/>
          <w:sz w:val="16"/>
          <w:szCs w:val="16"/>
        </w:rPr>
        <w:t xml:space="preserve"> </w:t>
      </w:r>
      <w:r w:rsidR="008A64A1">
        <w:rPr>
          <w:rFonts w:ascii="Arial" w:hAnsi="Arial" w:cs="Arial"/>
          <w:b/>
          <w:bCs/>
          <w:sz w:val="16"/>
          <w:szCs w:val="16"/>
        </w:rPr>
        <w:t>C</w:t>
      </w:r>
      <w:r w:rsidRPr="00010278">
        <w:rPr>
          <w:rFonts w:ascii="Arial" w:hAnsi="Arial" w:cs="Arial"/>
          <w:sz w:val="16"/>
          <w:szCs w:val="16"/>
        </w:rPr>
        <w:t xml:space="preserve">, </w:t>
      </w:r>
      <w:r w:rsidR="008A64A1" w:rsidRPr="008A64A1">
        <w:rPr>
          <w:rFonts w:ascii="Arial" w:hAnsi="Arial" w:cs="Arial"/>
          <w:sz w:val="16"/>
          <w:szCs w:val="16"/>
        </w:rPr>
        <w:t>Chemonaïve</w:t>
      </w:r>
      <w:r w:rsidR="008A64A1">
        <w:rPr>
          <w:rFonts w:ascii="Arial" w:hAnsi="Arial" w:cs="Arial"/>
          <w:sz w:val="16"/>
          <w:szCs w:val="16"/>
        </w:rPr>
        <w:t xml:space="preserve"> tumors</w:t>
      </w:r>
      <w:r w:rsidR="008A64A1" w:rsidRPr="00010278">
        <w:rPr>
          <w:rFonts w:ascii="Arial" w:hAnsi="Arial" w:cs="Arial"/>
          <w:sz w:val="16"/>
          <w:szCs w:val="16"/>
        </w:rPr>
        <w:t xml:space="preserve"> </w:t>
      </w:r>
      <w:r w:rsidR="00FD505A" w:rsidRPr="00010278">
        <w:rPr>
          <w:rFonts w:ascii="Arial" w:hAnsi="Arial" w:cs="Arial"/>
          <w:sz w:val="16"/>
          <w:szCs w:val="16"/>
        </w:rPr>
        <w:t xml:space="preserve">with a high percentage of </w:t>
      </w:r>
      <w:r w:rsidR="00FD505A">
        <w:rPr>
          <w:rFonts w:ascii="Arial" w:hAnsi="Arial" w:cs="Arial"/>
          <w:sz w:val="16"/>
          <w:szCs w:val="16"/>
        </w:rPr>
        <w:t>CD4</w:t>
      </w:r>
      <w:r w:rsidR="00FD505A" w:rsidRPr="00010278">
        <w:rPr>
          <w:rFonts w:ascii="Arial" w:hAnsi="Arial" w:cs="Arial"/>
          <w:sz w:val="16"/>
          <w:szCs w:val="16"/>
        </w:rPr>
        <w:t xml:space="preserve"> cell infiltration into tumor regions had higher overall survival probability compared to the low infiltration group (p=0.0</w:t>
      </w:r>
      <w:r w:rsidR="00FD505A">
        <w:rPr>
          <w:rFonts w:ascii="Arial" w:hAnsi="Arial" w:cs="Arial"/>
          <w:sz w:val="16"/>
          <w:szCs w:val="16"/>
        </w:rPr>
        <w:t>47</w:t>
      </w:r>
      <w:r w:rsidR="00FD505A" w:rsidRPr="00010278">
        <w:rPr>
          <w:rFonts w:ascii="Arial" w:hAnsi="Arial" w:cs="Arial"/>
          <w:sz w:val="16"/>
          <w:szCs w:val="16"/>
        </w:rPr>
        <w:t>). The Hazard ratio of 0.</w:t>
      </w:r>
      <w:r w:rsidR="00FD505A">
        <w:rPr>
          <w:rFonts w:ascii="Arial" w:hAnsi="Arial" w:cs="Arial"/>
          <w:sz w:val="16"/>
          <w:szCs w:val="16"/>
        </w:rPr>
        <w:t>61</w:t>
      </w:r>
      <w:r w:rsidR="00FD505A" w:rsidRPr="00010278">
        <w:rPr>
          <w:rFonts w:ascii="Arial" w:hAnsi="Arial" w:cs="Arial"/>
          <w:sz w:val="16"/>
          <w:szCs w:val="16"/>
        </w:rPr>
        <w:t xml:space="preserve"> suggests that the samples with a high presence of B cells in tumor regions had 0.</w:t>
      </w:r>
      <w:r w:rsidR="00FD505A">
        <w:rPr>
          <w:rFonts w:ascii="Arial" w:hAnsi="Arial" w:cs="Arial"/>
          <w:sz w:val="16"/>
          <w:szCs w:val="16"/>
        </w:rPr>
        <w:t>61</w:t>
      </w:r>
      <w:r w:rsidR="00FD505A" w:rsidRPr="00010278">
        <w:rPr>
          <w:rFonts w:ascii="Arial" w:hAnsi="Arial" w:cs="Arial"/>
          <w:sz w:val="16"/>
          <w:szCs w:val="16"/>
        </w:rPr>
        <w:t xml:space="preserve"> times the risk of hazard (death) compared to the low infiltration group (95% CI: 0.</w:t>
      </w:r>
      <w:r w:rsidR="00FD505A">
        <w:rPr>
          <w:rFonts w:ascii="Arial" w:hAnsi="Arial" w:cs="Arial"/>
          <w:sz w:val="16"/>
          <w:szCs w:val="16"/>
        </w:rPr>
        <w:t>38</w:t>
      </w:r>
      <w:r w:rsidR="00DE5E5C">
        <w:rPr>
          <w:rFonts w:ascii="Arial" w:hAnsi="Arial" w:cs="Arial"/>
          <w:sz w:val="16"/>
          <w:szCs w:val="16"/>
        </w:rPr>
        <w:t>, 0.</w:t>
      </w:r>
      <w:r w:rsidR="00FD505A">
        <w:rPr>
          <w:rFonts w:ascii="Arial" w:hAnsi="Arial" w:cs="Arial"/>
          <w:sz w:val="16"/>
          <w:szCs w:val="16"/>
        </w:rPr>
        <w:t>99</w:t>
      </w:r>
      <w:r w:rsidR="00FD505A" w:rsidRPr="00010278">
        <w:rPr>
          <w:rFonts w:ascii="Arial" w:hAnsi="Arial" w:cs="Arial"/>
          <w:sz w:val="16"/>
          <w:szCs w:val="16"/>
        </w:rPr>
        <w:t>).</w:t>
      </w:r>
      <w:r w:rsidR="00FD505A" w:rsidRPr="00010278">
        <w:rPr>
          <w:rFonts w:ascii="Arial" w:hAnsi="Arial" w:cs="Arial"/>
          <w:b/>
          <w:bCs/>
          <w:sz w:val="16"/>
          <w:szCs w:val="16"/>
        </w:rPr>
        <w:t xml:space="preserve"> </w:t>
      </w:r>
      <w:r w:rsidR="008A64A1">
        <w:rPr>
          <w:rFonts w:ascii="Arial" w:hAnsi="Arial" w:cs="Arial"/>
          <w:b/>
          <w:bCs/>
          <w:sz w:val="16"/>
          <w:szCs w:val="16"/>
        </w:rPr>
        <w:t>E</w:t>
      </w:r>
      <w:r w:rsidRPr="00010278">
        <w:rPr>
          <w:rFonts w:ascii="Arial" w:hAnsi="Arial" w:cs="Arial"/>
          <w:sz w:val="16"/>
          <w:szCs w:val="16"/>
        </w:rPr>
        <w:t xml:space="preserve">, </w:t>
      </w:r>
      <w:r w:rsidR="008A64A1" w:rsidRPr="008A64A1">
        <w:rPr>
          <w:rFonts w:ascii="Arial" w:hAnsi="Arial" w:cs="Arial"/>
          <w:sz w:val="16"/>
          <w:szCs w:val="16"/>
        </w:rPr>
        <w:t>Chemonaïve</w:t>
      </w:r>
      <w:r w:rsidR="008A64A1">
        <w:rPr>
          <w:rFonts w:ascii="Arial" w:hAnsi="Arial" w:cs="Arial"/>
          <w:sz w:val="16"/>
          <w:szCs w:val="16"/>
        </w:rPr>
        <w:t xml:space="preserve"> tumors</w:t>
      </w:r>
      <w:r w:rsidR="008A64A1" w:rsidRPr="00010278">
        <w:rPr>
          <w:rFonts w:ascii="Arial" w:hAnsi="Arial" w:cs="Arial"/>
          <w:sz w:val="16"/>
          <w:szCs w:val="16"/>
        </w:rPr>
        <w:t xml:space="preserve"> </w:t>
      </w:r>
      <w:r w:rsidRPr="00010278">
        <w:rPr>
          <w:rFonts w:ascii="Arial" w:hAnsi="Arial" w:cs="Arial"/>
          <w:sz w:val="16"/>
          <w:szCs w:val="16"/>
        </w:rPr>
        <w:t xml:space="preserve">with a high percentage of </w:t>
      </w:r>
      <w:r w:rsidR="00FD505A">
        <w:rPr>
          <w:rFonts w:ascii="Arial" w:hAnsi="Arial" w:cs="Arial"/>
          <w:sz w:val="16"/>
          <w:szCs w:val="16"/>
        </w:rPr>
        <w:t>Macrophage</w:t>
      </w:r>
      <w:r w:rsidRPr="00010278">
        <w:rPr>
          <w:rFonts w:ascii="Arial" w:hAnsi="Arial" w:cs="Arial"/>
          <w:sz w:val="16"/>
          <w:szCs w:val="16"/>
        </w:rPr>
        <w:t xml:space="preserve"> (C</w:t>
      </w:r>
      <w:r w:rsidR="00FD505A">
        <w:rPr>
          <w:rFonts w:ascii="Arial" w:hAnsi="Arial" w:cs="Arial"/>
          <w:sz w:val="16"/>
          <w:szCs w:val="16"/>
        </w:rPr>
        <w:t>D68+</w:t>
      </w:r>
      <w:r w:rsidRPr="00010278">
        <w:rPr>
          <w:rFonts w:ascii="Arial" w:hAnsi="Arial" w:cs="Arial"/>
          <w:sz w:val="16"/>
          <w:szCs w:val="16"/>
        </w:rPr>
        <w:t>) infiltration into tumor regions did not differ significantly in survival probability from the low infiltration group (p=0.</w:t>
      </w:r>
      <w:r w:rsidR="00FD505A">
        <w:rPr>
          <w:rFonts w:ascii="Arial" w:hAnsi="Arial" w:cs="Arial"/>
          <w:sz w:val="16"/>
          <w:szCs w:val="16"/>
        </w:rPr>
        <w:t>78</w:t>
      </w:r>
      <w:r w:rsidRPr="00010278">
        <w:rPr>
          <w:rFonts w:ascii="Arial" w:hAnsi="Arial" w:cs="Arial"/>
          <w:sz w:val="16"/>
          <w:szCs w:val="16"/>
        </w:rPr>
        <w:t xml:space="preserve">). </w:t>
      </w:r>
      <w:r w:rsidR="008A64A1">
        <w:rPr>
          <w:rFonts w:ascii="Arial" w:hAnsi="Arial" w:cs="Arial"/>
          <w:b/>
          <w:bCs/>
          <w:sz w:val="16"/>
          <w:szCs w:val="16"/>
        </w:rPr>
        <w:t>B, D, F</w:t>
      </w:r>
      <w:r w:rsidR="00FD505A">
        <w:rPr>
          <w:rFonts w:ascii="Arial" w:hAnsi="Arial" w:cs="Arial"/>
          <w:b/>
          <w:bCs/>
          <w:sz w:val="16"/>
          <w:szCs w:val="16"/>
        </w:rPr>
        <w:t xml:space="preserve"> </w:t>
      </w:r>
      <w:r w:rsidR="00FD505A">
        <w:rPr>
          <w:rFonts w:ascii="Arial" w:hAnsi="Arial" w:cs="Arial"/>
          <w:sz w:val="16"/>
          <w:szCs w:val="16"/>
        </w:rPr>
        <w:t>include post</w:t>
      </w:r>
      <w:r w:rsidR="008A64A1">
        <w:rPr>
          <w:rFonts w:ascii="Arial" w:hAnsi="Arial" w:cs="Arial"/>
          <w:sz w:val="16"/>
          <w:szCs w:val="16"/>
        </w:rPr>
        <w:t>-</w:t>
      </w:r>
      <w:r w:rsidR="00FD505A">
        <w:rPr>
          <w:rFonts w:ascii="Arial" w:hAnsi="Arial" w:cs="Arial"/>
          <w:sz w:val="16"/>
          <w:szCs w:val="16"/>
        </w:rPr>
        <w:t>NACT</w:t>
      </w:r>
      <w:r w:rsidR="008A64A1">
        <w:rPr>
          <w:rFonts w:ascii="Arial" w:hAnsi="Arial" w:cs="Arial"/>
          <w:sz w:val="16"/>
          <w:szCs w:val="16"/>
        </w:rPr>
        <w:t xml:space="preserve"> Tumors </w:t>
      </w:r>
      <w:r w:rsidR="00FD505A">
        <w:rPr>
          <w:rFonts w:ascii="Arial" w:hAnsi="Arial" w:cs="Arial"/>
          <w:sz w:val="16"/>
          <w:szCs w:val="16"/>
        </w:rPr>
        <w:t>and</w:t>
      </w:r>
      <w:r w:rsidR="00FD505A">
        <w:rPr>
          <w:rFonts w:ascii="Arial" w:hAnsi="Arial" w:cs="Arial"/>
          <w:b/>
          <w:bCs/>
          <w:sz w:val="16"/>
          <w:szCs w:val="16"/>
        </w:rPr>
        <w:t xml:space="preserve"> </w:t>
      </w:r>
      <w:r w:rsidR="00FD505A">
        <w:rPr>
          <w:rFonts w:ascii="Arial" w:hAnsi="Arial" w:cs="Arial"/>
          <w:sz w:val="16"/>
          <w:szCs w:val="16"/>
        </w:rPr>
        <w:t>have similar direction and interpretation as their</w:t>
      </w:r>
      <w:r w:rsidR="008A64A1">
        <w:rPr>
          <w:rFonts w:ascii="Arial" w:hAnsi="Arial" w:cs="Arial"/>
          <w:sz w:val="16"/>
          <w:szCs w:val="16"/>
        </w:rPr>
        <w:t xml:space="preserve"> c</w:t>
      </w:r>
      <w:r w:rsidR="008A64A1" w:rsidRPr="008A64A1">
        <w:rPr>
          <w:rFonts w:ascii="Arial" w:hAnsi="Arial" w:cs="Arial"/>
          <w:sz w:val="16"/>
          <w:szCs w:val="16"/>
        </w:rPr>
        <w:t>hemonaïve</w:t>
      </w:r>
      <w:r w:rsidR="008A64A1">
        <w:rPr>
          <w:rFonts w:ascii="Arial" w:hAnsi="Arial" w:cs="Arial"/>
          <w:sz w:val="16"/>
          <w:szCs w:val="16"/>
        </w:rPr>
        <w:t xml:space="preserve"> </w:t>
      </w:r>
      <w:r w:rsidR="00FD505A">
        <w:rPr>
          <w:rFonts w:ascii="Arial" w:hAnsi="Arial" w:cs="Arial"/>
          <w:sz w:val="16"/>
          <w:szCs w:val="16"/>
        </w:rPr>
        <w:t xml:space="preserve">only counterparts. </w:t>
      </w:r>
    </w:p>
    <w:p w14:paraId="3DDDC016" w14:textId="77777777" w:rsidR="00B75B24" w:rsidRDefault="00B75B24" w:rsidP="00812CC8">
      <w:pPr>
        <w:rPr>
          <w:rFonts w:ascii="Arial" w:hAnsi="Arial" w:cs="Arial"/>
          <w:b/>
          <w:sz w:val="20"/>
          <w:szCs w:val="20"/>
        </w:rPr>
      </w:pPr>
    </w:p>
    <w:p w14:paraId="3C7E0F28" w14:textId="77777777" w:rsidR="00FD505A" w:rsidRDefault="00FD505A" w:rsidP="00812CC8">
      <w:pPr>
        <w:rPr>
          <w:rFonts w:ascii="Arial" w:hAnsi="Arial" w:cs="Arial"/>
          <w:b/>
          <w:sz w:val="20"/>
          <w:szCs w:val="20"/>
        </w:rPr>
      </w:pPr>
    </w:p>
    <w:p w14:paraId="7F3B3FBB" w14:textId="77777777" w:rsidR="00FD505A" w:rsidRDefault="00FD505A" w:rsidP="00812CC8">
      <w:pPr>
        <w:rPr>
          <w:rFonts w:ascii="Arial" w:hAnsi="Arial" w:cs="Arial"/>
          <w:b/>
          <w:sz w:val="20"/>
          <w:szCs w:val="20"/>
        </w:rPr>
      </w:pPr>
    </w:p>
    <w:p w14:paraId="32D6819F" w14:textId="77777777" w:rsidR="00FD505A" w:rsidRDefault="00FD505A" w:rsidP="00812CC8">
      <w:pPr>
        <w:rPr>
          <w:rFonts w:ascii="Arial" w:hAnsi="Arial" w:cs="Arial"/>
          <w:b/>
          <w:sz w:val="20"/>
          <w:szCs w:val="20"/>
        </w:rPr>
      </w:pPr>
    </w:p>
    <w:p w14:paraId="6B97181D" w14:textId="77777777" w:rsidR="00FD505A" w:rsidRDefault="00FD505A" w:rsidP="00812CC8">
      <w:pPr>
        <w:rPr>
          <w:rFonts w:ascii="Arial" w:hAnsi="Arial" w:cs="Arial"/>
          <w:b/>
          <w:sz w:val="20"/>
          <w:szCs w:val="20"/>
        </w:rPr>
      </w:pPr>
    </w:p>
    <w:p w14:paraId="6DAFC4B8" w14:textId="77777777" w:rsidR="00FD505A" w:rsidRDefault="00FD505A" w:rsidP="00812CC8">
      <w:pPr>
        <w:rPr>
          <w:rFonts w:ascii="Arial" w:hAnsi="Arial" w:cs="Arial"/>
          <w:b/>
          <w:sz w:val="20"/>
          <w:szCs w:val="20"/>
        </w:rPr>
      </w:pPr>
    </w:p>
    <w:p w14:paraId="19FD2F98" w14:textId="77777777" w:rsidR="00FD505A" w:rsidRDefault="00FD505A" w:rsidP="00812CC8">
      <w:pPr>
        <w:rPr>
          <w:rFonts w:ascii="Arial" w:hAnsi="Arial" w:cs="Arial"/>
          <w:b/>
          <w:sz w:val="20"/>
          <w:szCs w:val="20"/>
        </w:rPr>
      </w:pPr>
    </w:p>
    <w:p w14:paraId="200AB0BA" w14:textId="0B1AB0CC" w:rsidR="00812CC8" w:rsidRDefault="00812CC8" w:rsidP="00812CC8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Figure 3:</w:t>
      </w:r>
    </w:p>
    <w:p w14:paraId="1F2CCE3B" w14:textId="31EDB934" w:rsidR="00FD505A" w:rsidRPr="00FD505A" w:rsidRDefault="00004C02" w:rsidP="00FD505A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0DD86BF6" wp14:editId="5444FAFC">
            <wp:extent cx="5943600" cy="6104255"/>
            <wp:effectExtent l="0" t="0" r="0" b="4445"/>
            <wp:docPr id="8" name="Picture 8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 with low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4C02">
        <w:rPr>
          <w:rFonts w:ascii="Arial" w:hAnsi="Arial" w:cs="Arial"/>
          <w:b/>
          <w:bCs/>
          <w:sz w:val="16"/>
          <w:szCs w:val="16"/>
        </w:rPr>
        <w:t xml:space="preserve"> </w:t>
      </w:r>
      <w:r w:rsidRPr="00010278">
        <w:rPr>
          <w:rFonts w:ascii="Arial" w:hAnsi="Arial" w:cs="Arial"/>
          <w:b/>
          <w:bCs/>
          <w:sz w:val="16"/>
          <w:szCs w:val="16"/>
        </w:rPr>
        <w:t xml:space="preserve">Figure 3. </w:t>
      </w:r>
      <w:r w:rsidRPr="00010278">
        <w:rPr>
          <w:rFonts w:ascii="Arial" w:hAnsi="Arial" w:cs="Arial"/>
          <w:sz w:val="16"/>
          <w:szCs w:val="16"/>
        </w:rPr>
        <w:t>Kapla</w:t>
      </w:r>
      <w:r w:rsidR="00785179" w:rsidRPr="00010278">
        <w:rPr>
          <w:rFonts w:ascii="Arial" w:hAnsi="Arial" w:cs="Arial"/>
          <w:sz w:val="16"/>
          <w:szCs w:val="16"/>
        </w:rPr>
        <w:t xml:space="preserve">n-Meier curves for different combinations of cell distance interactions in tumor regions. </w:t>
      </w:r>
      <w:r w:rsidR="00785179" w:rsidRPr="00010278">
        <w:rPr>
          <w:rFonts w:ascii="Arial" w:hAnsi="Arial" w:cs="Arial"/>
          <w:b/>
          <w:bCs/>
          <w:sz w:val="16"/>
          <w:szCs w:val="16"/>
        </w:rPr>
        <w:t>A</w:t>
      </w:r>
      <w:r w:rsidR="00785179" w:rsidRPr="00010278">
        <w:rPr>
          <w:rFonts w:ascii="Arial" w:hAnsi="Arial" w:cs="Arial"/>
          <w:sz w:val="16"/>
          <w:szCs w:val="16"/>
        </w:rPr>
        <w:t xml:space="preserve">, </w:t>
      </w:r>
      <w:r w:rsidR="000D7B89" w:rsidRPr="008A64A1">
        <w:rPr>
          <w:rFonts w:ascii="Arial" w:hAnsi="Arial" w:cs="Arial"/>
          <w:sz w:val="16"/>
          <w:szCs w:val="16"/>
        </w:rPr>
        <w:t>Chemonaïve</w:t>
      </w:r>
      <w:r w:rsidR="000D7B89">
        <w:rPr>
          <w:rFonts w:ascii="Arial" w:hAnsi="Arial" w:cs="Arial"/>
          <w:sz w:val="16"/>
          <w:szCs w:val="16"/>
        </w:rPr>
        <w:t xml:space="preserve"> tumors</w:t>
      </w:r>
      <w:r w:rsidR="000D7B89" w:rsidRPr="00010278">
        <w:rPr>
          <w:rFonts w:ascii="Arial" w:hAnsi="Arial" w:cs="Arial"/>
          <w:sz w:val="16"/>
          <w:szCs w:val="16"/>
        </w:rPr>
        <w:t xml:space="preserve"> </w:t>
      </w:r>
      <w:r w:rsidR="00785179" w:rsidRPr="00010278">
        <w:rPr>
          <w:rFonts w:ascii="Arial" w:hAnsi="Arial" w:cs="Arial"/>
          <w:sz w:val="16"/>
          <w:szCs w:val="16"/>
        </w:rPr>
        <w:t xml:space="preserve">with a high percentage of B cells (CD19+) </w:t>
      </w:r>
      <w:r w:rsidR="00195523">
        <w:rPr>
          <w:rFonts w:ascii="Arial" w:hAnsi="Arial" w:cs="Arial"/>
          <w:sz w:val="16"/>
          <w:szCs w:val="16"/>
        </w:rPr>
        <w:t xml:space="preserve">near </w:t>
      </w:r>
      <w:r w:rsidR="00785179" w:rsidRPr="00010278">
        <w:rPr>
          <w:rFonts w:ascii="Arial" w:hAnsi="Arial" w:cs="Arial"/>
          <w:sz w:val="16"/>
          <w:szCs w:val="16"/>
        </w:rPr>
        <w:t>macrophages (CD68+) had higher overall survival probability compared to the low interaction group (p=0.0</w:t>
      </w:r>
      <w:r w:rsidR="00FD505A">
        <w:rPr>
          <w:rFonts w:ascii="Arial" w:hAnsi="Arial" w:cs="Arial"/>
          <w:sz w:val="16"/>
          <w:szCs w:val="16"/>
        </w:rPr>
        <w:t>1</w:t>
      </w:r>
      <w:r w:rsidR="00785179" w:rsidRPr="00010278">
        <w:rPr>
          <w:rFonts w:ascii="Arial" w:hAnsi="Arial" w:cs="Arial"/>
          <w:sz w:val="16"/>
          <w:szCs w:val="16"/>
        </w:rPr>
        <w:t>). The Hazard ratio of 0.</w:t>
      </w:r>
      <w:r w:rsidR="00FD505A">
        <w:rPr>
          <w:rFonts w:ascii="Arial" w:hAnsi="Arial" w:cs="Arial"/>
          <w:sz w:val="16"/>
          <w:szCs w:val="16"/>
        </w:rPr>
        <w:t>5</w:t>
      </w:r>
      <w:r w:rsidR="00785179" w:rsidRPr="00010278">
        <w:rPr>
          <w:rFonts w:ascii="Arial" w:hAnsi="Arial" w:cs="Arial"/>
          <w:sz w:val="16"/>
          <w:szCs w:val="16"/>
        </w:rPr>
        <w:t xml:space="preserve">4 suggests the samples with high </w:t>
      </w:r>
      <w:r w:rsidR="00195523">
        <w:rPr>
          <w:rFonts w:ascii="Arial" w:hAnsi="Arial" w:cs="Arial"/>
          <w:sz w:val="16"/>
          <w:szCs w:val="16"/>
        </w:rPr>
        <w:t>B cell-</w:t>
      </w:r>
      <w:r w:rsidR="00785179" w:rsidRPr="00010278">
        <w:rPr>
          <w:rFonts w:ascii="Arial" w:hAnsi="Arial" w:cs="Arial"/>
          <w:sz w:val="16"/>
          <w:szCs w:val="16"/>
        </w:rPr>
        <w:t>macrophage</w:t>
      </w:r>
      <w:r w:rsidR="00195523">
        <w:rPr>
          <w:rFonts w:ascii="Arial" w:hAnsi="Arial" w:cs="Arial"/>
          <w:sz w:val="16"/>
          <w:szCs w:val="16"/>
        </w:rPr>
        <w:t xml:space="preserve"> interaction</w:t>
      </w:r>
      <w:r w:rsidR="00785179" w:rsidRPr="00010278">
        <w:rPr>
          <w:rFonts w:ascii="Arial" w:hAnsi="Arial" w:cs="Arial"/>
          <w:sz w:val="16"/>
          <w:szCs w:val="16"/>
        </w:rPr>
        <w:t xml:space="preserve"> had 0.</w:t>
      </w:r>
      <w:r w:rsidR="00FD505A">
        <w:rPr>
          <w:rFonts w:ascii="Arial" w:hAnsi="Arial" w:cs="Arial"/>
          <w:sz w:val="16"/>
          <w:szCs w:val="16"/>
        </w:rPr>
        <w:t>5</w:t>
      </w:r>
      <w:r w:rsidR="00785179" w:rsidRPr="00010278">
        <w:rPr>
          <w:rFonts w:ascii="Arial" w:hAnsi="Arial" w:cs="Arial"/>
          <w:sz w:val="16"/>
          <w:szCs w:val="16"/>
        </w:rPr>
        <w:t xml:space="preserve">4 times the risk of hazard (death) compared to the low </w:t>
      </w:r>
      <w:r w:rsidR="00195523">
        <w:rPr>
          <w:rFonts w:ascii="Arial" w:hAnsi="Arial" w:cs="Arial"/>
          <w:sz w:val="16"/>
          <w:szCs w:val="16"/>
        </w:rPr>
        <w:t>interaction samples</w:t>
      </w:r>
      <w:r w:rsidR="00785179" w:rsidRPr="00010278">
        <w:rPr>
          <w:rFonts w:ascii="Arial" w:hAnsi="Arial" w:cs="Arial"/>
          <w:sz w:val="16"/>
          <w:szCs w:val="16"/>
        </w:rPr>
        <w:t xml:space="preserve"> (95% CI: 0.</w:t>
      </w:r>
      <w:r w:rsidR="00FD505A">
        <w:rPr>
          <w:rFonts w:ascii="Arial" w:hAnsi="Arial" w:cs="Arial"/>
          <w:sz w:val="16"/>
          <w:szCs w:val="16"/>
        </w:rPr>
        <w:t>33</w:t>
      </w:r>
      <w:r w:rsidR="00DE5E5C">
        <w:rPr>
          <w:rFonts w:ascii="Arial" w:hAnsi="Arial" w:cs="Arial"/>
          <w:sz w:val="16"/>
          <w:szCs w:val="16"/>
        </w:rPr>
        <w:t xml:space="preserve">, </w:t>
      </w:r>
      <w:r w:rsidR="00785179" w:rsidRPr="00010278">
        <w:rPr>
          <w:rFonts w:ascii="Arial" w:hAnsi="Arial" w:cs="Arial"/>
          <w:sz w:val="16"/>
          <w:szCs w:val="16"/>
        </w:rPr>
        <w:t>0.</w:t>
      </w:r>
      <w:r w:rsidR="00FD505A">
        <w:rPr>
          <w:rFonts w:ascii="Arial" w:hAnsi="Arial" w:cs="Arial"/>
          <w:sz w:val="16"/>
          <w:szCs w:val="16"/>
        </w:rPr>
        <w:t>88</w:t>
      </w:r>
      <w:r w:rsidR="00785179" w:rsidRPr="00010278">
        <w:rPr>
          <w:rFonts w:ascii="Arial" w:hAnsi="Arial" w:cs="Arial"/>
          <w:sz w:val="16"/>
          <w:szCs w:val="16"/>
        </w:rPr>
        <w:t>).</w:t>
      </w:r>
      <w:r w:rsidR="00785179" w:rsidRPr="00004C02">
        <w:rPr>
          <w:rFonts w:ascii="Arial" w:hAnsi="Arial" w:cs="Arial"/>
          <w:b/>
          <w:bCs/>
          <w:sz w:val="16"/>
          <w:szCs w:val="16"/>
        </w:rPr>
        <w:t xml:space="preserve"> </w:t>
      </w:r>
      <w:r w:rsidRPr="00004C02">
        <w:rPr>
          <w:rFonts w:ascii="Arial" w:hAnsi="Arial" w:cs="Arial"/>
          <w:b/>
          <w:bCs/>
          <w:sz w:val="16"/>
          <w:szCs w:val="16"/>
        </w:rPr>
        <w:t>C</w:t>
      </w:r>
      <w:r w:rsidR="00785179" w:rsidRPr="00010278">
        <w:rPr>
          <w:rFonts w:ascii="Arial" w:hAnsi="Arial" w:cs="Arial"/>
          <w:sz w:val="16"/>
          <w:szCs w:val="16"/>
        </w:rPr>
        <w:t xml:space="preserve">, </w:t>
      </w:r>
      <w:r w:rsidRPr="008A64A1">
        <w:rPr>
          <w:rFonts w:ascii="Arial" w:hAnsi="Arial" w:cs="Arial"/>
          <w:sz w:val="16"/>
          <w:szCs w:val="16"/>
        </w:rPr>
        <w:t>Chemonaïve</w:t>
      </w:r>
      <w:r>
        <w:rPr>
          <w:rFonts w:ascii="Arial" w:hAnsi="Arial" w:cs="Arial"/>
          <w:sz w:val="16"/>
          <w:szCs w:val="16"/>
        </w:rPr>
        <w:t xml:space="preserve"> tumors</w:t>
      </w:r>
      <w:r w:rsidRPr="00010278">
        <w:rPr>
          <w:rFonts w:ascii="Arial" w:hAnsi="Arial" w:cs="Arial"/>
          <w:sz w:val="16"/>
          <w:szCs w:val="16"/>
        </w:rPr>
        <w:t xml:space="preserve"> </w:t>
      </w:r>
      <w:r w:rsidR="00FD505A" w:rsidRPr="005320A4">
        <w:rPr>
          <w:rFonts w:ascii="Arial" w:hAnsi="Arial" w:cs="Arial"/>
          <w:sz w:val="16"/>
          <w:szCs w:val="16"/>
        </w:rPr>
        <w:t xml:space="preserve">with high </w:t>
      </w:r>
      <w:r w:rsidR="00FD505A">
        <w:rPr>
          <w:rFonts w:ascii="Arial" w:hAnsi="Arial" w:cs="Arial"/>
          <w:sz w:val="16"/>
          <w:szCs w:val="16"/>
        </w:rPr>
        <w:t>CD4 T cell-to-macrophage interaction</w:t>
      </w:r>
      <w:r w:rsidR="00FD505A" w:rsidRPr="00195523">
        <w:rPr>
          <w:rFonts w:ascii="Arial" w:hAnsi="Arial" w:cs="Arial"/>
          <w:sz w:val="16"/>
          <w:szCs w:val="16"/>
        </w:rPr>
        <w:t xml:space="preserve"> </w:t>
      </w:r>
      <w:r w:rsidR="00FD505A" w:rsidRPr="00010278">
        <w:rPr>
          <w:rFonts w:ascii="Arial" w:hAnsi="Arial" w:cs="Arial"/>
          <w:sz w:val="16"/>
          <w:szCs w:val="16"/>
        </w:rPr>
        <w:t xml:space="preserve">did not differ significantly in survival probability from the low interaction </w:t>
      </w:r>
      <w:r w:rsidR="00FD505A">
        <w:rPr>
          <w:rFonts w:ascii="Arial" w:hAnsi="Arial" w:cs="Arial"/>
          <w:sz w:val="16"/>
          <w:szCs w:val="16"/>
        </w:rPr>
        <w:t>samples</w:t>
      </w:r>
      <w:r w:rsidR="00FD505A" w:rsidRPr="00010278">
        <w:rPr>
          <w:rFonts w:ascii="Arial" w:hAnsi="Arial" w:cs="Arial"/>
          <w:sz w:val="16"/>
          <w:szCs w:val="16"/>
        </w:rPr>
        <w:t xml:space="preserve"> (p=0.</w:t>
      </w:r>
      <w:r w:rsidR="00FD505A">
        <w:rPr>
          <w:rFonts w:ascii="Arial" w:hAnsi="Arial" w:cs="Arial"/>
          <w:sz w:val="16"/>
          <w:szCs w:val="16"/>
        </w:rPr>
        <w:t>27</w:t>
      </w:r>
      <w:r w:rsidR="00FD505A" w:rsidRPr="00010278">
        <w:rPr>
          <w:rFonts w:ascii="Arial" w:hAnsi="Arial" w:cs="Arial"/>
          <w:sz w:val="16"/>
          <w:szCs w:val="16"/>
        </w:rPr>
        <w:t>)</w:t>
      </w:r>
      <w:r>
        <w:rPr>
          <w:rFonts w:ascii="Arial" w:hAnsi="Arial" w:cs="Arial"/>
          <w:sz w:val="16"/>
          <w:szCs w:val="16"/>
        </w:rPr>
        <w:t xml:space="preserve">. </w:t>
      </w:r>
      <w:r>
        <w:rPr>
          <w:rFonts w:ascii="Arial" w:hAnsi="Arial" w:cs="Arial"/>
          <w:b/>
          <w:bCs/>
          <w:sz w:val="16"/>
          <w:szCs w:val="16"/>
        </w:rPr>
        <w:t>B</w:t>
      </w:r>
      <w:r w:rsidR="00FD505A">
        <w:rPr>
          <w:rFonts w:ascii="Arial" w:hAnsi="Arial" w:cs="Arial"/>
          <w:b/>
          <w:bCs/>
          <w:sz w:val="16"/>
          <w:szCs w:val="16"/>
        </w:rPr>
        <w:t>,</w:t>
      </w:r>
      <w:r>
        <w:rPr>
          <w:rFonts w:ascii="Arial" w:hAnsi="Arial" w:cs="Arial"/>
          <w:b/>
          <w:bCs/>
          <w:sz w:val="16"/>
          <w:szCs w:val="16"/>
        </w:rPr>
        <w:t xml:space="preserve"> </w:t>
      </w:r>
      <w:r w:rsidR="00FD505A">
        <w:rPr>
          <w:rFonts w:ascii="Arial" w:hAnsi="Arial" w:cs="Arial"/>
          <w:b/>
          <w:bCs/>
          <w:sz w:val="16"/>
          <w:szCs w:val="16"/>
        </w:rPr>
        <w:t xml:space="preserve">D </w:t>
      </w:r>
      <w:r w:rsidR="00FD505A">
        <w:rPr>
          <w:rFonts w:ascii="Arial" w:hAnsi="Arial" w:cs="Arial"/>
          <w:sz w:val="16"/>
          <w:szCs w:val="16"/>
        </w:rPr>
        <w:t>include post</w:t>
      </w:r>
      <w:r>
        <w:rPr>
          <w:rFonts w:ascii="Arial" w:hAnsi="Arial" w:cs="Arial"/>
          <w:sz w:val="16"/>
          <w:szCs w:val="16"/>
        </w:rPr>
        <w:t>-NACT tumors</w:t>
      </w:r>
      <w:r w:rsidR="00FD505A">
        <w:rPr>
          <w:rFonts w:ascii="Arial" w:hAnsi="Arial" w:cs="Arial"/>
          <w:sz w:val="16"/>
          <w:szCs w:val="16"/>
        </w:rPr>
        <w:t xml:space="preserve"> and</w:t>
      </w:r>
      <w:r w:rsidR="00FD505A">
        <w:rPr>
          <w:rFonts w:ascii="Arial" w:hAnsi="Arial" w:cs="Arial"/>
          <w:b/>
          <w:bCs/>
          <w:sz w:val="16"/>
          <w:szCs w:val="16"/>
        </w:rPr>
        <w:t xml:space="preserve"> </w:t>
      </w:r>
      <w:r w:rsidR="00FD505A">
        <w:rPr>
          <w:rFonts w:ascii="Arial" w:hAnsi="Arial" w:cs="Arial"/>
          <w:sz w:val="16"/>
          <w:szCs w:val="16"/>
        </w:rPr>
        <w:t>have similar direction and interpretation as their</w:t>
      </w:r>
      <w:r>
        <w:rPr>
          <w:rFonts w:ascii="Arial" w:hAnsi="Arial" w:cs="Arial"/>
          <w:sz w:val="16"/>
          <w:szCs w:val="16"/>
        </w:rPr>
        <w:t xml:space="preserve"> c</w:t>
      </w:r>
      <w:r w:rsidRPr="008A64A1">
        <w:rPr>
          <w:rFonts w:ascii="Arial" w:hAnsi="Arial" w:cs="Arial"/>
          <w:sz w:val="16"/>
          <w:szCs w:val="16"/>
        </w:rPr>
        <w:t>hemonaïve</w:t>
      </w:r>
      <w:r w:rsidR="00FD505A">
        <w:rPr>
          <w:rFonts w:ascii="Arial" w:hAnsi="Arial" w:cs="Arial"/>
          <w:sz w:val="16"/>
          <w:szCs w:val="16"/>
        </w:rPr>
        <w:t xml:space="preserve"> only counterparts. </w:t>
      </w:r>
    </w:p>
    <w:p w14:paraId="4053093C" w14:textId="77777777" w:rsidR="00A52B6D" w:rsidRDefault="00A52B6D" w:rsidP="00040674">
      <w:pPr>
        <w:pStyle w:val="NormalWeb"/>
        <w:rPr>
          <w:rFonts w:ascii="Arial" w:hAnsi="Arial" w:cs="Arial"/>
          <w:b/>
          <w:sz w:val="20"/>
          <w:szCs w:val="20"/>
        </w:rPr>
      </w:pPr>
    </w:p>
    <w:p w14:paraId="46310698" w14:textId="256C21A2" w:rsidR="00040674" w:rsidRPr="00040674" w:rsidRDefault="00812CC8" w:rsidP="00040674">
      <w:pPr>
        <w:pStyle w:val="NormalWeb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b/>
          <w:sz w:val="20"/>
          <w:szCs w:val="20"/>
        </w:rPr>
        <w:lastRenderedPageBreak/>
        <w:t xml:space="preserve">Table 1A 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00"/>
        <w:gridCol w:w="1843"/>
        <w:gridCol w:w="1862"/>
        <w:gridCol w:w="1862"/>
      </w:tblGrid>
      <w:tr w:rsidR="00716490" w:rsidRPr="006764BB" w14:paraId="45405823" w14:textId="77777777" w:rsidTr="00716490">
        <w:trPr>
          <w:tblHeader/>
        </w:trPr>
        <w:tc>
          <w:tcPr>
            <w:tcW w:w="360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80" w:type="dxa"/>
            </w:tcMar>
            <w:vAlign w:val="center"/>
            <w:hideMark/>
          </w:tcPr>
          <w:p w14:paraId="27CE51C3" w14:textId="77777777" w:rsidR="00040674" w:rsidRPr="006764BB" w:rsidRDefault="00040674" w:rsidP="00040674">
            <w:pPr>
              <w:rPr>
                <w:rFonts w:ascii="Arial" w:hAnsi="Arial" w:cs="Arial"/>
              </w:rPr>
            </w:pPr>
          </w:p>
        </w:tc>
        <w:tc>
          <w:tcPr>
            <w:tcW w:w="1843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3123732B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764BB">
              <w:rPr>
                <w:rFonts w:ascii="Arial" w:hAnsi="Arial" w:cs="Arial"/>
                <w:b/>
                <w:bCs/>
                <w:sz w:val="20"/>
                <w:szCs w:val="20"/>
              </w:rPr>
              <w:t>Alive</w:t>
            </w:r>
            <w:r w:rsidRPr="006764BB">
              <w:rPr>
                <w:rFonts w:ascii="Arial" w:hAnsi="Arial" w:cs="Arial"/>
                <w:b/>
                <w:bCs/>
                <w:sz w:val="20"/>
                <w:szCs w:val="20"/>
              </w:rPr>
              <w:br/>
              <w:t>(N=35)</w:t>
            </w:r>
          </w:p>
        </w:tc>
        <w:tc>
          <w:tcPr>
            <w:tcW w:w="0" w:type="auto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3805FD7B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764BB">
              <w:rPr>
                <w:rFonts w:ascii="Arial" w:hAnsi="Arial" w:cs="Arial"/>
                <w:b/>
                <w:bCs/>
                <w:sz w:val="20"/>
                <w:szCs w:val="20"/>
              </w:rPr>
              <w:t>Death</w:t>
            </w:r>
            <w:r w:rsidRPr="006764BB">
              <w:rPr>
                <w:rFonts w:ascii="Arial" w:hAnsi="Arial" w:cs="Arial"/>
                <w:b/>
                <w:bCs/>
                <w:sz w:val="20"/>
                <w:szCs w:val="20"/>
              </w:rPr>
              <w:br/>
              <w:t>(N=67)</w:t>
            </w:r>
          </w:p>
        </w:tc>
        <w:tc>
          <w:tcPr>
            <w:tcW w:w="0" w:type="auto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58DA2EC0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764BB">
              <w:rPr>
                <w:rFonts w:ascii="Arial" w:hAnsi="Arial" w:cs="Arial"/>
                <w:b/>
                <w:bCs/>
                <w:sz w:val="20"/>
                <w:szCs w:val="20"/>
              </w:rPr>
              <w:t>Overall</w:t>
            </w:r>
            <w:r w:rsidRPr="006764BB">
              <w:rPr>
                <w:rFonts w:ascii="Arial" w:hAnsi="Arial" w:cs="Arial"/>
                <w:b/>
                <w:bCs/>
                <w:sz w:val="20"/>
                <w:szCs w:val="20"/>
              </w:rPr>
              <w:br/>
              <w:t>(N=102)</w:t>
            </w:r>
          </w:p>
        </w:tc>
      </w:tr>
      <w:tr w:rsidR="00716490" w:rsidRPr="006764BB" w14:paraId="59FCF89E" w14:textId="77777777" w:rsidTr="00716490"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60" w:type="dxa"/>
              <w:bottom w:w="60" w:type="dxa"/>
              <w:right w:w="180" w:type="dxa"/>
            </w:tcMar>
            <w:vAlign w:val="center"/>
            <w:hideMark/>
          </w:tcPr>
          <w:p w14:paraId="50820F21" w14:textId="77777777" w:rsidR="00040674" w:rsidRPr="006764BB" w:rsidRDefault="00040674" w:rsidP="00040674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764BB">
              <w:rPr>
                <w:rFonts w:ascii="Arial" w:hAnsi="Arial" w:cs="Arial"/>
                <w:b/>
                <w:bCs/>
                <w:sz w:val="18"/>
                <w:szCs w:val="18"/>
              </w:rPr>
              <w:t>B Cell Macrophage Interaction Variable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288B4BB7" w14:textId="77777777" w:rsidR="00040674" w:rsidRPr="006764BB" w:rsidRDefault="00040674" w:rsidP="00040674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02E48673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14068A86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16490" w:rsidRPr="006764BB" w14:paraId="3FA0D343" w14:textId="77777777" w:rsidTr="00716490"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300" w:type="dxa"/>
              <w:bottom w:w="60" w:type="dxa"/>
              <w:right w:w="180" w:type="dxa"/>
            </w:tcMar>
            <w:vAlign w:val="center"/>
            <w:hideMark/>
          </w:tcPr>
          <w:p w14:paraId="58DAB03F" w14:textId="77777777" w:rsidR="00040674" w:rsidRPr="006764BB" w:rsidRDefault="00040674" w:rsidP="00040674">
            <w:pPr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Mean (SD)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58A83B79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3.24 (4.75)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48FE81F3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0.872 (2.38)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66CC1DD1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1.68 (3.54)</w:t>
            </w:r>
          </w:p>
        </w:tc>
      </w:tr>
      <w:tr w:rsidR="00716490" w:rsidRPr="006764BB" w14:paraId="05B27D41" w14:textId="77777777" w:rsidTr="00716490"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300" w:type="dxa"/>
              <w:bottom w:w="60" w:type="dxa"/>
              <w:right w:w="180" w:type="dxa"/>
            </w:tcMar>
            <w:vAlign w:val="center"/>
            <w:hideMark/>
          </w:tcPr>
          <w:p w14:paraId="17D5803E" w14:textId="77777777" w:rsidR="00040674" w:rsidRPr="006764BB" w:rsidRDefault="00040674" w:rsidP="00040674">
            <w:pPr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Median [Min, Max]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74A58843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1.20 [0, 19.4]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0D6965F5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0 [0, 16.7]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1F7925F9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0.0919 [0, 19.4]</w:t>
            </w:r>
          </w:p>
        </w:tc>
      </w:tr>
      <w:tr w:rsidR="00716490" w:rsidRPr="006764BB" w14:paraId="3F3ABCE2" w14:textId="77777777" w:rsidTr="00716490"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60" w:type="dxa"/>
              <w:bottom w:w="60" w:type="dxa"/>
              <w:right w:w="180" w:type="dxa"/>
            </w:tcMar>
            <w:vAlign w:val="center"/>
            <w:hideMark/>
          </w:tcPr>
          <w:p w14:paraId="2B7BD824" w14:textId="77777777" w:rsidR="00040674" w:rsidRPr="006764BB" w:rsidRDefault="00040674" w:rsidP="00040674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764BB">
              <w:rPr>
                <w:rFonts w:ascii="Arial" w:hAnsi="Arial" w:cs="Arial"/>
                <w:b/>
                <w:bCs/>
                <w:sz w:val="18"/>
                <w:szCs w:val="18"/>
              </w:rPr>
              <w:t>CD19+ Percent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491FB964" w14:textId="77777777" w:rsidR="00040674" w:rsidRPr="006764BB" w:rsidRDefault="00040674" w:rsidP="00040674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611802C6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712F50C6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16490" w:rsidRPr="006764BB" w14:paraId="64A08CEA" w14:textId="77777777" w:rsidTr="00716490"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300" w:type="dxa"/>
              <w:bottom w:w="60" w:type="dxa"/>
              <w:right w:w="180" w:type="dxa"/>
            </w:tcMar>
            <w:vAlign w:val="center"/>
            <w:hideMark/>
          </w:tcPr>
          <w:p w14:paraId="4B6CF4CE" w14:textId="77777777" w:rsidR="00040674" w:rsidRPr="006764BB" w:rsidRDefault="00040674" w:rsidP="00040674">
            <w:pPr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Mean (SD)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2DF86059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0.462 (0.881)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2C95042F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0.194 (0.849)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6BCE4E59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0.286 (0.866)</w:t>
            </w:r>
          </w:p>
        </w:tc>
      </w:tr>
      <w:tr w:rsidR="00716490" w:rsidRPr="006764BB" w14:paraId="40FCD8D6" w14:textId="77777777" w:rsidTr="00716490"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300" w:type="dxa"/>
              <w:bottom w:w="60" w:type="dxa"/>
              <w:right w:w="180" w:type="dxa"/>
            </w:tcMar>
            <w:vAlign w:val="center"/>
            <w:hideMark/>
          </w:tcPr>
          <w:p w14:paraId="7E4ACC17" w14:textId="77777777" w:rsidR="00040674" w:rsidRPr="006764BB" w:rsidRDefault="00040674" w:rsidP="00040674">
            <w:pPr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Median [Min, Max]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16847B74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0.130 [0, 4.54]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7380D699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0.0200 [0, 6.62]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30B59409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0.0300 [0, 6.62]</w:t>
            </w:r>
          </w:p>
        </w:tc>
      </w:tr>
      <w:tr w:rsidR="00716490" w:rsidRPr="006764BB" w14:paraId="1CABBF39" w14:textId="77777777" w:rsidTr="00716490"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60" w:type="dxa"/>
              <w:bottom w:w="60" w:type="dxa"/>
              <w:right w:w="180" w:type="dxa"/>
            </w:tcMar>
            <w:vAlign w:val="center"/>
            <w:hideMark/>
          </w:tcPr>
          <w:p w14:paraId="3F177317" w14:textId="77777777" w:rsidR="00040674" w:rsidRPr="006764BB" w:rsidRDefault="00040674" w:rsidP="00040674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764BB">
              <w:rPr>
                <w:rFonts w:ascii="Arial" w:hAnsi="Arial" w:cs="Arial"/>
                <w:b/>
                <w:bCs/>
                <w:sz w:val="18"/>
                <w:szCs w:val="18"/>
              </w:rPr>
              <w:t>CD68+ Percent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01A72209" w14:textId="77777777" w:rsidR="00040674" w:rsidRPr="006764BB" w:rsidRDefault="00040674" w:rsidP="00040674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03D15D3C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11F26F7D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16490" w:rsidRPr="006764BB" w14:paraId="68995E1F" w14:textId="77777777" w:rsidTr="00716490"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300" w:type="dxa"/>
              <w:bottom w:w="60" w:type="dxa"/>
              <w:right w:w="180" w:type="dxa"/>
            </w:tcMar>
            <w:vAlign w:val="center"/>
            <w:hideMark/>
          </w:tcPr>
          <w:p w14:paraId="03D3B9BF" w14:textId="77777777" w:rsidR="00040674" w:rsidRPr="006764BB" w:rsidRDefault="00040674" w:rsidP="00040674">
            <w:pPr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Mean (SD)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6C897760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4.50 (4.99)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70B59768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3.46 (3.40)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017E629A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3.82 (4.02)</w:t>
            </w:r>
          </w:p>
        </w:tc>
      </w:tr>
      <w:tr w:rsidR="00716490" w:rsidRPr="006764BB" w14:paraId="0156E523" w14:textId="77777777" w:rsidTr="00716490"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300" w:type="dxa"/>
              <w:bottom w:w="60" w:type="dxa"/>
              <w:right w:w="180" w:type="dxa"/>
            </w:tcMar>
            <w:vAlign w:val="center"/>
            <w:hideMark/>
          </w:tcPr>
          <w:p w14:paraId="5EBCC399" w14:textId="77777777" w:rsidR="00040674" w:rsidRPr="006764BB" w:rsidRDefault="00040674" w:rsidP="00040674">
            <w:pPr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Median [Min, Max]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0AA89EF3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2.51 [0.0600, 21.9]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01E68601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2.86 [0.0400, 14.6]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03AF90E9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2.69 [0.0400, 21.9]</w:t>
            </w:r>
          </w:p>
        </w:tc>
      </w:tr>
      <w:tr w:rsidR="00716490" w:rsidRPr="006764BB" w14:paraId="1E50E495" w14:textId="77777777" w:rsidTr="00716490"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60" w:type="dxa"/>
              <w:bottom w:w="60" w:type="dxa"/>
              <w:right w:w="180" w:type="dxa"/>
            </w:tcMar>
            <w:vAlign w:val="center"/>
            <w:hideMark/>
          </w:tcPr>
          <w:p w14:paraId="7DA11371" w14:textId="77777777" w:rsidR="00040674" w:rsidRPr="006764BB" w:rsidRDefault="00040674" w:rsidP="00040674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764BB">
              <w:rPr>
                <w:rFonts w:ascii="Arial" w:hAnsi="Arial" w:cs="Arial"/>
                <w:b/>
                <w:bCs/>
                <w:sz w:val="18"/>
                <w:szCs w:val="18"/>
              </w:rPr>
              <w:t>CD3+ CD8+ Percent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2773DFA6" w14:textId="77777777" w:rsidR="00040674" w:rsidRPr="006764BB" w:rsidRDefault="00040674" w:rsidP="00040674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2357BCB2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77EEC6E3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16490" w:rsidRPr="006764BB" w14:paraId="1743E646" w14:textId="77777777" w:rsidTr="00716490"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300" w:type="dxa"/>
              <w:bottom w:w="60" w:type="dxa"/>
              <w:right w:w="180" w:type="dxa"/>
            </w:tcMar>
            <w:vAlign w:val="center"/>
            <w:hideMark/>
          </w:tcPr>
          <w:p w14:paraId="205DF42F" w14:textId="77777777" w:rsidR="00040674" w:rsidRPr="006764BB" w:rsidRDefault="00040674" w:rsidP="00040674">
            <w:pPr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Mean (SD)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4F6D7090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3.02 (4.56)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348414B6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2.50 (4.10)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4A1B6022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2.68 (4.25)</w:t>
            </w:r>
          </w:p>
        </w:tc>
      </w:tr>
      <w:tr w:rsidR="00716490" w:rsidRPr="006764BB" w14:paraId="4EDD934B" w14:textId="77777777" w:rsidTr="00716490"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300" w:type="dxa"/>
              <w:bottom w:w="60" w:type="dxa"/>
              <w:right w:w="180" w:type="dxa"/>
            </w:tcMar>
            <w:vAlign w:val="center"/>
            <w:hideMark/>
          </w:tcPr>
          <w:p w14:paraId="22E5D0D1" w14:textId="77777777" w:rsidR="00040674" w:rsidRPr="006764BB" w:rsidRDefault="00040674" w:rsidP="00040674">
            <w:pPr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Median [Min, Max]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65889D0B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1.53 [0.0600, 19.9]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44FD94E6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0.900 [0, 21.8]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4F461698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1.09 [0, 21.8]</w:t>
            </w:r>
          </w:p>
        </w:tc>
      </w:tr>
      <w:tr w:rsidR="00716490" w:rsidRPr="006764BB" w14:paraId="25D23195" w14:textId="77777777" w:rsidTr="00716490"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60" w:type="dxa"/>
              <w:bottom w:w="60" w:type="dxa"/>
              <w:right w:w="180" w:type="dxa"/>
            </w:tcMar>
            <w:vAlign w:val="center"/>
            <w:hideMark/>
          </w:tcPr>
          <w:p w14:paraId="2568886D" w14:textId="77777777" w:rsidR="00040674" w:rsidRPr="006764BB" w:rsidRDefault="00040674" w:rsidP="00040674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764BB">
              <w:rPr>
                <w:rFonts w:ascii="Arial" w:hAnsi="Arial" w:cs="Arial"/>
                <w:b/>
                <w:bCs/>
                <w:sz w:val="18"/>
                <w:szCs w:val="18"/>
              </w:rPr>
              <w:t>CD3+ CD8- Percent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364691D1" w14:textId="77777777" w:rsidR="00040674" w:rsidRPr="006764BB" w:rsidRDefault="00040674" w:rsidP="00040674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4C54DF0F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6EFE1E02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16490" w:rsidRPr="006764BB" w14:paraId="39900665" w14:textId="77777777" w:rsidTr="00716490"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300" w:type="dxa"/>
              <w:bottom w:w="60" w:type="dxa"/>
              <w:right w:w="180" w:type="dxa"/>
            </w:tcMar>
            <w:vAlign w:val="center"/>
            <w:hideMark/>
          </w:tcPr>
          <w:p w14:paraId="0BC4E88A" w14:textId="77777777" w:rsidR="00040674" w:rsidRPr="006764BB" w:rsidRDefault="00040674" w:rsidP="00040674">
            <w:pPr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Mean (SD)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1C19AD95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1.45 (3.17)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2024F07E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0.495 (1.09)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442AD090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0.822 (2.09)</w:t>
            </w:r>
          </w:p>
        </w:tc>
      </w:tr>
      <w:tr w:rsidR="00716490" w:rsidRPr="006764BB" w14:paraId="27C1A2D2" w14:textId="77777777" w:rsidTr="00716490"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300" w:type="dxa"/>
              <w:bottom w:w="60" w:type="dxa"/>
              <w:right w:w="180" w:type="dxa"/>
            </w:tcMar>
            <w:vAlign w:val="center"/>
            <w:hideMark/>
          </w:tcPr>
          <w:p w14:paraId="6552219D" w14:textId="77777777" w:rsidR="00040674" w:rsidRPr="006764BB" w:rsidRDefault="00040674" w:rsidP="00040674">
            <w:pPr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Median [Min, Max]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1AE06478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0.190 [0, 16.7]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2D7B20AB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0.0900 [0, 7.15]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67A10820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0.125 [0, 16.7]</w:t>
            </w:r>
          </w:p>
        </w:tc>
      </w:tr>
      <w:tr w:rsidR="00716490" w:rsidRPr="006764BB" w14:paraId="4729CC82" w14:textId="77777777" w:rsidTr="00716490"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60" w:type="dxa"/>
              <w:bottom w:w="60" w:type="dxa"/>
              <w:right w:w="180" w:type="dxa"/>
            </w:tcMar>
            <w:vAlign w:val="center"/>
            <w:hideMark/>
          </w:tcPr>
          <w:p w14:paraId="4A901B0B" w14:textId="77777777" w:rsidR="00040674" w:rsidRPr="006764BB" w:rsidRDefault="00040674" w:rsidP="00040674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764BB">
              <w:rPr>
                <w:rFonts w:ascii="Arial" w:hAnsi="Arial" w:cs="Arial"/>
                <w:b/>
                <w:bCs/>
                <w:sz w:val="18"/>
                <w:szCs w:val="18"/>
              </w:rPr>
              <w:t>CK+ Percent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156A5D26" w14:textId="77777777" w:rsidR="00040674" w:rsidRPr="006764BB" w:rsidRDefault="00040674" w:rsidP="00040674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2C8440B7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68B37203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16490" w:rsidRPr="006764BB" w14:paraId="18205C79" w14:textId="77777777" w:rsidTr="00716490"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300" w:type="dxa"/>
              <w:bottom w:w="60" w:type="dxa"/>
              <w:right w:w="180" w:type="dxa"/>
            </w:tcMar>
            <w:vAlign w:val="center"/>
            <w:hideMark/>
          </w:tcPr>
          <w:p w14:paraId="299774E3" w14:textId="77777777" w:rsidR="00040674" w:rsidRPr="006764BB" w:rsidRDefault="00040674" w:rsidP="00040674">
            <w:pPr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Mean (SD)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326C0441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80.1 (16.1)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74EBF8A4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82.8 (15.7)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1BAEB347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81.9 (15.8)</w:t>
            </w:r>
          </w:p>
        </w:tc>
      </w:tr>
      <w:tr w:rsidR="00716490" w:rsidRPr="006764BB" w14:paraId="46DDA121" w14:textId="77777777" w:rsidTr="00716490"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300" w:type="dxa"/>
              <w:bottom w:w="60" w:type="dxa"/>
              <w:right w:w="180" w:type="dxa"/>
            </w:tcMar>
            <w:vAlign w:val="center"/>
            <w:hideMark/>
          </w:tcPr>
          <w:p w14:paraId="2C8851D8" w14:textId="77777777" w:rsidR="00040674" w:rsidRPr="006764BB" w:rsidRDefault="00040674" w:rsidP="00040674">
            <w:pPr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Median [Min, Max]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04B894AD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86.5 [29.5, 96.3]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382C7615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88.6 [30.0, 97.2]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1CBAD72D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88.2 [29.5, 97.2]</w:t>
            </w:r>
          </w:p>
        </w:tc>
      </w:tr>
      <w:tr w:rsidR="00716490" w:rsidRPr="006764BB" w14:paraId="1A8FFBDD" w14:textId="77777777" w:rsidTr="00716490"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60" w:type="dxa"/>
              <w:bottom w:w="60" w:type="dxa"/>
              <w:right w:w="180" w:type="dxa"/>
            </w:tcMar>
            <w:vAlign w:val="center"/>
            <w:hideMark/>
          </w:tcPr>
          <w:p w14:paraId="3F7B4947" w14:textId="77777777" w:rsidR="00040674" w:rsidRPr="006764BB" w:rsidRDefault="00040674" w:rsidP="00040674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764BB">
              <w:rPr>
                <w:rFonts w:ascii="Arial" w:hAnsi="Arial" w:cs="Arial"/>
                <w:b/>
                <w:bCs/>
                <w:sz w:val="18"/>
                <w:szCs w:val="18"/>
              </w:rPr>
              <w:t>Age at Diagnosis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77B6FDE9" w14:textId="77777777" w:rsidR="00040674" w:rsidRPr="006764BB" w:rsidRDefault="00040674" w:rsidP="00040674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4237BAAC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6F012908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16490" w:rsidRPr="006764BB" w14:paraId="3427FDF0" w14:textId="77777777" w:rsidTr="00716490"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300" w:type="dxa"/>
              <w:bottom w:w="60" w:type="dxa"/>
              <w:right w:w="180" w:type="dxa"/>
            </w:tcMar>
            <w:vAlign w:val="center"/>
            <w:hideMark/>
          </w:tcPr>
          <w:p w14:paraId="20BE0CC0" w14:textId="77777777" w:rsidR="00040674" w:rsidRPr="006764BB" w:rsidRDefault="00040674" w:rsidP="00040674">
            <w:pPr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Mean (SD)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35FBF5D2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56.5 (10.7)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1E124B7D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61.5 (9.92)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3EE6B7DA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59.8 (10.4)</w:t>
            </w:r>
          </w:p>
        </w:tc>
      </w:tr>
      <w:tr w:rsidR="00716490" w:rsidRPr="006764BB" w14:paraId="58A291B7" w14:textId="77777777" w:rsidTr="00716490"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300" w:type="dxa"/>
              <w:bottom w:w="60" w:type="dxa"/>
              <w:right w:w="180" w:type="dxa"/>
            </w:tcMar>
            <w:vAlign w:val="center"/>
            <w:hideMark/>
          </w:tcPr>
          <w:p w14:paraId="7D45AE8F" w14:textId="77777777" w:rsidR="00040674" w:rsidRPr="006764BB" w:rsidRDefault="00040674" w:rsidP="00040674">
            <w:pPr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Median [Min, Max]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7546A400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54.0 [38.0, 76.0]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320E7E2D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62.0 [39.0, 80.0]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710B46A8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60.0 [38.0, 80.0]</w:t>
            </w:r>
          </w:p>
        </w:tc>
      </w:tr>
      <w:tr w:rsidR="00716490" w:rsidRPr="006764BB" w14:paraId="067F5E38" w14:textId="77777777" w:rsidTr="00716490"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60" w:type="dxa"/>
              <w:bottom w:w="60" w:type="dxa"/>
              <w:right w:w="180" w:type="dxa"/>
            </w:tcMar>
            <w:vAlign w:val="center"/>
            <w:hideMark/>
          </w:tcPr>
          <w:p w14:paraId="6FBD0EE4" w14:textId="77777777" w:rsidR="00040674" w:rsidRPr="006764BB" w:rsidRDefault="00040674" w:rsidP="00040674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764BB">
              <w:rPr>
                <w:rFonts w:ascii="Arial" w:hAnsi="Arial" w:cs="Arial"/>
                <w:b/>
                <w:bCs/>
                <w:sz w:val="18"/>
                <w:szCs w:val="18"/>
              </w:rPr>
              <w:t>Grade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42F132DF" w14:textId="77777777" w:rsidR="00040674" w:rsidRPr="006764BB" w:rsidRDefault="00040674" w:rsidP="00040674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3A395A2C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45451690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16490" w:rsidRPr="006764BB" w14:paraId="43F51C83" w14:textId="77777777" w:rsidTr="00716490"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300" w:type="dxa"/>
              <w:bottom w:w="60" w:type="dxa"/>
              <w:right w:w="180" w:type="dxa"/>
            </w:tcMar>
            <w:vAlign w:val="center"/>
            <w:hideMark/>
          </w:tcPr>
          <w:p w14:paraId="5F4E3DE5" w14:textId="77777777" w:rsidR="00040674" w:rsidRPr="006764BB" w:rsidRDefault="00040674" w:rsidP="00040674">
            <w:pPr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57A952D5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32 (91.4%)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15DB8AA6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62 (92.5%)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2262D0E8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94 (92.2%)</w:t>
            </w:r>
          </w:p>
        </w:tc>
      </w:tr>
      <w:tr w:rsidR="00716490" w:rsidRPr="006764BB" w14:paraId="176BE090" w14:textId="77777777" w:rsidTr="00716490"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300" w:type="dxa"/>
              <w:bottom w:w="60" w:type="dxa"/>
              <w:right w:w="180" w:type="dxa"/>
            </w:tcMar>
            <w:vAlign w:val="center"/>
            <w:hideMark/>
          </w:tcPr>
          <w:p w14:paraId="2D53AB54" w14:textId="77777777" w:rsidR="00040674" w:rsidRPr="006764BB" w:rsidRDefault="00040674" w:rsidP="00040674">
            <w:pPr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7DE071E8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3 (8.6%)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267EBA8F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5 (7.5%)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66C7BB5E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8 (7.8%)</w:t>
            </w:r>
          </w:p>
        </w:tc>
      </w:tr>
      <w:tr w:rsidR="00716490" w:rsidRPr="006764BB" w14:paraId="0154AE44" w14:textId="77777777" w:rsidTr="00716490"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60" w:type="dxa"/>
              <w:bottom w:w="60" w:type="dxa"/>
              <w:right w:w="180" w:type="dxa"/>
            </w:tcMar>
            <w:vAlign w:val="center"/>
            <w:hideMark/>
          </w:tcPr>
          <w:p w14:paraId="2092BEDE" w14:textId="77777777" w:rsidR="00040674" w:rsidRPr="006764BB" w:rsidRDefault="00040674" w:rsidP="00040674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764BB">
              <w:rPr>
                <w:rFonts w:ascii="Arial" w:hAnsi="Arial" w:cs="Arial"/>
                <w:b/>
                <w:bCs/>
                <w:sz w:val="18"/>
                <w:szCs w:val="18"/>
              </w:rPr>
              <w:t>Treatment Effect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38B11A39" w14:textId="77777777" w:rsidR="00040674" w:rsidRPr="006764BB" w:rsidRDefault="00040674" w:rsidP="00040674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7D47D2CC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476ED0FF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16490" w:rsidRPr="006764BB" w14:paraId="74314303" w14:textId="77777777" w:rsidTr="00716490"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300" w:type="dxa"/>
              <w:bottom w:w="60" w:type="dxa"/>
              <w:right w:w="180" w:type="dxa"/>
            </w:tcMar>
            <w:vAlign w:val="center"/>
            <w:hideMark/>
          </w:tcPr>
          <w:p w14:paraId="28AE2233" w14:textId="55912FA6" w:rsidR="00040674" w:rsidRPr="00716490" w:rsidRDefault="00716490" w:rsidP="00040674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i/>
                <w:iCs/>
                <w:color w:val="333333"/>
                <w:sz w:val="18"/>
                <w:szCs w:val="18"/>
              </w:rPr>
              <w:t>No Treatment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3B62BA8C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28 (80.0%)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559B5ECB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56 (83.6%)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4490704E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84 (82.4%)</w:t>
            </w:r>
          </w:p>
        </w:tc>
      </w:tr>
      <w:tr w:rsidR="00716490" w:rsidRPr="006764BB" w14:paraId="6C60B39F" w14:textId="77777777" w:rsidTr="00716490"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300" w:type="dxa"/>
              <w:bottom w:w="60" w:type="dxa"/>
              <w:right w:w="180" w:type="dxa"/>
            </w:tcMar>
            <w:vAlign w:val="center"/>
            <w:hideMark/>
          </w:tcPr>
          <w:p w14:paraId="20E4D2C3" w14:textId="2DB61DD3" w:rsidR="00040674" w:rsidRPr="006764BB" w:rsidRDefault="00716490" w:rsidP="0004067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i/>
                <w:iCs/>
                <w:color w:val="333333"/>
                <w:sz w:val="18"/>
                <w:szCs w:val="18"/>
              </w:rPr>
              <w:t>Platinum/</w:t>
            </w:r>
            <w:proofErr w:type="spellStart"/>
            <w:r>
              <w:rPr>
                <w:rFonts w:ascii="Arial" w:hAnsi="Arial" w:cs="Arial"/>
                <w:i/>
                <w:iCs/>
                <w:color w:val="333333"/>
                <w:sz w:val="18"/>
                <w:szCs w:val="18"/>
              </w:rPr>
              <w:t>taxane</w:t>
            </w:r>
            <w:proofErr w:type="spellEnd"/>
            <w:r>
              <w:rPr>
                <w:rFonts w:ascii="Arial" w:hAnsi="Arial" w:cs="Arial"/>
                <w:i/>
                <w:iCs/>
                <w:color w:val="333333"/>
                <w:sz w:val="18"/>
                <w:szCs w:val="18"/>
              </w:rPr>
              <w:t xml:space="preserve"> based chemotherapy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0576424F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7 (20.0%)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24DA7E68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11 (16.4%)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6D302DFA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18 (17.6%)</w:t>
            </w:r>
          </w:p>
        </w:tc>
      </w:tr>
      <w:tr w:rsidR="00716490" w:rsidRPr="006764BB" w14:paraId="09C1F50A" w14:textId="77777777" w:rsidTr="00716490"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60" w:type="dxa"/>
              <w:bottom w:w="60" w:type="dxa"/>
              <w:right w:w="180" w:type="dxa"/>
            </w:tcMar>
            <w:vAlign w:val="center"/>
            <w:hideMark/>
          </w:tcPr>
          <w:p w14:paraId="54D7D8DD" w14:textId="77777777" w:rsidR="00040674" w:rsidRPr="006764BB" w:rsidRDefault="00040674" w:rsidP="00040674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764BB">
              <w:rPr>
                <w:rFonts w:ascii="Arial" w:hAnsi="Arial" w:cs="Arial"/>
                <w:b/>
                <w:bCs/>
                <w:sz w:val="18"/>
                <w:szCs w:val="18"/>
              </w:rPr>
              <w:t>Debulking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77A78B18" w14:textId="77777777" w:rsidR="00040674" w:rsidRPr="006764BB" w:rsidRDefault="00040674" w:rsidP="00040674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71901EBD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40F81ECA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16490" w:rsidRPr="006764BB" w14:paraId="3F8C9CE0" w14:textId="77777777" w:rsidTr="00716490"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300" w:type="dxa"/>
              <w:bottom w:w="60" w:type="dxa"/>
              <w:right w:w="180" w:type="dxa"/>
            </w:tcMar>
            <w:vAlign w:val="center"/>
            <w:hideMark/>
          </w:tcPr>
          <w:p w14:paraId="70E24950" w14:textId="77777777" w:rsidR="00040674" w:rsidRPr="006764BB" w:rsidRDefault="00040674" w:rsidP="00040674">
            <w:pPr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Optimal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3423633F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26 (74.3%)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4CA331FE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38 (56.7%)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2BC1A967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64 (62.7%)</w:t>
            </w:r>
          </w:p>
        </w:tc>
      </w:tr>
      <w:tr w:rsidR="00716490" w:rsidRPr="006764BB" w14:paraId="18C11DD1" w14:textId="77777777" w:rsidTr="00716490"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300" w:type="dxa"/>
              <w:bottom w:w="60" w:type="dxa"/>
              <w:right w:w="180" w:type="dxa"/>
            </w:tcMar>
            <w:vAlign w:val="center"/>
            <w:hideMark/>
          </w:tcPr>
          <w:p w14:paraId="106B09A8" w14:textId="77777777" w:rsidR="00040674" w:rsidRPr="006764BB" w:rsidRDefault="00040674" w:rsidP="00040674">
            <w:pPr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Interval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755E220F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8 (22.9%)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374D83D9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14 (20.9%)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33C7F2FA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22 (21.6%)</w:t>
            </w:r>
          </w:p>
        </w:tc>
      </w:tr>
      <w:tr w:rsidR="00716490" w:rsidRPr="006764BB" w14:paraId="1566C07C" w14:textId="77777777" w:rsidTr="00716490"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300" w:type="dxa"/>
              <w:bottom w:w="60" w:type="dxa"/>
              <w:right w:w="180" w:type="dxa"/>
            </w:tcMar>
            <w:vAlign w:val="center"/>
            <w:hideMark/>
          </w:tcPr>
          <w:p w14:paraId="43A188DB" w14:textId="77777777" w:rsidR="00040674" w:rsidRPr="006764BB" w:rsidRDefault="00040674" w:rsidP="00040674">
            <w:pPr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Suboptimal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270C20A9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1 (2.9%)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174DCAD7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14 (20.9%)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1E6B4C9C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15 (14.7%)</w:t>
            </w:r>
          </w:p>
        </w:tc>
      </w:tr>
      <w:tr w:rsidR="00716490" w:rsidRPr="006764BB" w14:paraId="1DB1E9CA" w14:textId="77777777" w:rsidTr="00716490">
        <w:tc>
          <w:tcPr>
            <w:tcW w:w="360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noWrap/>
            <w:tcMar>
              <w:top w:w="60" w:type="dxa"/>
              <w:left w:w="300" w:type="dxa"/>
              <w:bottom w:w="60" w:type="dxa"/>
              <w:right w:w="180" w:type="dxa"/>
            </w:tcMar>
            <w:vAlign w:val="center"/>
            <w:hideMark/>
          </w:tcPr>
          <w:p w14:paraId="21F31749" w14:textId="77777777" w:rsidR="00040674" w:rsidRPr="006764BB" w:rsidRDefault="00040674" w:rsidP="00040674">
            <w:pPr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Missing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05D114E1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0 (0%)</w:t>
            </w:r>
          </w:p>
        </w:tc>
        <w:tc>
          <w:tcPr>
            <w:tcW w:w="0" w:type="auto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411AA88C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1 (1.5%)</w:t>
            </w:r>
          </w:p>
        </w:tc>
        <w:tc>
          <w:tcPr>
            <w:tcW w:w="0" w:type="auto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36C0CE2A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64BB">
              <w:rPr>
                <w:rFonts w:ascii="Arial" w:hAnsi="Arial" w:cs="Arial"/>
                <w:sz w:val="18"/>
                <w:szCs w:val="18"/>
              </w:rPr>
              <w:t>1 (1.0%)</w:t>
            </w:r>
          </w:p>
        </w:tc>
      </w:tr>
    </w:tbl>
    <w:p w14:paraId="4D62BDA1" w14:textId="77777777" w:rsidR="00040674" w:rsidRPr="00040674" w:rsidRDefault="00040674" w:rsidP="00040674"/>
    <w:p w14:paraId="1F1DCAA5" w14:textId="77777777" w:rsidR="00040674" w:rsidRPr="00040674" w:rsidRDefault="00040674" w:rsidP="00040674"/>
    <w:p w14:paraId="10CE4C32" w14:textId="77777777" w:rsidR="00040674" w:rsidRPr="00040674" w:rsidRDefault="00040674" w:rsidP="00040674"/>
    <w:p w14:paraId="4D3463AE" w14:textId="77777777" w:rsidR="00040674" w:rsidRPr="00040674" w:rsidRDefault="00040674" w:rsidP="00040674"/>
    <w:p w14:paraId="2C3A8DFF" w14:textId="77777777" w:rsidR="00040674" w:rsidRDefault="00040674" w:rsidP="00812CC8">
      <w:pPr>
        <w:rPr>
          <w:rFonts w:ascii="Arial" w:hAnsi="Arial" w:cs="Arial"/>
          <w:b/>
          <w:sz w:val="20"/>
          <w:szCs w:val="20"/>
        </w:rPr>
      </w:pPr>
    </w:p>
    <w:p w14:paraId="7055D78B" w14:textId="684EA5C6" w:rsidR="00812CC8" w:rsidRPr="00FC5887" w:rsidRDefault="00812CC8" w:rsidP="00812CC8">
      <w:pPr>
        <w:rPr>
          <w:rFonts w:ascii="Arial" w:hAnsi="Arial" w:cs="Arial"/>
          <w:b/>
        </w:rPr>
      </w:pPr>
      <w:r w:rsidRPr="00FC5887">
        <w:rPr>
          <w:rFonts w:ascii="Arial" w:hAnsi="Arial" w:cs="Arial"/>
          <w:b/>
        </w:rPr>
        <w:t xml:space="preserve">Table 1B </w:t>
      </w:r>
    </w:p>
    <w:tbl>
      <w:tblPr>
        <w:tblW w:w="7908" w:type="dxa"/>
        <w:tblBorders>
          <w:top w:val="single" w:sz="12" w:space="0" w:color="A8A8A8"/>
          <w:bottom w:val="single" w:sz="12" w:space="0" w:color="A8A8A8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0"/>
        <w:gridCol w:w="1436"/>
        <w:gridCol w:w="1402"/>
        <w:gridCol w:w="1010"/>
      </w:tblGrid>
      <w:tr w:rsidR="00040674" w:rsidRPr="006764BB" w14:paraId="44A60EB1" w14:textId="77777777" w:rsidTr="00FD505A">
        <w:trPr>
          <w:trHeight w:val="314"/>
          <w:tblHeader/>
        </w:trPr>
        <w:tc>
          <w:tcPr>
            <w:tcW w:w="0" w:type="auto"/>
            <w:tcBorders>
              <w:left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90" w:type="dxa"/>
              <w:right w:w="75" w:type="dxa"/>
            </w:tcMar>
            <w:vAlign w:val="bottom"/>
            <w:hideMark/>
          </w:tcPr>
          <w:p w14:paraId="412D9EB2" w14:textId="77777777" w:rsidR="00040674" w:rsidRPr="006764BB" w:rsidRDefault="00040674" w:rsidP="00040674">
            <w:pPr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6764BB">
              <w:rPr>
                <w:rFonts w:ascii="Arial" w:hAnsi="Arial" w:cs="Arial"/>
                <w:b/>
                <w:bCs/>
                <w:color w:val="333333"/>
                <w:sz w:val="18"/>
                <w:szCs w:val="18"/>
              </w:rPr>
              <w:t>Characteristic</w:t>
            </w: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90" w:type="dxa"/>
              <w:right w:w="75" w:type="dxa"/>
            </w:tcMar>
            <w:vAlign w:val="bottom"/>
            <w:hideMark/>
          </w:tcPr>
          <w:p w14:paraId="0E2DF127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6764BB">
              <w:rPr>
                <w:rFonts w:ascii="Arial" w:hAnsi="Arial" w:cs="Arial"/>
                <w:b/>
                <w:bCs/>
                <w:color w:val="333333"/>
                <w:sz w:val="18"/>
                <w:szCs w:val="18"/>
              </w:rPr>
              <w:t>HR</w:t>
            </w:r>
            <w:r w:rsidRPr="006764BB">
              <w:rPr>
                <w:rFonts w:ascii="Arial" w:hAnsi="Arial" w:cs="Arial"/>
                <w:i/>
                <w:iCs/>
                <w:color w:val="333333"/>
                <w:sz w:val="18"/>
                <w:szCs w:val="18"/>
                <w:vertAlign w:val="superscript"/>
              </w:rPr>
              <w:t>1</w:t>
            </w: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90" w:type="dxa"/>
              <w:right w:w="75" w:type="dxa"/>
            </w:tcMar>
            <w:vAlign w:val="bottom"/>
            <w:hideMark/>
          </w:tcPr>
          <w:p w14:paraId="13891A85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6764BB">
              <w:rPr>
                <w:rFonts w:ascii="Arial" w:hAnsi="Arial" w:cs="Arial"/>
                <w:b/>
                <w:bCs/>
                <w:color w:val="333333"/>
                <w:sz w:val="18"/>
                <w:szCs w:val="18"/>
              </w:rPr>
              <w:t>95% CI</w:t>
            </w:r>
            <w:r w:rsidRPr="006764BB">
              <w:rPr>
                <w:rFonts w:ascii="Arial" w:hAnsi="Arial" w:cs="Arial"/>
                <w:i/>
                <w:iCs/>
                <w:color w:val="333333"/>
                <w:sz w:val="18"/>
                <w:szCs w:val="18"/>
                <w:vertAlign w:val="superscript"/>
              </w:rPr>
              <w:t>1</w:t>
            </w: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90" w:type="dxa"/>
              <w:right w:w="75" w:type="dxa"/>
            </w:tcMar>
            <w:vAlign w:val="bottom"/>
            <w:hideMark/>
          </w:tcPr>
          <w:p w14:paraId="0DCB2062" w14:textId="77777777" w:rsidR="00040674" w:rsidRPr="006764BB" w:rsidRDefault="00040674" w:rsidP="00040674">
            <w:pPr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6764BB">
              <w:rPr>
                <w:rFonts w:ascii="Arial" w:hAnsi="Arial" w:cs="Arial"/>
                <w:b/>
                <w:bCs/>
                <w:color w:val="333333"/>
                <w:sz w:val="18"/>
                <w:szCs w:val="18"/>
              </w:rPr>
              <w:t>p-value</w:t>
            </w:r>
          </w:p>
        </w:tc>
      </w:tr>
      <w:tr w:rsidR="00040674" w:rsidRPr="006764BB" w14:paraId="56D20104" w14:textId="77777777" w:rsidTr="006764BB">
        <w:trPr>
          <w:trHeight w:val="288"/>
        </w:trPr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18E73E5" w14:textId="130AA01B" w:rsidR="00040674" w:rsidRPr="006764BB" w:rsidRDefault="00040674" w:rsidP="00040674">
            <w:pPr>
              <w:spacing w:before="150" w:after="150"/>
              <w:ind w:left="150" w:right="150"/>
              <w:rPr>
                <w:rFonts w:ascii="Arial" w:hAnsi="Arial" w:cs="Arial"/>
                <w:b/>
                <w:bCs/>
                <w:color w:val="333333"/>
                <w:sz w:val="18"/>
                <w:szCs w:val="18"/>
              </w:rPr>
            </w:pPr>
            <w:r w:rsidRPr="006764BB">
              <w:rPr>
                <w:rFonts w:ascii="Arial" w:hAnsi="Arial" w:cs="Arial"/>
                <w:b/>
                <w:bCs/>
                <w:color w:val="333333"/>
                <w:sz w:val="18"/>
                <w:szCs w:val="18"/>
              </w:rPr>
              <w:t>B Cell Macrophage Interaction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100D8A1" w14:textId="77777777" w:rsidR="00040674" w:rsidRPr="006764BB" w:rsidRDefault="00040674" w:rsidP="00040674">
            <w:pPr>
              <w:spacing w:before="150" w:after="150"/>
              <w:ind w:left="150" w:right="150"/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6764BB">
              <w:rPr>
                <w:rFonts w:ascii="Arial" w:hAnsi="Arial" w:cs="Arial"/>
                <w:color w:val="333333"/>
                <w:sz w:val="18"/>
                <w:szCs w:val="18"/>
              </w:rPr>
              <w:t>0.84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8837A6B" w14:textId="77777777" w:rsidR="00040674" w:rsidRPr="006764BB" w:rsidRDefault="00040674" w:rsidP="00040674">
            <w:pPr>
              <w:spacing w:before="150" w:after="150"/>
              <w:ind w:left="150" w:right="150"/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6764BB">
              <w:rPr>
                <w:rFonts w:ascii="Arial" w:hAnsi="Arial" w:cs="Arial"/>
                <w:color w:val="333333"/>
                <w:sz w:val="18"/>
                <w:szCs w:val="18"/>
              </w:rPr>
              <w:t>0.73, 0.97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6FC4438" w14:textId="77777777" w:rsidR="00040674" w:rsidRPr="006764BB" w:rsidRDefault="00040674" w:rsidP="00040674">
            <w:pPr>
              <w:spacing w:before="150" w:after="150"/>
              <w:ind w:left="150" w:right="150"/>
              <w:jc w:val="center"/>
              <w:rPr>
                <w:rFonts w:ascii="Arial" w:hAnsi="Arial" w:cs="Arial"/>
                <w:b/>
                <w:bCs/>
                <w:color w:val="333333"/>
                <w:sz w:val="18"/>
                <w:szCs w:val="18"/>
              </w:rPr>
            </w:pPr>
            <w:r w:rsidRPr="006764BB">
              <w:rPr>
                <w:rFonts w:ascii="Arial" w:hAnsi="Arial" w:cs="Arial"/>
                <w:b/>
                <w:bCs/>
                <w:color w:val="333333"/>
                <w:sz w:val="18"/>
                <w:szCs w:val="18"/>
              </w:rPr>
              <w:t>0.003</w:t>
            </w:r>
          </w:p>
        </w:tc>
      </w:tr>
      <w:tr w:rsidR="00040674" w:rsidRPr="006764BB" w14:paraId="759D6E10" w14:textId="77777777" w:rsidTr="006764BB">
        <w:trPr>
          <w:trHeight w:val="306"/>
        </w:trPr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17DED24" w14:textId="1926EEE0" w:rsidR="00040674" w:rsidRPr="006764BB" w:rsidRDefault="00040674" w:rsidP="00040674">
            <w:pPr>
              <w:spacing w:before="150" w:after="150"/>
              <w:ind w:left="150" w:right="150"/>
              <w:rPr>
                <w:rFonts w:ascii="Arial" w:hAnsi="Arial" w:cs="Arial"/>
                <w:b/>
                <w:bCs/>
                <w:color w:val="333333"/>
                <w:sz w:val="18"/>
                <w:szCs w:val="18"/>
              </w:rPr>
            </w:pPr>
            <w:r w:rsidRPr="006764BB">
              <w:rPr>
                <w:rFonts w:ascii="Arial" w:hAnsi="Arial" w:cs="Arial"/>
                <w:b/>
                <w:bCs/>
                <w:color w:val="333333"/>
                <w:sz w:val="18"/>
                <w:szCs w:val="18"/>
              </w:rPr>
              <w:t>Age at Diagnosis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6FF4D20" w14:textId="77777777" w:rsidR="00040674" w:rsidRPr="006764BB" w:rsidRDefault="00040674" w:rsidP="00040674">
            <w:pPr>
              <w:spacing w:before="150" w:after="150"/>
              <w:ind w:left="150" w:right="150"/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6764BB">
              <w:rPr>
                <w:rFonts w:ascii="Arial" w:hAnsi="Arial" w:cs="Arial"/>
                <w:color w:val="333333"/>
                <w:sz w:val="18"/>
                <w:szCs w:val="18"/>
              </w:rPr>
              <w:t>1.03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B3EB6AA" w14:textId="77777777" w:rsidR="00040674" w:rsidRPr="006764BB" w:rsidRDefault="00040674" w:rsidP="00040674">
            <w:pPr>
              <w:spacing w:before="150" w:after="150"/>
              <w:ind w:left="150" w:right="150"/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6764BB">
              <w:rPr>
                <w:rFonts w:ascii="Arial" w:hAnsi="Arial" w:cs="Arial"/>
                <w:color w:val="333333"/>
                <w:sz w:val="18"/>
                <w:szCs w:val="18"/>
              </w:rPr>
              <w:t>1.01, 1.06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FF28321" w14:textId="77777777" w:rsidR="00040674" w:rsidRPr="006764BB" w:rsidRDefault="00040674" w:rsidP="00040674">
            <w:pPr>
              <w:spacing w:before="150" w:after="150"/>
              <w:ind w:left="150" w:right="150"/>
              <w:jc w:val="center"/>
              <w:rPr>
                <w:rFonts w:ascii="Arial" w:hAnsi="Arial" w:cs="Arial"/>
                <w:b/>
                <w:bCs/>
                <w:color w:val="333333"/>
                <w:sz w:val="18"/>
                <w:szCs w:val="18"/>
              </w:rPr>
            </w:pPr>
            <w:r w:rsidRPr="006764BB">
              <w:rPr>
                <w:rFonts w:ascii="Arial" w:hAnsi="Arial" w:cs="Arial"/>
                <w:b/>
                <w:bCs/>
                <w:color w:val="333333"/>
                <w:sz w:val="18"/>
                <w:szCs w:val="18"/>
              </w:rPr>
              <w:t>0.008</w:t>
            </w:r>
          </w:p>
        </w:tc>
      </w:tr>
      <w:tr w:rsidR="00040674" w:rsidRPr="006764BB" w14:paraId="40A75750" w14:textId="77777777" w:rsidTr="006764BB">
        <w:trPr>
          <w:trHeight w:val="306"/>
        </w:trPr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3945D4A" w14:textId="77777777" w:rsidR="00040674" w:rsidRPr="006764BB" w:rsidRDefault="00040674" w:rsidP="00040674">
            <w:pPr>
              <w:spacing w:before="150" w:after="150"/>
              <w:ind w:left="150" w:right="150"/>
              <w:rPr>
                <w:rFonts w:ascii="Arial" w:hAnsi="Arial" w:cs="Arial"/>
                <w:b/>
                <w:bCs/>
                <w:color w:val="333333"/>
                <w:sz w:val="18"/>
                <w:szCs w:val="18"/>
              </w:rPr>
            </w:pPr>
            <w:r w:rsidRPr="006764BB">
              <w:rPr>
                <w:rFonts w:ascii="Arial" w:hAnsi="Arial" w:cs="Arial"/>
                <w:b/>
                <w:bCs/>
                <w:color w:val="333333"/>
                <w:sz w:val="18"/>
                <w:szCs w:val="18"/>
              </w:rPr>
              <w:t>Treatment Effect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DCBB4ED" w14:textId="77777777" w:rsidR="00040674" w:rsidRPr="006764BB" w:rsidRDefault="00040674" w:rsidP="00040674">
            <w:pPr>
              <w:spacing w:before="150" w:after="150"/>
              <w:ind w:left="150" w:right="150"/>
              <w:rPr>
                <w:rFonts w:ascii="Arial" w:hAnsi="Arial" w:cs="Arial"/>
                <w:b/>
                <w:bCs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AE8C827" w14:textId="77777777" w:rsidR="00040674" w:rsidRPr="006764BB" w:rsidRDefault="00040674" w:rsidP="00040674">
            <w:pPr>
              <w:spacing w:before="150" w:after="150"/>
              <w:ind w:left="150" w:right="15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F537B1F" w14:textId="77777777" w:rsidR="00040674" w:rsidRPr="006764BB" w:rsidRDefault="00040674" w:rsidP="00040674">
            <w:pPr>
              <w:spacing w:before="150" w:after="150"/>
              <w:ind w:left="150" w:right="150"/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6764BB">
              <w:rPr>
                <w:rFonts w:ascii="Arial" w:hAnsi="Arial" w:cs="Arial"/>
                <w:color w:val="333333"/>
                <w:sz w:val="18"/>
                <w:szCs w:val="18"/>
              </w:rPr>
              <w:t>0.45</w:t>
            </w:r>
          </w:p>
        </w:tc>
      </w:tr>
      <w:tr w:rsidR="00040674" w:rsidRPr="006764BB" w14:paraId="7FFD5122" w14:textId="77777777" w:rsidTr="006764BB">
        <w:trPr>
          <w:trHeight w:val="21"/>
        </w:trPr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ECD660F" w14:textId="581CD79C" w:rsidR="00040674" w:rsidRPr="006764BB" w:rsidRDefault="00D67C94" w:rsidP="00040674">
            <w:pPr>
              <w:spacing w:before="150" w:after="150"/>
              <w:ind w:left="150" w:right="150" w:firstLine="150"/>
              <w:rPr>
                <w:rFonts w:ascii="Arial" w:hAnsi="Arial" w:cs="Arial"/>
                <w:i/>
                <w:iCs/>
                <w:color w:val="333333"/>
                <w:sz w:val="18"/>
                <w:szCs w:val="18"/>
              </w:rPr>
            </w:pPr>
            <w:r>
              <w:rPr>
                <w:rFonts w:ascii="Arial" w:hAnsi="Arial" w:cs="Arial"/>
                <w:i/>
                <w:iCs/>
                <w:color w:val="333333"/>
                <w:sz w:val="18"/>
                <w:szCs w:val="18"/>
              </w:rPr>
              <w:t>No treatment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8D15106" w14:textId="5B15D2D9" w:rsidR="00040674" w:rsidRPr="006764BB" w:rsidRDefault="00050222" w:rsidP="00040674">
            <w:pPr>
              <w:spacing w:before="150" w:after="150"/>
              <w:ind w:left="150" w:right="150"/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6764BB">
              <w:rPr>
                <w:rFonts w:ascii="Arial" w:hAnsi="Arial" w:cs="Arial"/>
                <w:color w:val="333333"/>
                <w:sz w:val="18"/>
                <w:szCs w:val="18"/>
              </w:rPr>
              <w:t>Reference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11E2B84" w14:textId="6F46A8AB" w:rsidR="00040674" w:rsidRPr="006764BB" w:rsidRDefault="00040674" w:rsidP="00040674">
            <w:pPr>
              <w:spacing w:before="150" w:after="150"/>
              <w:ind w:left="150" w:right="150"/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D786D14" w14:textId="77777777" w:rsidR="00040674" w:rsidRPr="006764BB" w:rsidRDefault="00040674" w:rsidP="00040674">
            <w:pPr>
              <w:spacing w:before="150" w:after="150"/>
              <w:ind w:left="150" w:right="150"/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</w:p>
        </w:tc>
      </w:tr>
      <w:tr w:rsidR="00040674" w:rsidRPr="006764BB" w14:paraId="7AFA0DA5" w14:textId="77777777" w:rsidTr="006764BB">
        <w:trPr>
          <w:trHeight w:val="21"/>
        </w:trPr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41E8063" w14:textId="560DC890" w:rsidR="00040674" w:rsidRPr="006764BB" w:rsidRDefault="00D67C94" w:rsidP="00040674">
            <w:pPr>
              <w:spacing w:before="150" w:after="150"/>
              <w:ind w:left="150" w:right="150" w:firstLine="150"/>
              <w:rPr>
                <w:rFonts w:ascii="Arial" w:hAnsi="Arial" w:cs="Arial"/>
                <w:i/>
                <w:iCs/>
                <w:color w:val="333333"/>
                <w:sz w:val="18"/>
                <w:szCs w:val="18"/>
              </w:rPr>
            </w:pPr>
            <w:r>
              <w:rPr>
                <w:rFonts w:ascii="Arial" w:hAnsi="Arial" w:cs="Arial"/>
                <w:i/>
                <w:iCs/>
                <w:color w:val="333333"/>
                <w:sz w:val="18"/>
                <w:szCs w:val="18"/>
              </w:rPr>
              <w:t>Platinum/</w:t>
            </w:r>
            <w:proofErr w:type="spellStart"/>
            <w:r>
              <w:rPr>
                <w:rFonts w:ascii="Arial" w:hAnsi="Arial" w:cs="Arial"/>
                <w:i/>
                <w:iCs/>
                <w:color w:val="333333"/>
                <w:sz w:val="18"/>
                <w:szCs w:val="18"/>
              </w:rPr>
              <w:t>taxane</w:t>
            </w:r>
            <w:proofErr w:type="spellEnd"/>
            <w:r>
              <w:rPr>
                <w:rFonts w:ascii="Arial" w:hAnsi="Arial" w:cs="Arial"/>
                <w:i/>
                <w:iCs/>
                <w:color w:val="333333"/>
                <w:sz w:val="18"/>
                <w:szCs w:val="18"/>
              </w:rPr>
              <w:t xml:space="preserve"> based chemotherapy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1301356" w14:textId="77777777" w:rsidR="00040674" w:rsidRPr="006764BB" w:rsidRDefault="00040674" w:rsidP="00040674">
            <w:pPr>
              <w:spacing w:before="150" w:after="150"/>
              <w:ind w:left="150" w:right="150"/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6764BB">
              <w:rPr>
                <w:rFonts w:ascii="Arial" w:hAnsi="Arial" w:cs="Arial"/>
                <w:color w:val="333333"/>
                <w:sz w:val="18"/>
                <w:szCs w:val="18"/>
              </w:rPr>
              <w:t>0.59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C6274A6" w14:textId="77777777" w:rsidR="00040674" w:rsidRPr="006764BB" w:rsidRDefault="00040674" w:rsidP="00040674">
            <w:pPr>
              <w:spacing w:before="150" w:after="150"/>
              <w:ind w:left="150" w:right="150"/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6764BB">
              <w:rPr>
                <w:rFonts w:ascii="Arial" w:hAnsi="Arial" w:cs="Arial"/>
                <w:color w:val="333333"/>
                <w:sz w:val="18"/>
                <w:szCs w:val="18"/>
              </w:rPr>
              <w:t>0.16, 2.14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821FD29" w14:textId="77777777" w:rsidR="00040674" w:rsidRPr="006764BB" w:rsidRDefault="00040674" w:rsidP="00040674">
            <w:pPr>
              <w:spacing w:before="150" w:after="150"/>
              <w:ind w:left="150" w:right="150"/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</w:p>
        </w:tc>
      </w:tr>
      <w:tr w:rsidR="00040674" w:rsidRPr="006764BB" w14:paraId="14D38C74" w14:textId="77777777" w:rsidTr="006764BB">
        <w:trPr>
          <w:trHeight w:val="81"/>
        </w:trPr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5EA6787" w14:textId="77777777" w:rsidR="00040674" w:rsidRPr="006764BB" w:rsidRDefault="00040674" w:rsidP="00040674">
            <w:pPr>
              <w:spacing w:before="150" w:after="150"/>
              <w:ind w:left="150" w:right="150"/>
              <w:rPr>
                <w:rFonts w:ascii="Arial" w:hAnsi="Arial" w:cs="Arial"/>
                <w:b/>
                <w:bCs/>
                <w:color w:val="333333"/>
                <w:sz w:val="18"/>
                <w:szCs w:val="18"/>
              </w:rPr>
            </w:pPr>
            <w:r w:rsidRPr="006764BB">
              <w:rPr>
                <w:rFonts w:ascii="Arial" w:hAnsi="Arial" w:cs="Arial"/>
                <w:b/>
                <w:bCs/>
                <w:color w:val="333333"/>
                <w:sz w:val="18"/>
                <w:szCs w:val="18"/>
              </w:rPr>
              <w:t>Debulking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C929828" w14:textId="77777777" w:rsidR="00040674" w:rsidRPr="006764BB" w:rsidRDefault="00040674" w:rsidP="00040674">
            <w:pPr>
              <w:spacing w:before="150" w:after="150"/>
              <w:ind w:left="150" w:right="150"/>
              <w:rPr>
                <w:rFonts w:ascii="Arial" w:hAnsi="Arial" w:cs="Arial"/>
                <w:b/>
                <w:bCs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EE428DF" w14:textId="77777777" w:rsidR="00040674" w:rsidRPr="006764BB" w:rsidRDefault="00040674" w:rsidP="00040674">
            <w:pPr>
              <w:spacing w:before="150" w:after="150"/>
              <w:ind w:left="150" w:right="15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200D40C" w14:textId="77777777" w:rsidR="00040674" w:rsidRPr="006764BB" w:rsidRDefault="00040674" w:rsidP="00040674">
            <w:pPr>
              <w:spacing w:before="150" w:after="150"/>
              <w:ind w:left="150" w:right="150"/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6764BB">
              <w:rPr>
                <w:rFonts w:ascii="Arial" w:hAnsi="Arial" w:cs="Arial"/>
                <w:color w:val="333333"/>
                <w:sz w:val="18"/>
                <w:szCs w:val="18"/>
              </w:rPr>
              <w:t>0.18</w:t>
            </w:r>
          </w:p>
        </w:tc>
      </w:tr>
      <w:tr w:rsidR="00040674" w:rsidRPr="006764BB" w14:paraId="7165183B" w14:textId="77777777" w:rsidTr="006764BB">
        <w:trPr>
          <w:trHeight w:val="21"/>
        </w:trPr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2C00B8B" w14:textId="77777777" w:rsidR="00040674" w:rsidRPr="006764BB" w:rsidRDefault="00040674" w:rsidP="00040674">
            <w:pPr>
              <w:spacing w:before="150" w:after="150"/>
              <w:ind w:left="150" w:right="150" w:firstLine="150"/>
              <w:rPr>
                <w:rFonts w:ascii="Arial" w:hAnsi="Arial" w:cs="Arial"/>
                <w:i/>
                <w:iCs/>
                <w:color w:val="333333"/>
                <w:sz w:val="18"/>
                <w:szCs w:val="18"/>
              </w:rPr>
            </w:pPr>
            <w:r w:rsidRPr="006764BB">
              <w:rPr>
                <w:rFonts w:ascii="Arial" w:hAnsi="Arial" w:cs="Arial"/>
                <w:i/>
                <w:iCs/>
                <w:color w:val="333333"/>
                <w:sz w:val="18"/>
                <w:szCs w:val="18"/>
              </w:rPr>
              <w:t>Optimal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C879F52" w14:textId="04C1ABA0" w:rsidR="00040674" w:rsidRPr="006764BB" w:rsidRDefault="00050222" w:rsidP="00040674">
            <w:pPr>
              <w:spacing w:before="150" w:after="150"/>
              <w:ind w:left="150" w:right="150"/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6764BB">
              <w:rPr>
                <w:rFonts w:ascii="Arial" w:hAnsi="Arial" w:cs="Arial"/>
                <w:color w:val="333333"/>
                <w:sz w:val="18"/>
                <w:szCs w:val="18"/>
              </w:rPr>
              <w:t>Reference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9F8061A" w14:textId="14E1C436" w:rsidR="00040674" w:rsidRPr="006764BB" w:rsidRDefault="00040674" w:rsidP="00040674">
            <w:pPr>
              <w:spacing w:before="150" w:after="150"/>
              <w:ind w:left="150" w:right="150"/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B0EC9EB" w14:textId="77777777" w:rsidR="00040674" w:rsidRPr="006764BB" w:rsidRDefault="00040674" w:rsidP="00040674">
            <w:pPr>
              <w:spacing w:before="150" w:after="150"/>
              <w:ind w:left="150" w:right="150"/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</w:p>
        </w:tc>
      </w:tr>
      <w:tr w:rsidR="00040674" w:rsidRPr="006764BB" w14:paraId="090A8BAD" w14:textId="77777777" w:rsidTr="006764BB">
        <w:trPr>
          <w:trHeight w:val="21"/>
        </w:trPr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E5F83CC" w14:textId="77777777" w:rsidR="00040674" w:rsidRPr="006764BB" w:rsidRDefault="00040674" w:rsidP="00040674">
            <w:pPr>
              <w:spacing w:before="150" w:after="150"/>
              <w:ind w:left="150" w:right="150" w:firstLine="150"/>
              <w:rPr>
                <w:rFonts w:ascii="Arial" w:hAnsi="Arial" w:cs="Arial"/>
                <w:i/>
                <w:iCs/>
                <w:color w:val="333333"/>
                <w:sz w:val="18"/>
                <w:szCs w:val="18"/>
              </w:rPr>
            </w:pPr>
            <w:r w:rsidRPr="006764BB">
              <w:rPr>
                <w:rFonts w:ascii="Arial" w:hAnsi="Arial" w:cs="Arial"/>
                <w:i/>
                <w:iCs/>
                <w:color w:val="333333"/>
                <w:sz w:val="18"/>
                <w:szCs w:val="18"/>
              </w:rPr>
              <w:t>Interval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1500665" w14:textId="77777777" w:rsidR="00040674" w:rsidRPr="006764BB" w:rsidRDefault="00040674" w:rsidP="00040674">
            <w:pPr>
              <w:spacing w:before="150" w:after="150"/>
              <w:ind w:left="150" w:right="150"/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6764BB">
              <w:rPr>
                <w:rFonts w:ascii="Arial" w:hAnsi="Arial" w:cs="Arial"/>
                <w:color w:val="333333"/>
                <w:sz w:val="18"/>
                <w:szCs w:val="18"/>
              </w:rPr>
              <w:t>2.85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6123000" w14:textId="77777777" w:rsidR="00040674" w:rsidRPr="006764BB" w:rsidRDefault="00040674" w:rsidP="00040674">
            <w:pPr>
              <w:spacing w:before="150" w:after="150"/>
              <w:ind w:left="150" w:right="150"/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6764BB">
              <w:rPr>
                <w:rFonts w:ascii="Arial" w:hAnsi="Arial" w:cs="Arial"/>
                <w:color w:val="333333"/>
                <w:sz w:val="18"/>
                <w:szCs w:val="18"/>
              </w:rPr>
              <w:t>0.86, 9.51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2C84BA2" w14:textId="77777777" w:rsidR="00040674" w:rsidRPr="006764BB" w:rsidRDefault="00040674" w:rsidP="00040674">
            <w:pPr>
              <w:spacing w:before="150" w:after="150"/>
              <w:ind w:left="150" w:right="150"/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</w:p>
        </w:tc>
      </w:tr>
      <w:tr w:rsidR="00040674" w:rsidRPr="006764BB" w14:paraId="41D47478" w14:textId="77777777" w:rsidTr="00FD505A">
        <w:trPr>
          <w:trHeight w:val="644"/>
        </w:trPr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49D2F35" w14:textId="77777777" w:rsidR="00040674" w:rsidRPr="006764BB" w:rsidRDefault="00040674" w:rsidP="00040674">
            <w:pPr>
              <w:spacing w:before="150" w:after="150"/>
              <w:ind w:left="150" w:right="150" w:firstLine="150"/>
              <w:rPr>
                <w:rFonts w:ascii="Arial" w:hAnsi="Arial" w:cs="Arial"/>
                <w:i/>
                <w:iCs/>
                <w:color w:val="333333"/>
                <w:sz w:val="18"/>
                <w:szCs w:val="18"/>
              </w:rPr>
            </w:pPr>
            <w:r w:rsidRPr="006764BB">
              <w:rPr>
                <w:rFonts w:ascii="Arial" w:hAnsi="Arial" w:cs="Arial"/>
                <w:i/>
                <w:iCs/>
                <w:color w:val="333333"/>
                <w:sz w:val="18"/>
                <w:szCs w:val="18"/>
              </w:rPr>
              <w:t>Suboptimal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D28E968" w14:textId="77777777" w:rsidR="00040674" w:rsidRPr="006764BB" w:rsidRDefault="00040674" w:rsidP="00040674">
            <w:pPr>
              <w:spacing w:before="150" w:after="150"/>
              <w:ind w:left="150" w:right="150"/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6764BB">
              <w:rPr>
                <w:rFonts w:ascii="Arial" w:hAnsi="Arial" w:cs="Arial"/>
                <w:color w:val="333333"/>
                <w:sz w:val="18"/>
                <w:szCs w:val="18"/>
              </w:rPr>
              <w:t>1.49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58F1D03" w14:textId="77777777" w:rsidR="00040674" w:rsidRPr="006764BB" w:rsidRDefault="00040674" w:rsidP="00040674">
            <w:pPr>
              <w:spacing w:before="150" w:after="150"/>
              <w:ind w:left="150" w:right="150"/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6764BB">
              <w:rPr>
                <w:rFonts w:ascii="Arial" w:hAnsi="Arial" w:cs="Arial"/>
                <w:color w:val="333333"/>
                <w:sz w:val="18"/>
                <w:szCs w:val="18"/>
              </w:rPr>
              <w:t>0.80, 2.79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E58DAF3" w14:textId="77777777" w:rsidR="00040674" w:rsidRPr="006764BB" w:rsidRDefault="00040674" w:rsidP="00040674">
            <w:pPr>
              <w:spacing w:before="150" w:after="150"/>
              <w:ind w:left="150" w:right="150"/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</w:p>
        </w:tc>
      </w:tr>
      <w:tr w:rsidR="00040674" w:rsidRPr="006764BB" w14:paraId="1D2E56D6" w14:textId="77777777" w:rsidTr="00FD505A">
        <w:trPr>
          <w:trHeight w:val="283"/>
        </w:trPr>
        <w:tc>
          <w:tcPr>
            <w:tcW w:w="0" w:type="auto"/>
            <w:gridSpan w:val="4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84F16B" w14:textId="77777777" w:rsidR="00040674" w:rsidRPr="006764BB" w:rsidRDefault="00040674" w:rsidP="00040674">
            <w:pPr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6764BB">
              <w:rPr>
                <w:rFonts w:ascii="Arial" w:hAnsi="Arial" w:cs="Arial"/>
                <w:i/>
                <w:iCs/>
                <w:color w:val="333333"/>
                <w:sz w:val="18"/>
                <w:szCs w:val="18"/>
                <w:vertAlign w:val="superscript"/>
              </w:rPr>
              <w:t>1 </w:t>
            </w:r>
            <w:r w:rsidRPr="006764BB">
              <w:rPr>
                <w:rFonts w:ascii="Arial" w:hAnsi="Arial" w:cs="Arial"/>
                <w:color w:val="333333"/>
                <w:sz w:val="18"/>
                <w:szCs w:val="18"/>
              </w:rPr>
              <w:t>HR = Hazard Ratio, CI = Confidence Interval</w:t>
            </w:r>
          </w:p>
        </w:tc>
      </w:tr>
    </w:tbl>
    <w:p w14:paraId="15C615BA" w14:textId="77777777" w:rsidR="00040674" w:rsidRPr="00040674" w:rsidRDefault="00040674" w:rsidP="00040674"/>
    <w:p w14:paraId="5B851DE4" w14:textId="201A67AE" w:rsidR="00F72475" w:rsidRDefault="00F72475">
      <w:pPr>
        <w:rPr>
          <w:rFonts w:ascii="Arial" w:hAnsi="Arial" w:cs="Arial"/>
          <w:b/>
          <w:sz w:val="20"/>
          <w:szCs w:val="20"/>
        </w:rPr>
      </w:pPr>
    </w:p>
    <w:p w14:paraId="30083EE0" w14:textId="4760E7D9" w:rsidR="00FC5887" w:rsidRDefault="00FC5887">
      <w:pPr>
        <w:rPr>
          <w:rFonts w:ascii="Arial" w:hAnsi="Arial" w:cs="Arial"/>
          <w:b/>
          <w:sz w:val="20"/>
          <w:szCs w:val="20"/>
        </w:rPr>
      </w:pPr>
    </w:p>
    <w:p w14:paraId="6BAB4CD1" w14:textId="25AED7BA" w:rsidR="00FC5887" w:rsidRDefault="00FC5887">
      <w:pPr>
        <w:rPr>
          <w:rFonts w:ascii="Arial" w:hAnsi="Arial" w:cs="Arial"/>
          <w:b/>
          <w:sz w:val="20"/>
          <w:szCs w:val="20"/>
        </w:rPr>
      </w:pPr>
    </w:p>
    <w:p w14:paraId="3F96C054" w14:textId="155D347B" w:rsidR="00FC5887" w:rsidRDefault="00FC5887">
      <w:pPr>
        <w:rPr>
          <w:rFonts w:ascii="Arial" w:hAnsi="Arial" w:cs="Arial"/>
          <w:b/>
          <w:sz w:val="20"/>
          <w:szCs w:val="20"/>
        </w:rPr>
      </w:pPr>
    </w:p>
    <w:p w14:paraId="33B2FD9E" w14:textId="74B8734E" w:rsidR="00FC5887" w:rsidRDefault="00FC5887">
      <w:pPr>
        <w:rPr>
          <w:rFonts w:ascii="Arial" w:hAnsi="Arial" w:cs="Arial"/>
          <w:b/>
          <w:sz w:val="20"/>
          <w:szCs w:val="20"/>
        </w:rPr>
      </w:pPr>
    </w:p>
    <w:p w14:paraId="4B1AB675" w14:textId="77777777" w:rsidR="00FD505A" w:rsidRDefault="00FD505A">
      <w:pPr>
        <w:rPr>
          <w:rFonts w:ascii="Arial" w:hAnsi="Arial" w:cs="Arial"/>
          <w:b/>
          <w:sz w:val="20"/>
          <w:szCs w:val="20"/>
        </w:rPr>
      </w:pPr>
    </w:p>
    <w:p w14:paraId="70F28E0E" w14:textId="77777777" w:rsidR="00FD505A" w:rsidRDefault="00FD505A">
      <w:pPr>
        <w:rPr>
          <w:rFonts w:ascii="Arial" w:hAnsi="Arial" w:cs="Arial"/>
          <w:b/>
          <w:sz w:val="20"/>
          <w:szCs w:val="20"/>
        </w:rPr>
      </w:pPr>
    </w:p>
    <w:p w14:paraId="5C8C69ED" w14:textId="77777777" w:rsidR="00FD505A" w:rsidRDefault="00FD505A">
      <w:pPr>
        <w:rPr>
          <w:rFonts w:ascii="Arial" w:hAnsi="Arial" w:cs="Arial"/>
          <w:b/>
          <w:sz w:val="20"/>
          <w:szCs w:val="20"/>
        </w:rPr>
      </w:pPr>
    </w:p>
    <w:p w14:paraId="57EEB958" w14:textId="77777777" w:rsidR="00FD505A" w:rsidRDefault="00FD505A">
      <w:pPr>
        <w:rPr>
          <w:rFonts w:ascii="Arial" w:hAnsi="Arial" w:cs="Arial"/>
          <w:b/>
          <w:sz w:val="20"/>
          <w:szCs w:val="20"/>
        </w:rPr>
      </w:pPr>
    </w:p>
    <w:p w14:paraId="23E3DB61" w14:textId="77777777" w:rsidR="00FD505A" w:rsidRDefault="00FD505A">
      <w:pPr>
        <w:rPr>
          <w:rFonts w:ascii="Arial" w:hAnsi="Arial" w:cs="Arial"/>
          <w:b/>
          <w:sz w:val="20"/>
          <w:szCs w:val="20"/>
        </w:rPr>
      </w:pPr>
    </w:p>
    <w:p w14:paraId="4B823208" w14:textId="77777777" w:rsidR="00FD505A" w:rsidRDefault="00FD505A">
      <w:pPr>
        <w:rPr>
          <w:rFonts w:ascii="Arial" w:hAnsi="Arial" w:cs="Arial"/>
          <w:b/>
          <w:sz w:val="20"/>
          <w:szCs w:val="20"/>
        </w:rPr>
      </w:pPr>
    </w:p>
    <w:p w14:paraId="39BF1F9D" w14:textId="77777777" w:rsidR="00FD505A" w:rsidRDefault="00FD505A">
      <w:pPr>
        <w:rPr>
          <w:rFonts w:ascii="Arial" w:hAnsi="Arial" w:cs="Arial"/>
          <w:b/>
          <w:sz w:val="20"/>
          <w:szCs w:val="20"/>
        </w:rPr>
      </w:pPr>
    </w:p>
    <w:p w14:paraId="6E166B60" w14:textId="77777777" w:rsidR="00FD505A" w:rsidRDefault="00FD505A">
      <w:pPr>
        <w:rPr>
          <w:rFonts w:ascii="Arial" w:hAnsi="Arial" w:cs="Arial"/>
          <w:b/>
          <w:sz w:val="20"/>
          <w:szCs w:val="20"/>
        </w:rPr>
      </w:pPr>
    </w:p>
    <w:p w14:paraId="52C173E1" w14:textId="77777777" w:rsidR="00FD505A" w:rsidRDefault="00FD505A">
      <w:pPr>
        <w:rPr>
          <w:rFonts w:ascii="Arial" w:hAnsi="Arial" w:cs="Arial"/>
          <w:b/>
          <w:sz w:val="20"/>
          <w:szCs w:val="20"/>
        </w:rPr>
      </w:pPr>
    </w:p>
    <w:p w14:paraId="36FA9DB2" w14:textId="77777777" w:rsidR="00A52B6D" w:rsidRDefault="00A52B6D">
      <w:pPr>
        <w:rPr>
          <w:rFonts w:ascii="Arial" w:hAnsi="Arial" w:cs="Arial"/>
          <w:b/>
          <w:sz w:val="20"/>
          <w:szCs w:val="20"/>
        </w:rPr>
      </w:pPr>
    </w:p>
    <w:p w14:paraId="2A3C1778" w14:textId="77777777" w:rsidR="00A52B6D" w:rsidRDefault="00A52B6D">
      <w:pPr>
        <w:rPr>
          <w:rFonts w:ascii="Arial" w:hAnsi="Arial" w:cs="Arial"/>
          <w:b/>
          <w:sz w:val="20"/>
          <w:szCs w:val="20"/>
        </w:rPr>
      </w:pPr>
    </w:p>
    <w:p w14:paraId="33E4D45D" w14:textId="77777777" w:rsidR="00A52B6D" w:rsidRDefault="00A52B6D">
      <w:pPr>
        <w:rPr>
          <w:rFonts w:ascii="Arial" w:hAnsi="Arial" w:cs="Arial"/>
          <w:b/>
          <w:sz w:val="20"/>
          <w:szCs w:val="20"/>
        </w:rPr>
      </w:pPr>
    </w:p>
    <w:p w14:paraId="49D5B9EF" w14:textId="77777777" w:rsidR="00A52B6D" w:rsidRDefault="00A52B6D">
      <w:pPr>
        <w:rPr>
          <w:rFonts w:ascii="Arial" w:hAnsi="Arial" w:cs="Arial"/>
          <w:b/>
          <w:sz w:val="20"/>
          <w:szCs w:val="20"/>
        </w:rPr>
      </w:pPr>
    </w:p>
    <w:p w14:paraId="632C8087" w14:textId="6CB3D3EA" w:rsidR="00FC5887" w:rsidRDefault="00FC5887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Table 1C</w:t>
      </w:r>
    </w:p>
    <w:tbl>
      <w:tblPr>
        <w:tblW w:w="0" w:type="dxa"/>
        <w:tblBorders>
          <w:top w:val="single" w:sz="12" w:space="0" w:color="A8A8A8"/>
          <w:bottom w:val="single" w:sz="12" w:space="0" w:color="A8A8A8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22"/>
        <w:gridCol w:w="1281"/>
        <w:gridCol w:w="1251"/>
        <w:gridCol w:w="901"/>
      </w:tblGrid>
      <w:tr w:rsidR="00FC5887" w:rsidRPr="006764BB" w14:paraId="09EC2FD9" w14:textId="77777777" w:rsidTr="00FC5887">
        <w:trPr>
          <w:tblHeader/>
        </w:trPr>
        <w:tc>
          <w:tcPr>
            <w:tcW w:w="0" w:type="auto"/>
            <w:tcBorders>
              <w:left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90" w:type="dxa"/>
              <w:right w:w="75" w:type="dxa"/>
            </w:tcMar>
            <w:vAlign w:val="bottom"/>
            <w:hideMark/>
          </w:tcPr>
          <w:p w14:paraId="4BE2681E" w14:textId="77777777" w:rsidR="00FC5887" w:rsidRPr="006764BB" w:rsidRDefault="00FC5887" w:rsidP="00FC5887">
            <w:pPr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6764BB">
              <w:rPr>
                <w:rFonts w:ascii="Arial" w:hAnsi="Arial" w:cs="Arial"/>
                <w:b/>
                <w:bCs/>
                <w:color w:val="333333"/>
                <w:sz w:val="18"/>
                <w:szCs w:val="18"/>
              </w:rPr>
              <w:t>Characteristic</w:t>
            </w: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90" w:type="dxa"/>
              <w:right w:w="75" w:type="dxa"/>
            </w:tcMar>
            <w:vAlign w:val="bottom"/>
            <w:hideMark/>
          </w:tcPr>
          <w:p w14:paraId="47C12FB9" w14:textId="77777777" w:rsidR="00FC5887" w:rsidRPr="006764BB" w:rsidRDefault="00FC5887" w:rsidP="00FC5887">
            <w:pPr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6764BB">
              <w:rPr>
                <w:rFonts w:ascii="Arial" w:hAnsi="Arial" w:cs="Arial"/>
                <w:b/>
                <w:bCs/>
                <w:color w:val="333333"/>
                <w:sz w:val="18"/>
                <w:szCs w:val="18"/>
              </w:rPr>
              <w:t>HR</w:t>
            </w:r>
            <w:r w:rsidRPr="006764BB">
              <w:rPr>
                <w:rFonts w:ascii="Arial" w:hAnsi="Arial" w:cs="Arial"/>
                <w:i/>
                <w:iCs/>
                <w:color w:val="333333"/>
                <w:sz w:val="18"/>
                <w:szCs w:val="18"/>
                <w:vertAlign w:val="superscript"/>
              </w:rPr>
              <w:t>1</w:t>
            </w: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90" w:type="dxa"/>
              <w:right w:w="75" w:type="dxa"/>
            </w:tcMar>
            <w:vAlign w:val="bottom"/>
            <w:hideMark/>
          </w:tcPr>
          <w:p w14:paraId="5950AA77" w14:textId="77777777" w:rsidR="00FC5887" w:rsidRPr="006764BB" w:rsidRDefault="00FC5887" w:rsidP="00FC5887">
            <w:pPr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6764BB">
              <w:rPr>
                <w:rFonts w:ascii="Arial" w:hAnsi="Arial" w:cs="Arial"/>
                <w:b/>
                <w:bCs/>
                <w:color w:val="333333"/>
                <w:sz w:val="18"/>
                <w:szCs w:val="18"/>
              </w:rPr>
              <w:t>95% CI</w:t>
            </w:r>
            <w:r w:rsidRPr="006764BB">
              <w:rPr>
                <w:rFonts w:ascii="Arial" w:hAnsi="Arial" w:cs="Arial"/>
                <w:i/>
                <w:iCs/>
                <w:color w:val="333333"/>
                <w:sz w:val="18"/>
                <w:szCs w:val="18"/>
                <w:vertAlign w:val="superscript"/>
              </w:rPr>
              <w:t>1</w:t>
            </w: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90" w:type="dxa"/>
              <w:right w:w="75" w:type="dxa"/>
            </w:tcMar>
            <w:vAlign w:val="bottom"/>
            <w:hideMark/>
          </w:tcPr>
          <w:p w14:paraId="06A88468" w14:textId="77777777" w:rsidR="00FC5887" w:rsidRPr="006764BB" w:rsidRDefault="00FC5887" w:rsidP="00FC5887">
            <w:pPr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6764BB">
              <w:rPr>
                <w:rFonts w:ascii="Arial" w:hAnsi="Arial" w:cs="Arial"/>
                <w:b/>
                <w:bCs/>
                <w:color w:val="333333"/>
                <w:sz w:val="18"/>
                <w:szCs w:val="18"/>
              </w:rPr>
              <w:t>p-value</w:t>
            </w:r>
          </w:p>
        </w:tc>
      </w:tr>
      <w:tr w:rsidR="00FC5887" w:rsidRPr="006764BB" w14:paraId="4F6B3AB9" w14:textId="77777777" w:rsidTr="006764BB">
        <w:trPr>
          <w:trHeight w:val="189"/>
        </w:trPr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4F455CC" w14:textId="6B75F2AC" w:rsidR="00FC5887" w:rsidRPr="006764BB" w:rsidRDefault="00FC5887" w:rsidP="00FC5887">
            <w:pPr>
              <w:spacing w:before="150" w:after="150"/>
              <w:ind w:left="150" w:right="150"/>
              <w:rPr>
                <w:rFonts w:ascii="Arial" w:hAnsi="Arial" w:cs="Arial"/>
                <w:b/>
                <w:bCs/>
                <w:color w:val="333333"/>
                <w:sz w:val="18"/>
                <w:szCs w:val="18"/>
              </w:rPr>
            </w:pPr>
            <w:r w:rsidRPr="006764BB">
              <w:rPr>
                <w:rFonts w:ascii="Arial" w:hAnsi="Arial" w:cs="Arial"/>
                <w:b/>
                <w:bCs/>
                <w:color w:val="333333"/>
                <w:sz w:val="18"/>
                <w:szCs w:val="18"/>
              </w:rPr>
              <w:t>CD4 T Cell Macrophage Interaction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C8C5543" w14:textId="77777777" w:rsidR="00FC5887" w:rsidRPr="006764BB" w:rsidRDefault="00FC5887" w:rsidP="00FC5887">
            <w:pPr>
              <w:spacing w:before="150" w:after="150"/>
              <w:ind w:left="150" w:right="150"/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6764BB">
              <w:rPr>
                <w:rFonts w:ascii="Arial" w:hAnsi="Arial" w:cs="Arial"/>
                <w:color w:val="333333"/>
                <w:sz w:val="18"/>
                <w:szCs w:val="18"/>
              </w:rPr>
              <w:t>0.95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EAFE998" w14:textId="77777777" w:rsidR="00FC5887" w:rsidRPr="006764BB" w:rsidRDefault="00FC5887" w:rsidP="00FC5887">
            <w:pPr>
              <w:spacing w:before="150" w:after="150"/>
              <w:ind w:left="150" w:right="150"/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6764BB">
              <w:rPr>
                <w:rFonts w:ascii="Arial" w:hAnsi="Arial" w:cs="Arial"/>
                <w:color w:val="333333"/>
                <w:sz w:val="18"/>
                <w:szCs w:val="18"/>
              </w:rPr>
              <w:t>0.92, 1.00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DA1489C" w14:textId="77777777" w:rsidR="00FC5887" w:rsidRPr="006764BB" w:rsidRDefault="00FC5887" w:rsidP="00FC5887">
            <w:pPr>
              <w:spacing w:before="150" w:after="150"/>
              <w:ind w:left="150" w:right="150"/>
              <w:jc w:val="center"/>
              <w:rPr>
                <w:rFonts w:ascii="Arial" w:hAnsi="Arial" w:cs="Arial"/>
                <w:b/>
                <w:bCs/>
                <w:color w:val="333333"/>
                <w:sz w:val="18"/>
                <w:szCs w:val="18"/>
              </w:rPr>
            </w:pPr>
            <w:r w:rsidRPr="006764BB">
              <w:rPr>
                <w:rFonts w:ascii="Arial" w:hAnsi="Arial" w:cs="Arial"/>
                <w:b/>
                <w:bCs/>
                <w:color w:val="333333"/>
                <w:sz w:val="18"/>
                <w:szCs w:val="18"/>
              </w:rPr>
              <w:t>0.014</w:t>
            </w:r>
          </w:p>
        </w:tc>
      </w:tr>
      <w:tr w:rsidR="00FC5887" w:rsidRPr="006764BB" w14:paraId="4C0B94F6" w14:textId="77777777" w:rsidTr="006764BB">
        <w:trPr>
          <w:trHeight w:val="21"/>
        </w:trPr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FB8B1EF" w14:textId="651FCA75" w:rsidR="00FC5887" w:rsidRPr="006764BB" w:rsidRDefault="00FC5887" w:rsidP="00FC5887">
            <w:pPr>
              <w:spacing w:before="150" w:after="150"/>
              <w:ind w:left="150" w:right="150"/>
              <w:rPr>
                <w:rFonts w:ascii="Arial" w:hAnsi="Arial" w:cs="Arial"/>
                <w:b/>
                <w:bCs/>
                <w:color w:val="333333"/>
                <w:sz w:val="18"/>
                <w:szCs w:val="18"/>
              </w:rPr>
            </w:pPr>
            <w:r w:rsidRPr="006764BB">
              <w:rPr>
                <w:rFonts w:ascii="Arial" w:hAnsi="Arial" w:cs="Arial"/>
                <w:b/>
                <w:bCs/>
                <w:color w:val="333333"/>
                <w:sz w:val="18"/>
                <w:szCs w:val="18"/>
              </w:rPr>
              <w:t>Age at Diagnosis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B8EF8C9" w14:textId="77777777" w:rsidR="00FC5887" w:rsidRPr="006764BB" w:rsidRDefault="00FC5887" w:rsidP="00FC5887">
            <w:pPr>
              <w:spacing w:before="150" w:after="150"/>
              <w:ind w:left="150" w:right="150"/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6764BB">
              <w:rPr>
                <w:rFonts w:ascii="Arial" w:hAnsi="Arial" w:cs="Arial"/>
                <w:color w:val="333333"/>
                <w:sz w:val="18"/>
                <w:szCs w:val="18"/>
              </w:rPr>
              <w:t>1.03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6EB247D" w14:textId="77777777" w:rsidR="00FC5887" w:rsidRPr="006764BB" w:rsidRDefault="00FC5887" w:rsidP="00FC5887">
            <w:pPr>
              <w:spacing w:before="150" w:after="150"/>
              <w:ind w:left="150" w:right="150"/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6764BB">
              <w:rPr>
                <w:rFonts w:ascii="Arial" w:hAnsi="Arial" w:cs="Arial"/>
                <w:color w:val="333333"/>
                <w:sz w:val="18"/>
                <w:szCs w:val="18"/>
              </w:rPr>
              <w:t>1.01, 1.06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5E3B7B6" w14:textId="77777777" w:rsidR="00FC5887" w:rsidRPr="006764BB" w:rsidRDefault="00FC5887" w:rsidP="00FC5887">
            <w:pPr>
              <w:spacing w:before="150" w:after="150"/>
              <w:ind w:left="150" w:right="150"/>
              <w:jc w:val="center"/>
              <w:rPr>
                <w:rFonts w:ascii="Arial" w:hAnsi="Arial" w:cs="Arial"/>
                <w:b/>
                <w:bCs/>
                <w:color w:val="333333"/>
                <w:sz w:val="18"/>
                <w:szCs w:val="18"/>
              </w:rPr>
            </w:pPr>
            <w:r w:rsidRPr="006764BB">
              <w:rPr>
                <w:rFonts w:ascii="Arial" w:hAnsi="Arial" w:cs="Arial"/>
                <w:b/>
                <w:bCs/>
                <w:color w:val="333333"/>
                <w:sz w:val="18"/>
                <w:szCs w:val="18"/>
              </w:rPr>
              <w:t>0.006</w:t>
            </w:r>
          </w:p>
        </w:tc>
      </w:tr>
      <w:tr w:rsidR="00FC5887" w:rsidRPr="006764BB" w14:paraId="1FBDD733" w14:textId="77777777" w:rsidTr="006764BB">
        <w:trPr>
          <w:trHeight w:val="21"/>
        </w:trPr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35E8505" w14:textId="77777777" w:rsidR="00FC5887" w:rsidRPr="006764BB" w:rsidRDefault="00FC5887" w:rsidP="00FC5887">
            <w:pPr>
              <w:spacing w:before="150" w:after="150"/>
              <w:ind w:left="150" w:right="150"/>
              <w:rPr>
                <w:rFonts w:ascii="Arial" w:hAnsi="Arial" w:cs="Arial"/>
                <w:b/>
                <w:bCs/>
                <w:color w:val="333333"/>
                <w:sz w:val="18"/>
                <w:szCs w:val="18"/>
              </w:rPr>
            </w:pPr>
            <w:r w:rsidRPr="006764BB">
              <w:rPr>
                <w:rFonts w:ascii="Arial" w:hAnsi="Arial" w:cs="Arial"/>
                <w:b/>
                <w:bCs/>
                <w:color w:val="333333"/>
                <w:sz w:val="18"/>
                <w:szCs w:val="18"/>
              </w:rPr>
              <w:t>Treatment Effect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C2200FD" w14:textId="77777777" w:rsidR="00FC5887" w:rsidRPr="006764BB" w:rsidRDefault="00FC5887" w:rsidP="00FC5887">
            <w:pPr>
              <w:spacing w:before="150" w:after="150"/>
              <w:ind w:left="150" w:right="150"/>
              <w:rPr>
                <w:rFonts w:ascii="Arial" w:hAnsi="Arial" w:cs="Arial"/>
                <w:b/>
                <w:bCs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F8C9A3E" w14:textId="77777777" w:rsidR="00FC5887" w:rsidRPr="006764BB" w:rsidRDefault="00FC5887" w:rsidP="00FC5887">
            <w:pPr>
              <w:spacing w:before="150" w:after="150"/>
              <w:ind w:left="150" w:right="15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005F612" w14:textId="77777777" w:rsidR="00FC5887" w:rsidRPr="006764BB" w:rsidRDefault="00FC5887" w:rsidP="00FC5887">
            <w:pPr>
              <w:spacing w:before="150" w:after="150"/>
              <w:ind w:left="150" w:right="150"/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6764BB">
              <w:rPr>
                <w:rFonts w:ascii="Arial" w:hAnsi="Arial" w:cs="Arial"/>
                <w:color w:val="333333"/>
                <w:sz w:val="18"/>
                <w:szCs w:val="18"/>
              </w:rPr>
              <w:t>0.321</w:t>
            </w:r>
          </w:p>
        </w:tc>
      </w:tr>
      <w:tr w:rsidR="00FC5887" w:rsidRPr="006764BB" w14:paraId="40F844C2" w14:textId="77777777" w:rsidTr="006764BB">
        <w:trPr>
          <w:trHeight w:val="234"/>
        </w:trPr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0F57E04" w14:textId="2ECAD73B" w:rsidR="00FC5887" w:rsidRPr="006764BB" w:rsidRDefault="00D67C94" w:rsidP="00FC5887">
            <w:pPr>
              <w:spacing w:before="150" w:after="150"/>
              <w:ind w:left="150" w:right="150" w:firstLine="150"/>
              <w:rPr>
                <w:rFonts w:ascii="Arial" w:hAnsi="Arial" w:cs="Arial"/>
                <w:i/>
                <w:iCs/>
                <w:color w:val="333333"/>
                <w:sz w:val="18"/>
                <w:szCs w:val="18"/>
              </w:rPr>
            </w:pPr>
            <w:r>
              <w:rPr>
                <w:rFonts w:ascii="Arial" w:hAnsi="Arial" w:cs="Arial"/>
                <w:i/>
                <w:iCs/>
                <w:color w:val="333333"/>
                <w:sz w:val="18"/>
                <w:szCs w:val="18"/>
              </w:rPr>
              <w:t>No treatment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4F04C05" w14:textId="50D1412B" w:rsidR="00FC5887" w:rsidRPr="006764BB" w:rsidRDefault="00050222" w:rsidP="00FC5887">
            <w:pPr>
              <w:spacing w:before="150" w:after="150"/>
              <w:ind w:left="150" w:right="150"/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6764BB">
              <w:rPr>
                <w:rFonts w:ascii="Arial" w:hAnsi="Arial" w:cs="Arial"/>
                <w:color w:val="333333"/>
                <w:sz w:val="18"/>
                <w:szCs w:val="18"/>
              </w:rPr>
              <w:t>Reference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1A16396" w14:textId="06BDF713" w:rsidR="00FC5887" w:rsidRPr="006764BB" w:rsidRDefault="00FC5887" w:rsidP="00FC5887">
            <w:pPr>
              <w:spacing w:before="150" w:after="150"/>
              <w:ind w:left="150" w:right="150"/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776506D" w14:textId="77777777" w:rsidR="00FC5887" w:rsidRPr="006764BB" w:rsidRDefault="00FC5887" w:rsidP="00FC5887">
            <w:pPr>
              <w:spacing w:before="150" w:after="150"/>
              <w:ind w:left="150" w:right="150"/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</w:p>
        </w:tc>
      </w:tr>
      <w:tr w:rsidR="00FC5887" w:rsidRPr="006764BB" w14:paraId="74417E0C" w14:textId="77777777" w:rsidTr="006764BB">
        <w:trPr>
          <w:trHeight w:val="288"/>
        </w:trPr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F72942E" w14:textId="0C5FC31A" w:rsidR="00FC5887" w:rsidRPr="006764BB" w:rsidRDefault="00D67C94" w:rsidP="00FC5887">
            <w:pPr>
              <w:spacing w:before="150" w:after="150"/>
              <w:ind w:left="150" w:right="150" w:firstLine="150"/>
              <w:rPr>
                <w:rFonts w:ascii="Arial" w:hAnsi="Arial" w:cs="Arial"/>
                <w:i/>
                <w:iCs/>
                <w:color w:val="333333"/>
                <w:sz w:val="18"/>
                <w:szCs w:val="18"/>
              </w:rPr>
            </w:pPr>
            <w:r>
              <w:rPr>
                <w:rFonts w:ascii="Arial" w:hAnsi="Arial" w:cs="Arial"/>
                <w:i/>
                <w:iCs/>
                <w:color w:val="333333"/>
                <w:sz w:val="18"/>
                <w:szCs w:val="18"/>
              </w:rPr>
              <w:t>Platinum/</w:t>
            </w:r>
            <w:proofErr w:type="spellStart"/>
            <w:r>
              <w:rPr>
                <w:rFonts w:ascii="Arial" w:hAnsi="Arial" w:cs="Arial"/>
                <w:i/>
                <w:iCs/>
                <w:color w:val="333333"/>
                <w:sz w:val="18"/>
                <w:szCs w:val="18"/>
              </w:rPr>
              <w:t>taxane</w:t>
            </w:r>
            <w:proofErr w:type="spellEnd"/>
            <w:r>
              <w:rPr>
                <w:rFonts w:ascii="Arial" w:hAnsi="Arial" w:cs="Arial"/>
                <w:i/>
                <w:iCs/>
                <w:color w:val="333333"/>
                <w:sz w:val="18"/>
                <w:szCs w:val="18"/>
              </w:rPr>
              <w:t xml:space="preserve"> based chemotherapy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9AB6A0D" w14:textId="77777777" w:rsidR="00FC5887" w:rsidRPr="006764BB" w:rsidRDefault="00FC5887" w:rsidP="00FC5887">
            <w:pPr>
              <w:spacing w:before="150" w:after="150"/>
              <w:ind w:left="150" w:right="150"/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6764BB">
              <w:rPr>
                <w:rFonts w:ascii="Arial" w:hAnsi="Arial" w:cs="Arial"/>
                <w:color w:val="333333"/>
                <w:sz w:val="18"/>
                <w:szCs w:val="18"/>
              </w:rPr>
              <w:t>0.50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0103730" w14:textId="77777777" w:rsidR="00FC5887" w:rsidRPr="006764BB" w:rsidRDefault="00FC5887" w:rsidP="00FC5887">
            <w:pPr>
              <w:spacing w:before="150" w:after="150"/>
              <w:ind w:left="150" w:right="150"/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6764BB">
              <w:rPr>
                <w:rFonts w:ascii="Arial" w:hAnsi="Arial" w:cs="Arial"/>
                <w:color w:val="333333"/>
                <w:sz w:val="18"/>
                <w:szCs w:val="18"/>
              </w:rPr>
              <w:t>0.14, 1.80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921E456" w14:textId="77777777" w:rsidR="00FC5887" w:rsidRPr="006764BB" w:rsidRDefault="00FC5887" w:rsidP="00FC5887">
            <w:pPr>
              <w:spacing w:before="150" w:after="150"/>
              <w:ind w:left="150" w:right="150"/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</w:p>
        </w:tc>
      </w:tr>
      <w:tr w:rsidR="00FC5887" w:rsidRPr="006764BB" w14:paraId="1AE4DE5D" w14:textId="77777777" w:rsidTr="006764BB">
        <w:trPr>
          <w:trHeight w:val="333"/>
        </w:trPr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F8D92CF" w14:textId="77777777" w:rsidR="00FC5887" w:rsidRPr="006764BB" w:rsidRDefault="00FC5887" w:rsidP="00FC5887">
            <w:pPr>
              <w:spacing w:before="150" w:after="150"/>
              <w:ind w:left="150" w:right="150"/>
              <w:rPr>
                <w:rFonts w:ascii="Arial" w:hAnsi="Arial" w:cs="Arial"/>
                <w:b/>
                <w:bCs/>
                <w:color w:val="333333"/>
                <w:sz w:val="18"/>
                <w:szCs w:val="18"/>
              </w:rPr>
            </w:pPr>
            <w:r w:rsidRPr="006764BB">
              <w:rPr>
                <w:rFonts w:ascii="Arial" w:hAnsi="Arial" w:cs="Arial"/>
                <w:b/>
                <w:bCs/>
                <w:color w:val="333333"/>
                <w:sz w:val="18"/>
                <w:szCs w:val="18"/>
              </w:rPr>
              <w:t>Debulking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545C79F" w14:textId="77777777" w:rsidR="00FC5887" w:rsidRPr="006764BB" w:rsidRDefault="00FC5887" w:rsidP="00FC5887">
            <w:pPr>
              <w:spacing w:before="150" w:after="150"/>
              <w:ind w:left="150" w:right="150"/>
              <w:rPr>
                <w:rFonts w:ascii="Arial" w:hAnsi="Arial" w:cs="Arial"/>
                <w:b/>
                <w:bCs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107EFFC" w14:textId="77777777" w:rsidR="00FC5887" w:rsidRPr="006764BB" w:rsidRDefault="00FC5887" w:rsidP="00FC5887">
            <w:pPr>
              <w:spacing w:before="150" w:after="150"/>
              <w:ind w:left="150" w:right="15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88E6C7D" w14:textId="77777777" w:rsidR="00FC5887" w:rsidRPr="006764BB" w:rsidRDefault="00FC5887" w:rsidP="00FC5887">
            <w:pPr>
              <w:spacing w:before="150" w:after="150"/>
              <w:ind w:left="150" w:right="150"/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6764BB">
              <w:rPr>
                <w:rFonts w:ascii="Arial" w:hAnsi="Arial" w:cs="Arial"/>
                <w:color w:val="333333"/>
                <w:sz w:val="18"/>
                <w:szCs w:val="18"/>
              </w:rPr>
              <w:t>0.181</w:t>
            </w:r>
          </w:p>
        </w:tc>
      </w:tr>
      <w:tr w:rsidR="00FC5887" w:rsidRPr="006764BB" w14:paraId="444469E2" w14:textId="77777777" w:rsidTr="006764BB">
        <w:trPr>
          <w:trHeight w:val="117"/>
        </w:trPr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9335F4A" w14:textId="77777777" w:rsidR="00FC5887" w:rsidRPr="006764BB" w:rsidRDefault="00FC5887" w:rsidP="00FC5887">
            <w:pPr>
              <w:spacing w:before="150" w:after="150"/>
              <w:ind w:left="150" w:right="150" w:firstLine="150"/>
              <w:rPr>
                <w:rFonts w:ascii="Arial" w:hAnsi="Arial" w:cs="Arial"/>
                <w:i/>
                <w:iCs/>
                <w:color w:val="333333"/>
                <w:sz w:val="18"/>
                <w:szCs w:val="18"/>
              </w:rPr>
            </w:pPr>
            <w:r w:rsidRPr="006764BB">
              <w:rPr>
                <w:rFonts w:ascii="Arial" w:hAnsi="Arial" w:cs="Arial"/>
                <w:i/>
                <w:iCs/>
                <w:color w:val="333333"/>
                <w:sz w:val="18"/>
                <w:szCs w:val="18"/>
              </w:rPr>
              <w:t>Optimal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2DB7AFE" w14:textId="40BC4F52" w:rsidR="00FC5887" w:rsidRPr="006764BB" w:rsidRDefault="00050222" w:rsidP="00FC5887">
            <w:pPr>
              <w:spacing w:before="150" w:after="150"/>
              <w:ind w:left="150" w:right="150"/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6764BB">
              <w:rPr>
                <w:rFonts w:ascii="Arial" w:hAnsi="Arial" w:cs="Arial"/>
                <w:color w:val="333333"/>
                <w:sz w:val="18"/>
                <w:szCs w:val="18"/>
              </w:rPr>
              <w:t>Reference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90A2555" w14:textId="133BD834" w:rsidR="00FC5887" w:rsidRPr="006764BB" w:rsidRDefault="00FC5887" w:rsidP="00FC5887">
            <w:pPr>
              <w:spacing w:before="150" w:after="150"/>
              <w:ind w:left="150" w:right="150"/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5471D85" w14:textId="77777777" w:rsidR="00FC5887" w:rsidRPr="006764BB" w:rsidRDefault="00FC5887" w:rsidP="00FC5887">
            <w:pPr>
              <w:spacing w:before="150" w:after="150"/>
              <w:ind w:left="150" w:right="150"/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</w:p>
        </w:tc>
      </w:tr>
      <w:tr w:rsidR="00FC5887" w:rsidRPr="006764BB" w14:paraId="67D78DAE" w14:textId="77777777" w:rsidTr="006764BB">
        <w:trPr>
          <w:trHeight w:val="162"/>
        </w:trPr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F9ED29B" w14:textId="77777777" w:rsidR="00FC5887" w:rsidRPr="006764BB" w:rsidRDefault="00FC5887" w:rsidP="00FC5887">
            <w:pPr>
              <w:spacing w:before="150" w:after="150"/>
              <w:ind w:left="150" w:right="150" w:firstLine="150"/>
              <w:rPr>
                <w:rFonts w:ascii="Arial" w:hAnsi="Arial" w:cs="Arial"/>
                <w:i/>
                <w:iCs/>
                <w:color w:val="333333"/>
                <w:sz w:val="18"/>
                <w:szCs w:val="18"/>
              </w:rPr>
            </w:pPr>
            <w:r w:rsidRPr="006764BB">
              <w:rPr>
                <w:rFonts w:ascii="Arial" w:hAnsi="Arial" w:cs="Arial"/>
                <w:i/>
                <w:iCs/>
                <w:color w:val="333333"/>
                <w:sz w:val="18"/>
                <w:szCs w:val="18"/>
              </w:rPr>
              <w:t>Interval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B022D11" w14:textId="77777777" w:rsidR="00FC5887" w:rsidRPr="006764BB" w:rsidRDefault="00FC5887" w:rsidP="00FC5887">
            <w:pPr>
              <w:spacing w:before="150" w:after="150"/>
              <w:ind w:left="150" w:right="150"/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6764BB">
              <w:rPr>
                <w:rFonts w:ascii="Arial" w:hAnsi="Arial" w:cs="Arial"/>
                <w:color w:val="333333"/>
                <w:sz w:val="18"/>
                <w:szCs w:val="18"/>
              </w:rPr>
              <w:t>2.83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D87DE2E" w14:textId="77777777" w:rsidR="00FC5887" w:rsidRPr="006764BB" w:rsidRDefault="00FC5887" w:rsidP="00FC5887">
            <w:pPr>
              <w:spacing w:before="150" w:after="150"/>
              <w:ind w:left="150" w:right="150"/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6764BB">
              <w:rPr>
                <w:rFonts w:ascii="Arial" w:hAnsi="Arial" w:cs="Arial"/>
                <w:color w:val="333333"/>
                <w:sz w:val="18"/>
                <w:szCs w:val="18"/>
              </w:rPr>
              <w:t>0.85, 9.44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0639853" w14:textId="77777777" w:rsidR="00FC5887" w:rsidRPr="006764BB" w:rsidRDefault="00FC5887" w:rsidP="00FC5887">
            <w:pPr>
              <w:spacing w:before="150" w:after="150"/>
              <w:ind w:left="150" w:right="150"/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</w:p>
        </w:tc>
      </w:tr>
      <w:tr w:rsidR="00FC5887" w:rsidRPr="006764BB" w14:paraId="3A4A9A8F" w14:textId="77777777" w:rsidTr="006764BB">
        <w:trPr>
          <w:trHeight w:val="297"/>
        </w:trPr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3632AC5" w14:textId="77777777" w:rsidR="00FC5887" w:rsidRPr="006764BB" w:rsidRDefault="00FC5887" w:rsidP="00FC5887">
            <w:pPr>
              <w:spacing w:before="150" w:after="150"/>
              <w:ind w:left="150" w:right="150" w:firstLine="150"/>
              <w:rPr>
                <w:rFonts w:ascii="Arial" w:hAnsi="Arial" w:cs="Arial"/>
                <w:i/>
                <w:iCs/>
                <w:color w:val="333333"/>
                <w:sz w:val="18"/>
                <w:szCs w:val="18"/>
              </w:rPr>
            </w:pPr>
            <w:r w:rsidRPr="006764BB">
              <w:rPr>
                <w:rFonts w:ascii="Arial" w:hAnsi="Arial" w:cs="Arial"/>
                <w:i/>
                <w:iCs/>
                <w:color w:val="333333"/>
                <w:sz w:val="18"/>
                <w:szCs w:val="18"/>
              </w:rPr>
              <w:t>Suboptimal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E6CAA40" w14:textId="77777777" w:rsidR="00FC5887" w:rsidRPr="006764BB" w:rsidRDefault="00FC5887" w:rsidP="00FC5887">
            <w:pPr>
              <w:spacing w:before="150" w:after="150"/>
              <w:ind w:left="150" w:right="150"/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6764BB">
              <w:rPr>
                <w:rFonts w:ascii="Arial" w:hAnsi="Arial" w:cs="Arial"/>
                <w:color w:val="333333"/>
                <w:sz w:val="18"/>
                <w:szCs w:val="18"/>
              </w:rPr>
              <w:t>1.50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9CC1531" w14:textId="77777777" w:rsidR="00FC5887" w:rsidRPr="006764BB" w:rsidRDefault="00FC5887" w:rsidP="00FC5887">
            <w:pPr>
              <w:spacing w:before="150" w:after="150"/>
              <w:ind w:left="150" w:right="150"/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6764BB">
              <w:rPr>
                <w:rFonts w:ascii="Arial" w:hAnsi="Arial" w:cs="Arial"/>
                <w:color w:val="333333"/>
                <w:sz w:val="18"/>
                <w:szCs w:val="18"/>
              </w:rPr>
              <w:t>0.80, 2.82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555DEA1" w14:textId="77777777" w:rsidR="00FC5887" w:rsidRPr="006764BB" w:rsidRDefault="00FC5887" w:rsidP="00FC5887">
            <w:pPr>
              <w:spacing w:before="150" w:after="150"/>
              <w:ind w:left="150" w:right="150"/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</w:p>
        </w:tc>
      </w:tr>
      <w:tr w:rsidR="00FC5887" w:rsidRPr="006764BB" w14:paraId="4A48993F" w14:textId="77777777" w:rsidTr="00FC5887">
        <w:tc>
          <w:tcPr>
            <w:tcW w:w="0" w:type="auto"/>
            <w:gridSpan w:val="4"/>
            <w:shd w:val="clear" w:color="auto" w:fill="FFFFFF"/>
            <w:vAlign w:val="center"/>
            <w:hideMark/>
          </w:tcPr>
          <w:p w14:paraId="5B183225" w14:textId="77777777" w:rsidR="00FC5887" w:rsidRPr="006764BB" w:rsidRDefault="00FC5887" w:rsidP="00FC5887">
            <w:pPr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6764BB">
              <w:rPr>
                <w:rFonts w:ascii="Arial" w:hAnsi="Arial" w:cs="Arial"/>
                <w:i/>
                <w:iCs/>
                <w:color w:val="333333"/>
                <w:sz w:val="18"/>
                <w:szCs w:val="18"/>
                <w:vertAlign w:val="superscript"/>
              </w:rPr>
              <w:t>1 </w:t>
            </w:r>
            <w:r w:rsidRPr="006764BB">
              <w:rPr>
                <w:rFonts w:ascii="Arial" w:hAnsi="Arial" w:cs="Arial"/>
                <w:color w:val="333333"/>
                <w:sz w:val="18"/>
                <w:szCs w:val="18"/>
              </w:rPr>
              <w:t>HR = Hazard Ratio, CI = Confidence Interval </w:t>
            </w:r>
          </w:p>
        </w:tc>
      </w:tr>
    </w:tbl>
    <w:p w14:paraId="211B58D0" w14:textId="77777777" w:rsidR="00FC5887" w:rsidRDefault="00FC5887">
      <w:pPr>
        <w:rPr>
          <w:rFonts w:ascii="Arial" w:hAnsi="Arial" w:cs="Arial"/>
          <w:b/>
          <w:sz w:val="20"/>
          <w:szCs w:val="20"/>
        </w:rPr>
      </w:pPr>
    </w:p>
    <w:p w14:paraId="366629B6" w14:textId="35C75CA8" w:rsidR="00C35EA2" w:rsidRPr="00FC5887" w:rsidRDefault="00C35EA2">
      <w:pPr>
        <w:rPr>
          <w:rFonts w:ascii="Arial" w:hAnsi="Arial" w:cs="Arial"/>
          <w:bCs/>
          <w:color w:val="FF0000"/>
          <w:sz w:val="16"/>
          <w:szCs w:val="16"/>
        </w:rPr>
      </w:pPr>
      <w:r w:rsidRPr="00010278">
        <w:rPr>
          <w:rFonts w:ascii="Arial" w:hAnsi="Arial" w:cs="Arial"/>
          <w:b/>
          <w:sz w:val="16"/>
          <w:szCs w:val="16"/>
        </w:rPr>
        <w:t>Table 1. A</w:t>
      </w:r>
      <w:r w:rsidRPr="00010278">
        <w:rPr>
          <w:rFonts w:ascii="Arial" w:hAnsi="Arial" w:cs="Arial"/>
          <w:bCs/>
          <w:sz w:val="16"/>
          <w:szCs w:val="16"/>
        </w:rPr>
        <w:t xml:space="preserve">, Descriptive table </w:t>
      </w:r>
      <w:r w:rsidR="00195523">
        <w:rPr>
          <w:rFonts w:ascii="Arial" w:hAnsi="Arial" w:cs="Arial"/>
          <w:bCs/>
          <w:sz w:val="16"/>
          <w:szCs w:val="16"/>
        </w:rPr>
        <w:t>of</w:t>
      </w:r>
      <w:r w:rsidRPr="00010278">
        <w:rPr>
          <w:rFonts w:ascii="Arial" w:hAnsi="Arial" w:cs="Arial"/>
          <w:bCs/>
          <w:sz w:val="16"/>
          <w:szCs w:val="16"/>
        </w:rPr>
        <w:t xml:space="preserve"> variables included in analyses split by whether a patient was still alive or dead at the last follow up.</w:t>
      </w:r>
      <w:r w:rsidR="00195523">
        <w:rPr>
          <w:rFonts w:ascii="Arial" w:hAnsi="Arial" w:cs="Arial"/>
          <w:bCs/>
          <w:sz w:val="16"/>
          <w:szCs w:val="16"/>
        </w:rPr>
        <w:t xml:space="preserve"> Cell percentages are calculated as total cells of a specified type divided by total cells in tumor regions for a given sample.</w:t>
      </w:r>
      <w:r w:rsidR="007C34D3">
        <w:rPr>
          <w:rFonts w:ascii="Arial" w:hAnsi="Arial" w:cs="Arial"/>
          <w:bCs/>
          <w:sz w:val="16"/>
          <w:szCs w:val="16"/>
        </w:rPr>
        <w:t xml:space="preserve"> </w:t>
      </w:r>
      <w:r w:rsidR="00195523">
        <w:rPr>
          <w:rFonts w:ascii="Arial" w:hAnsi="Arial" w:cs="Arial"/>
          <w:bCs/>
          <w:sz w:val="16"/>
          <w:szCs w:val="16"/>
        </w:rPr>
        <w:t>Medians of cell percent</w:t>
      </w:r>
      <w:r w:rsidR="00F00297">
        <w:rPr>
          <w:rFonts w:ascii="Arial" w:hAnsi="Arial" w:cs="Arial"/>
          <w:bCs/>
          <w:sz w:val="16"/>
          <w:szCs w:val="16"/>
        </w:rPr>
        <w:t>age</w:t>
      </w:r>
      <w:r w:rsidR="001923DB">
        <w:rPr>
          <w:rFonts w:ascii="Arial" w:hAnsi="Arial" w:cs="Arial"/>
          <w:bCs/>
          <w:sz w:val="16"/>
          <w:szCs w:val="16"/>
        </w:rPr>
        <w:t xml:space="preserve">s </w:t>
      </w:r>
      <w:r w:rsidR="00195523">
        <w:rPr>
          <w:rFonts w:ascii="Arial" w:hAnsi="Arial" w:cs="Arial"/>
          <w:bCs/>
          <w:sz w:val="16"/>
          <w:szCs w:val="16"/>
        </w:rPr>
        <w:t xml:space="preserve">were used to split up samples into high or low infiltration </w:t>
      </w:r>
      <w:r w:rsidR="001923DB">
        <w:rPr>
          <w:rFonts w:ascii="Arial" w:hAnsi="Arial" w:cs="Arial"/>
          <w:bCs/>
          <w:sz w:val="16"/>
          <w:szCs w:val="16"/>
        </w:rPr>
        <w:t>groups</w:t>
      </w:r>
      <w:r w:rsidR="00195523">
        <w:rPr>
          <w:rFonts w:ascii="Arial" w:hAnsi="Arial" w:cs="Arial"/>
          <w:bCs/>
          <w:sz w:val="16"/>
          <w:szCs w:val="16"/>
        </w:rPr>
        <w:t xml:space="preserve"> referenced in </w:t>
      </w:r>
      <w:r w:rsidR="00820E72">
        <w:rPr>
          <w:rFonts w:ascii="Arial" w:hAnsi="Arial" w:cs="Arial"/>
          <w:bCs/>
          <w:sz w:val="16"/>
          <w:szCs w:val="16"/>
        </w:rPr>
        <w:t>Figure</w:t>
      </w:r>
      <w:r w:rsidR="00195523">
        <w:rPr>
          <w:rFonts w:ascii="Arial" w:hAnsi="Arial" w:cs="Arial"/>
          <w:bCs/>
          <w:sz w:val="16"/>
          <w:szCs w:val="16"/>
        </w:rPr>
        <w:t xml:space="preserve"> 2.</w:t>
      </w:r>
      <w:r w:rsidR="007C34D3">
        <w:rPr>
          <w:rFonts w:ascii="Arial" w:hAnsi="Arial" w:cs="Arial"/>
          <w:bCs/>
          <w:sz w:val="16"/>
          <w:szCs w:val="16"/>
        </w:rPr>
        <w:t xml:space="preserve"> </w:t>
      </w:r>
      <w:r w:rsidR="00195523" w:rsidRPr="00010278">
        <w:rPr>
          <w:rFonts w:ascii="Arial" w:hAnsi="Arial" w:cs="Arial"/>
          <w:b/>
          <w:sz w:val="16"/>
          <w:szCs w:val="16"/>
        </w:rPr>
        <w:t>B</w:t>
      </w:r>
      <w:r w:rsidR="00195523">
        <w:rPr>
          <w:rFonts w:ascii="Arial" w:hAnsi="Arial" w:cs="Arial"/>
          <w:bCs/>
          <w:sz w:val="16"/>
          <w:szCs w:val="16"/>
        </w:rPr>
        <w:t>,</w:t>
      </w:r>
      <w:r w:rsidRPr="00010278">
        <w:rPr>
          <w:rFonts w:ascii="Arial" w:hAnsi="Arial" w:cs="Arial"/>
          <w:bCs/>
          <w:sz w:val="16"/>
          <w:szCs w:val="16"/>
        </w:rPr>
        <w:t xml:space="preserve"> Results from the </w:t>
      </w:r>
      <w:r w:rsidR="006F034D">
        <w:rPr>
          <w:rFonts w:ascii="Arial" w:hAnsi="Arial" w:cs="Arial"/>
          <w:bCs/>
          <w:sz w:val="16"/>
          <w:szCs w:val="16"/>
        </w:rPr>
        <w:t>C</w:t>
      </w:r>
      <w:r w:rsidRPr="00010278">
        <w:rPr>
          <w:rFonts w:ascii="Arial" w:hAnsi="Arial" w:cs="Arial"/>
          <w:bCs/>
          <w:sz w:val="16"/>
          <w:szCs w:val="16"/>
        </w:rPr>
        <w:t>ox proportional hazard</w:t>
      </w:r>
      <w:r w:rsidR="00013F17">
        <w:rPr>
          <w:rFonts w:ascii="Arial" w:hAnsi="Arial" w:cs="Arial"/>
          <w:bCs/>
          <w:sz w:val="16"/>
          <w:szCs w:val="16"/>
        </w:rPr>
        <w:t>s</w:t>
      </w:r>
      <w:r w:rsidRPr="00010278">
        <w:rPr>
          <w:rFonts w:ascii="Arial" w:hAnsi="Arial" w:cs="Arial"/>
          <w:bCs/>
          <w:sz w:val="16"/>
          <w:szCs w:val="16"/>
        </w:rPr>
        <w:t xml:space="preserve"> model where coefficients have been exponentiated and interpreted as hazard ratios. </w:t>
      </w:r>
      <w:r w:rsidR="001E7E91" w:rsidRPr="00010278">
        <w:rPr>
          <w:rFonts w:ascii="Arial" w:hAnsi="Arial" w:cs="Arial"/>
          <w:bCs/>
          <w:sz w:val="16"/>
          <w:szCs w:val="16"/>
        </w:rPr>
        <w:t xml:space="preserve">The </w:t>
      </w:r>
      <w:r w:rsidR="001E7E91" w:rsidRPr="00010278">
        <w:rPr>
          <w:rFonts w:ascii="Arial" w:hAnsi="Arial" w:cs="Arial"/>
          <w:bCs/>
          <w:i/>
          <w:iCs/>
          <w:sz w:val="16"/>
          <w:szCs w:val="16"/>
        </w:rPr>
        <w:t>‘B Cell Macrophage Interaction’</w:t>
      </w:r>
      <w:r w:rsidR="001E7E91" w:rsidRPr="00010278">
        <w:rPr>
          <w:rFonts w:ascii="Arial" w:hAnsi="Arial" w:cs="Arial"/>
          <w:bCs/>
          <w:sz w:val="16"/>
          <w:szCs w:val="16"/>
        </w:rPr>
        <w:t xml:space="preserve"> variable and</w:t>
      </w:r>
      <w:r w:rsidR="001E7E91" w:rsidRPr="00010278">
        <w:rPr>
          <w:rFonts w:ascii="Arial" w:hAnsi="Arial" w:cs="Arial"/>
          <w:bCs/>
          <w:i/>
          <w:iCs/>
          <w:sz w:val="16"/>
          <w:szCs w:val="16"/>
        </w:rPr>
        <w:t xml:space="preserve"> age</w:t>
      </w:r>
      <w:r w:rsidR="001E7E91" w:rsidRPr="00010278">
        <w:rPr>
          <w:rFonts w:ascii="Arial" w:hAnsi="Arial" w:cs="Arial"/>
          <w:bCs/>
          <w:sz w:val="16"/>
          <w:szCs w:val="16"/>
        </w:rPr>
        <w:t xml:space="preserve"> were statistically significant (p &lt;0.05). </w:t>
      </w:r>
      <w:r w:rsidR="009B6F55">
        <w:rPr>
          <w:rFonts w:ascii="Arial" w:hAnsi="Arial" w:cs="Arial"/>
          <w:bCs/>
          <w:sz w:val="16"/>
          <w:szCs w:val="16"/>
        </w:rPr>
        <w:t xml:space="preserve">Formula for the model was (Survival Time, Death) ~ B Cell Macrophage Interaction + Age at Diagnosis + Treatment Effect + Debulking. </w:t>
      </w:r>
      <w:r w:rsidR="00FC5887" w:rsidRPr="006B5DDC">
        <w:rPr>
          <w:rFonts w:ascii="Arial" w:hAnsi="Arial" w:cs="Arial"/>
          <w:b/>
          <w:color w:val="000000" w:themeColor="text1"/>
          <w:sz w:val="16"/>
          <w:szCs w:val="16"/>
        </w:rPr>
        <w:t>C</w:t>
      </w:r>
      <w:r w:rsidR="00FC5887" w:rsidRPr="006B5DDC">
        <w:rPr>
          <w:rFonts w:ascii="Arial" w:hAnsi="Arial" w:cs="Arial"/>
          <w:bCs/>
          <w:color w:val="000000" w:themeColor="text1"/>
          <w:sz w:val="16"/>
          <w:szCs w:val="16"/>
        </w:rPr>
        <w:t xml:space="preserve">, Results from the cox proportional hazards model where coefficients have been exponentiated and interpreted as hazard ratios. The </w:t>
      </w:r>
      <w:r w:rsidR="00FC5887" w:rsidRPr="006B5DDC">
        <w:rPr>
          <w:rFonts w:ascii="Arial" w:hAnsi="Arial" w:cs="Arial"/>
          <w:bCs/>
          <w:i/>
          <w:iCs/>
          <w:color w:val="000000" w:themeColor="text1"/>
          <w:sz w:val="16"/>
          <w:szCs w:val="16"/>
        </w:rPr>
        <w:t>‘CD4 T Cell Macrophage Interaction’</w:t>
      </w:r>
      <w:r w:rsidR="00FC5887" w:rsidRPr="006B5DDC">
        <w:rPr>
          <w:rFonts w:ascii="Arial" w:hAnsi="Arial" w:cs="Arial"/>
          <w:bCs/>
          <w:color w:val="000000" w:themeColor="text1"/>
          <w:sz w:val="16"/>
          <w:szCs w:val="16"/>
        </w:rPr>
        <w:t xml:space="preserve"> variable and</w:t>
      </w:r>
      <w:r w:rsidR="00FC5887" w:rsidRPr="006B5DDC">
        <w:rPr>
          <w:rFonts w:ascii="Arial" w:hAnsi="Arial" w:cs="Arial"/>
          <w:bCs/>
          <w:i/>
          <w:iCs/>
          <w:color w:val="000000" w:themeColor="text1"/>
          <w:sz w:val="16"/>
          <w:szCs w:val="16"/>
        </w:rPr>
        <w:t xml:space="preserve"> age</w:t>
      </w:r>
      <w:r w:rsidR="00FC5887" w:rsidRPr="006B5DDC">
        <w:rPr>
          <w:rFonts w:ascii="Arial" w:hAnsi="Arial" w:cs="Arial"/>
          <w:bCs/>
          <w:color w:val="000000" w:themeColor="text1"/>
          <w:sz w:val="16"/>
          <w:szCs w:val="16"/>
        </w:rPr>
        <w:t xml:space="preserve"> were statistically significant (p &lt;0.05). Formula for the model was (Survival Time, Death) ~ B Cell Macrophage Interaction + Age at Diagnosis + Treatment Effect + Debulking. </w:t>
      </w:r>
      <w:r w:rsidR="00A50599" w:rsidRPr="006B5DDC">
        <w:rPr>
          <w:rFonts w:ascii="Arial" w:hAnsi="Arial" w:cs="Arial"/>
          <w:bCs/>
          <w:color w:val="000000" w:themeColor="text1"/>
          <w:sz w:val="16"/>
          <w:szCs w:val="16"/>
        </w:rPr>
        <w:t xml:space="preserve">Numbers for Tables 1A, B, and C were computed for subset of data only including chemonaïve tumors. </w:t>
      </w:r>
      <w:r w:rsidR="00FC5887" w:rsidRPr="006B5DDC">
        <w:rPr>
          <w:rFonts w:ascii="Arial" w:hAnsi="Arial" w:cs="Arial"/>
          <w:bCs/>
          <w:color w:val="000000" w:themeColor="text1"/>
          <w:sz w:val="16"/>
          <w:szCs w:val="16"/>
        </w:rPr>
        <w:t>The sample size</w:t>
      </w:r>
      <w:r w:rsidR="00A52B6D" w:rsidRPr="006B5DDC">
        <w:rPr>
          <w:rFonts w:ascii="Arial" w:hAnsi="Arial" w:cs="Arial"/>
          <w:bCs/>
          <w:color w:val="000000" w:themeColor="text1"/>
          <w:sz w:val="16"/>
          <w:szCs w:val="16"/>
        </w:rPr>
        <w:t xml:space="preserve"> for the Kaplan-Meier curves and Table 1A was 102. One sample was removed from cox proportional hazard models due to a missing clinical variable</w:t>
      </w:r>
      <w:r w:rsidR="00716490" w:rsidRPr="006B5DDC">
        <w:rPr>
          <w:rFonts w:ascii="Arial" w:hAnsi="Arial" w:cs="Arial"/>
          <w:bCs/>
          <w:color w:val="000000" w:themeColor="text1"/>
          <w:sz w:val="16"/>
          <w:szCs w:val="16"/>
        </w:rPr>
        <w:t>. T</w:t>
      </w:r>
      <w:r w:rsidR="00A52B6D" w:rsidRPr="006B5DDC">
        <w:rPr>
          <w:rFonts w:ascii="Arial" w:hAnsi="Arial" w:cs="Arial"/>
          <w:bCs/>
          <w:color w:val="000000" w:themeColor="text1"/>
          <w:sz w:val="16"/>
          <w:szCs w:val="16"/>
        </w:rPr>
        <w:t>he samples size for cox-proportional hazard models</w:t>
      </w:r>
      <w:r w:rsidR="00716490" w:rsidRPr="006B5DDC">
        <w:rPr>
          <w:rFonts w:ascii="Arial" w:hAnsi="Arial" w:cs="Arial"/>
          <w:bCs/>
          <w:color w:val="000000" w:themeColor="text1"/>
          <w:sz w:val="16"/>
          <w:szCs w:val="16"/>
        </w:rPr>
        <w:t xml:space="preserve"> presented in Table 1B and C</w:t>
      </w:r>
      <w:r w:rsidR="00FC5887" w:rsidRPr="006B5DDC">
        <w:rPr>
          <w:rFonts w:ascii="Arial" w:hAnsi="Arial" w:cs="Arial"/>
          <w:bCs/>
          <w:color w:val="000000" w:themeColor="text1"/>
          <w:sz w:val="16"/>
          <w:szCs w:val="16"/>
        </w:rPr>
        <w:t xml:space="preserve"> w</w:t>
      </w:r>
      <w:r w:rsidR="00716490" w:rsidRPr="006B5DDC">
        <w:rPr>
          <w:rFonts w:ascii="Arial" w:hAnsi="Arial" w:cs="Arial"/>
          <w:bCs/>
          <w:color w:val="000000" w:themeColor="text1"/>
          <w:sz w:val="16"/>
          <w:szCs w:val="16"/>
        </w:rPr>
        <w:t>as</w:t>
      </w:r>
      <w:r w:rsidR="00FC5887" w:rsidRPr="006B5DDC">
        <w:rPr>
          <w:rFonts w:ascii="Arial" w:hAnsi="Arial" w:cs="Arial"/>
          <w:bCs/>
          <w:color w:val="000000" w:themeColor="text1"/>
          <w:sz w:val="16"/>
          <w:szCs w:val="16"/>
        </w:rPr>
        <w:t xml:space="preserve"> </w:t>
      </w:r>
      <w:r w:rsidR="00716490" w:rsidRPr="006B5DDC">
        <w:rPr>
          <w:rFonts w:ascii="Arial" w:hAnsi="Arial" w:cs="Arial"/>
          <w:bCs/>
          <w:color w:val="000000" w:themeColor="text1"/>
          <w:sz w:val="16"/>
          <w:szCs w:val="16"/>
        </w:rPr>
        <w:t xml:space="preserve">then </w:t>
      </w:r>
      <w:r w:rsidR="00FC5887" w:rsidRPr="006B5DDC">
        <w:rPr>
          <w:rFonts w:ascii="Arial" w:hAnsi="Arial" w:cs="Arial"/>
          <w:bCs/>
          <w:color w:val="000000" w:themeColor="text1"/>
          <w:sz w:val="16"/>
          <w:szCs w:val="16"/>
        </w:rPr>
        <w:t>101 patients with a total of 66 events.</w:t>
      </w:r>
    </w:p>
    <w:p w14:paraId="5FF7CF78" w14:textId="77777777" w:rsidR="004C6B6F" w:rsidRDefault="004C6B6F">
      <w:pPr>
        <w:rPr>
          <w:rFonts w:ascii="Arial" w:hAnsi="Arial" w:cs="Arial"/>
          <w:b/>
          <w:sz w:val="20"/>
          <w:szCs w:val="20"/>
        </w:rPr>
      </w:pPr>
    </w:p>
    <w:p w14:paraId="4819B313" w14:textId="77777777" w:rsidR="004C6B6F" w:rsidRDefault="004C6B6F">
      <w:pPr>
        <w:rPr>
          <w:rFonts w:ascii="Arial" w:hAnsi="Arial" w:cs="Arial"/>
          <w:b/>
          <w:sz w:val="20"/>
          <w:szCs w:val="20"/>
        </w:rPr>
      </w:pPr>
    </w:p>
    <w:p w14:paraId="642DBBC2" w14:textId="77777777" w:rsidR="004C6B6F" w:rsidRDefault="004C6B6F">
      <w:pPr>
        <w:rPr>
          <w:rFonts w:ascii="Arial" w:hAnsi="Arial" w:cs="Arial"/>
          <w:b/>
          <w:sz w:val="20"/>
          <w:szCs w:val="20"/>
        </w:rPr>
      </w:pPr>
    </w:p>
    <w:p w14:paraId="240A5050" w14:textId="77777777" w:rsidR="004C6B6F" w:rsidRDefault="004C6B6F">
      <w:pPr>
        <w:rPr>
          <w:rFonts w:ascii="Arial" w:hAnsi="Arial" w:cs="Arial"/>
          <w:b/>
          <w:sz w:val="20"/>
          <w:szCs w:val="20"/>
        </w:rPr>
      </w:pPr>
    </w:p>
    <w:p w14:paraId="398FBB35" w14:textId="77777777" w:rsidR="004C6B6F" w:rsidRDefault="004C6B6F">
      <w:pPr>
        <w:rPr>
          <w:rFonts w:ascii="Arial" w:hAnsi="Arial" w:cs="Arial"/>
          <w:b/>
          <w:sz w:val="20"/>
          <w:szCs w:val="20"/>
        </w:rPr>
      </w:pPr>
    </w:p>
    <w:p w14:paraId="594A77AD" w14:textId="77777777" w:rsidR="004C6B6F" w:rsidRDefault="004C6B6F">
      <w:pPr>
        <w:rPr>
          <w:rFonts w:ascii="Arial" w:hAnsi="Arial" w:cs="Arial"/>
          <w:b/>
          <w:sz w:val="20"/>
          <w:szCs w:val="20"/>
        </w:rPr>
      </w:pPr>
    </w:p>
    <w:p w14:paraId="3D295723" w14:textId="77777777" w:rsidR="009B6F55" w:rsidRDefault="009B6F55">
      <w:pPr>
        <w:rPr>
          <w:rFonts w:ascii="Arial" w:hAnsi="Arial" w:cs="Arial"/>
          <w:b/>
          <w:sz w:val="20"/>
          <w:szCs w:val="20"/>
        </w:rPr>
      </w:pPr>
    </w:p>
    <w:p w14:paraId="2865A128" w14:textId="77777777" w:rsidR="00FC5887" w:rsidRDefault="00FC5887">
      <w:pPr>
        <w:rPr>
          <w:rFonts w:ascii="Arial" w:hAnsi="Arial" w:cs="Arial"/>
          <w:b/>
          <w:sz w:val="20"/>
          <w:szCs w:val="20"/>
        </w:rPr>
      </w:pPr>
    </w:p>
    <w:p w14:paraId="5D3BBF79" w14:textId="77777777" w:rsidR="00601A7D" w:rsidRDefault="00601A7D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br w:type="page"/>
      </w:r>
    </w:p>
    <w:p w14:paraId="3C85D65C" w14:textId="62EA9AA6" w:rsidR="00F72475" w:rsidRDefault="00C04BC2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>References</w:t>
      </w:r>
    </w:p>
    <w:p w14:paraId="158DD806" w14:textId="77777777" w:rsidR="00397599" w:rsidRPr="00397599" w:rsidRDefault="00F72475" w:rsidP="00397599">
      <w:pPr>
        <w:pStyle w:val="EndNoteBibliography"/>
        <w:spacing w:after="0"/>
        <w:ind w:left="720" w:hanging="720"/>
        <w:rPr>
          <w:noProof/>
        </w:rPr>
      </w:pPr>
      <w:r>
        <w:rPr>
          <w:rFonts w:ascii="Arial" w:hAnsi="Arial" w:cs="Arial"/>
          <w:b/>
          <w:sz w:val="20"/>
          <w:szCs w:val="20"/>
        </w:rPr>
        <w:fldChar w:fldCharType="begin"/>
      </w:r>
      <w:r>
        <w:rPr>
          <w:rFonts w:ascii="Arial" w:hAnsi="Arial" w:cs="Arial"/>
          <w:b/>
          <w:sz w:val="20"/>
          <w:szCs w:val="20"/>
        </w:rPr>
        <w:instrText xml:space="preserve"> ADDIN EN.REFLIST </w:instrText>
      </w:r>
      <w:r>
        <w:rPr>
          <w:rFonts w:ascii="Arial" w:hAnsi="Arial" w:cs="Arial"/>
          <w:b/>
          <w:sz w:val="20"/>
          <w:szCs w:val="20"/>
        </w:rPr>
        <w:fldChar w:fldCharType="separate"/>
      </w:r>
      <w:r w:rsidR="00397599" w:rsidRPr="00397599">
        <w:rPr>
          <w:noProof/>
        </w:rPr>
        <w:t>1.</w:t>
      </w:r>
      <w:r w:rsidR="00397599" w:rsidRPr="00397599">
        <w:rPr>
          <w:noProof/>
        </w:rPr>
        <w:tab/>
        <w:t xml:space="preserve">Bray, F., et al., </w:t>
      </w:r>
      <w:r w:rsidR="00397599" w:rsidRPr="00397599">
        <w:rPr>
          <w:i/>
          <w:noProof/>
        </w:rPr>
        <w:t>Global cancer statistics 2018: GLOBOCAN estimates of incidence and mortality worldwide for 36 cancers in 185 countries.</w:t>
      </w:r>
      <w:r w:rsidR="00397599" w:rsidRPr="00397599">
        <w:rPr>
          <w:noProof/>
        </w:rPr>
        <w:t xml:space="preserve"> CA Cancer J Clin, 2018. </w:t>
      </w:r>
      <w:r w:rsidR="00397599" w:rsidRPr="00397599">
        <w:rPr>
          <w:b/>
          <w:noProof/>
        </w:rPr>
        <w:t>68</w:t>
      </w:r>
      <w:r w:rsidR="00397599" w:rsidRPr="00397599">
        <w:rPr>
          <w:noProof/>
        </w:rPr>
        <w:t>(6): p. 394-424.</w:t>
      </w:r>
    </w:p>
    <w:p w14:paraId="6C50B7BE" w14:textId="77777777" w:rsidR="00397599" w:rsidRPr="00397599" w:rsidRDefault="00397599" w:rsidP="00397599">
      <w:pPr>
        <w:pStyle w:val="EndNoteBibliography"/>
        <w:spacing w:after="0"/>
        <w:ind w:left="720" w:hanging="720"/>
        <w:rPr>
          <w:noProof/>
        </w:rPr>
      </w:pPr>
      <w:r w:rsidRPr="00397599">
        <w:rPr>
          <w:noProof/>
        </w:rPr>
        <w:t>2.</w:t>
      </w:r>
      <w:r w:rsidRPr="00397599">
        <w:rPr>
          <w:noProof/>
        </w:rPr>
        <w:tab/>
        <w:t xml:space="preserve">Fabbro, M., et al., </w:t>
      </w:r>
      <w:r w:rsidRPr="00397599">
        <w:rPr>
          <w:i/>
          <w:noProof/>
        </w:rPr>
        <w:t>Conditional Probability of Survival and Prognostic Factors in Long-Term Survivors of High-Grade Serous Ovarian Cancer.</w:t>
      </w:r>
      <w:r w:rsidRPr="00397599">
        <w:rPr>
          <w:noProof/>
        </w:rPr>
        <w:t xml:space="preserve"> Cancers (Basel), 2020. </w:t>
      </w:r>
      <w:r w:rsidRPr="00397599">
        <w:rPr>
          <w:b/>
          <w:noProof/>
        </w:rPr>
        <w:t>12</w:t>
      </w:r>
      <w:r w:rsidRPr="00397599">
        <w:rPr>
          <w:noProof/>
        </w:rPr>
        <w:t>(8).</w:t>
      </w:r>
    </w:p>
    <w:p w14:paraId="484FF82A" w14:textId="77777777" w:rsidR="00397599" w:rsidRPr="00397599" w:rsidRDefault="00397599" w:rsidP="00397599">
      <w:pPr>
        <w:pStyle w:val="EndNoteBibliography"/>
        <w:spacing w:after="0"/>
        <w:ind w:left="720" w:hanging="720"/>
        <w:rPr>
          <w:noProof/>
        </w:rPr>
      </w:pPr>
      <w:r w:rsidRPr="00397599">
        <w:rPr>
          <w:noProof/>
        </w:rPr>
        <w:t>3.</w:t>
      </w:r>
      <w:r w:rsidRPr="00397599">
        <w:rPr>
          <w:noProof/>
        </w:rPr>
        <w:tab/>
        <w:t xml:space="preserve">Siegel, R.L., K.D. Miller, and A. Jemal, </w:t>
      </w:r>
      <w:r w:rsidRPr="00397599">
        <w:rPr>
          <w:i/>
          <w:noProof/>
        </w:rPr>
        <w:t>Cancer statistics, 2020.</w:t>
      </w:r>
      <w:r w:rsidRPr="00397599">
        <w:rPr>
          <w:noProof/>
        </w:rPr>
        <w:t xml:space="preserve"> CA Cancer J Clin, 2020. </w:t>
      </w:r>
      <w:r w:rsidRPr="00397599">
        <w:rPr>
          <w:b/>
          <w:noProof/>
        </w:rPr>
        <w:t>70</w:t>
      </w:r>
      <w:r w:rsidRPr="00397599">
        <w:rPr>
          <w:noProof/>
        </w:rPr>
        <w:t>(1): p. 7-30.</w:t>
      </w:r>
    </w:p>
    <w:p w14:paraId="37D28AC2" w14:textId="77777777" w:rsidR="00397599" w:rsidRPr="00397599" w:rsidRDefault="00397599" w:rsidP="00397599">
      <w:pPr>
        <w:pStyle w:val="EndNoteBibliography"/>
        <w:spacing w:after="0"/>
        <w:ind w:left="720" w:hanging="720"/>
        <w:rPr>
          <w:noProof/>
        </w:rPr>
      </w:pPr>
      <w:r w:rsidRPr="00397599">
        <w:rPr>
          <w:noProof/>
        </w:rPr>
        <w:t>4.</w:t>
      </w:r>
      <w:r w:rsidRPr="00397599">
        <w:rPr>
          <w:noProof/>
        </w:rPr>
        <w:tab/>
        <w:t xml:space="preserve">Coscia, F., et al., </w:t>
      </w:r>
      <w:r w:rsidRPr="00397599">
        <w:rPr>
          <w:i/>
          <w:noProof/>
        </w:rPr>
        <w:t>Multi-level Proteomics Identifies CT45 as a Chemosensitivity Mediator and Immunotherapy Target in Ovarian Cancer.</w:t>
      </w:r>
      <w:r w:rsidRPr="00397599">
        <w:rPr>
          <w:noProof/>
        </w:rPr>
        <w:t xml:space="preserve"> Cell, 2018. </w:t>
      </w:r>
      <w:r w:rsidRPr="00397599">
        <w:rPr>
          <w:b/>
          <w:noProof/>
        </w:rPr>
        <w:t>175</w:t>
      </w:r>
      <w:r w:rsidRPr="00397599">
        <w:rPr>
          <w:noProof/>
        </w:rPr>
        <w:t>(1): p. 159-170 e16.</w:t>
      </w:r>
    </w:p>
    <w:p w14:paraId="282683AE" w14:textId="77777777" w:rsidR="00397599" w:rsidRPr="00397599" w:rsidRDefault="00397599" w:rsidP="00397599">
      <w:pPr>
        <w:pStyle w:val="EndNoteBibliography"/>
        <w:spacing w:after="0"/>
        <w:ind w:left="720" w:hanging="720"/>
        <w:rPr>
          <w:noProof/>
        </w:rPr>
      </w:pPr>
      <w:r w:rsidRPr="00397599">
        <w:rPr>
          <w:noProof/>
        </w:rPr>
        <w:t>5.</w:t>
      </w:r>
      <w:r w:rsidRPr="00397599">
        <w:rPr>
          <w:noProof/>
        </w:rPr>
        <w:tab/>
        <w:t xml:space="preserve">Borella, F., et al., </w:t>
      </w:r>
      <w:r w:rsidRPr="00397599">
        <w:rPr>
          <w:i/>
          <w:noProof/>
        </w:rPr>
        <w:t>Immune Checkpoint Inhibitors in Epithelial Ovarian Cancer: An Overview on Efficacy and Future Perspectives.</w:t>
      </w:r>
      <w:r w:rsidRPr="00397599">
        <w:rPr>
          <w:noProof/>
        </w:rPr>
        <w:t xml:space="preserve"> Diagnostics (Basel), 2020. </w:t>
      </w:r>
      <w:r w:rsidRPr="00397599">
        <w:rPr>
          <w:b/>
          <w:noProof/>
        </w:rPr>
        <w:t>10</w:t>
      </w:r>
      <w:r w:rsidRPr="00397599">
        <w:rPr>
          <w:noProof/>
        </w:rPr>
        <w:t>(3).</w:t>
      </w:r>
    </w:p>
    <w:p w14:paraId="6CD6EC1F" w14:textId="77777777" w:rsidR="00397599" w:rsidRPr="00397599" w:rsidRDefault="00397599" w:rsidP="00397599">
      <w:pPr>
        <w:pStyle w:val="EndNoteBibliography"/>
        <w:spacing w:after="0"/>
        <w:ind w:left="720" w:hanging="720"/>
        <w:rPr>
          <w:noProof/>
        </w:rPr>
      </w:pPr>
      <w:r w:rsidRPr="00397599">
        <w:rPr>
          <w:noProof/>
        </w:rPr>
        <w:t>6.</w:t>
      </w:r>
      <w:r w:rsidRPr="00397599">
        <w:rPr>
          <w:noProof/>
        </w:rPr>
        <w:tab/>
        <w:t xml:space="preserve">Nowak, M. and M. Klink, </w:t>
      </w:r>
      <w:r w:rsidRPr="00397599">
        <w:rPr>
          <w:i/>
          <w:noProof/>
        </w:rPr>
        <w:t>The Role of Tumor-Associated Macrophages in the Progression and Chemoresistance of Ovarian Cancer.</w:t>
      </w:r>
      <w:r w:rsidRPr="00397599">
        <w:rPr>
          <w:noProof/>
        </w:rPr>
        <w:t xml:space="preserve"> Cells, 2020. </w:t>
      </w:r>
      <w:r w:rsidRPr="00397599">
        <w:rPr>
          <w:b/>
          <w:noProof/>
        </w:rPr>
        <w:t>9</w:t>
      </w:r>
      <w:r w:rsidRPr="00397599">
        <w:rPr>
          <w:noProof/>
        </w:rPr>
        <w:t>(5).</w:t>
      </w:r>
    </w:p>
    <w:p w14:paraId="7729B495" w14:textId="77777777" w:rsidR="00397599" w:rsidRPr="00397599" w:rsidRDefault="00397599" w:rsidP="00397599">
      <w:pPr>
        <w:pStyle w:val="EndNoteBibliography"/>
        <w:spacing w:after="0"/>
        <w:ind w:left="720" w:hanging="720"/>
        <w:rPr>
          <w:noProof/>
        </w:rPr>
      </w:pPr>
      <w:r w:rsidRPr="00397599">
        <w:rPr>
          <w:noProof/>
        </w:rPr>
        <w:t>7.</w:t>
      </w:r>
      <w:r w:rsidRPr="00397599">
        <w:rPr>
          <w:noProof/>
        </w:rPr>
        <w:tab/>
        <w:t xml:space="preserve">Reinartz, S., et al., </w:t>
      </w:r>
      <w:r w:rsidRPr="00397599">
        <w:rPr>
          <w:i/>
          <w:noProof/>
        </w:rPr>
        <w:t>Mixed-polarization phenotype of ascites-associated macrophages in human ovarian carcinoma: correlation of CD163 expression, cytokine levels and early relapse.</w:t>
      </w:r>
      <w:r w:rsidRPr="00397599">
        <w:rPr>
          <w:noProof/>
        </w:rPr>
        <w:t xml:space="preserve"> Int J Cancer, 2014. </w:t>
      </w:r>
      <w:r w:rsidRPr="00397599">
        <w:rPr>
          <w:b/>
          <w:noProof/>
        </w:rPr>
        <w:t>134</w:t>
      </w:r>
      <w:r w:rsidRPr="00397599">
        <w:rPr>
          <w:noProof/>
        </w:rPr>
        <w:t>(1): p. 32-42.</w:t>
      </w:r>
    </w:p>
    <w:p w14:paraId="3AAE8B79" w14:textId="77777777" w:rsidR="00397599" w:rsidRPr="00397599" w:rsidRDefault="00397599" w:rsidP="00397599">
      <w:pPr>
        <w:pStyle w:val="EndNoteBibliography"/>
        <w:spacing w:after="0"/>
        <w:ind w:left="720" w:hanging="720"/>
        <w:rPr>
          <w:noProof/>
        </w:rPr>
      </w:pPr>
      <w:r w:rsidRPr="00397599">
        <w:rPr>
          <w:noProof/>
        </w:rPr>
        <w:t>8.</w:t>
      </w:r>
      <w:r w:rsidRPr="00397599">
        <w:rPr>
          <w:noProof/>
        </w:rPr>
        <w:tab/>
        <w:t xml:space="preserve">Lan, C., et al., </w:t>
      </w:r>
      <w:r w:rsidRPr="00397599">
        <w:rPr>
          <w:i/>
          <w:noProof/>
        </w:rPr>
        <w:t>Expression of M2-polarized macrophages is associated with poor prognosis for advanced epithelial ovarian cancer.</w:t>
      </w:r>
      <w:r w:rsidRPr="00397599">
        <w:rPr>
          <w:noProof/>
        </w:rPr>
        <w:t xml:space="preserve"> Technol Cancer Res Treat, 2013. </w:t>
      </w:r>
      <w:r w:rsidRPr="00397599">
        <w:rPr>
          <w:b/>
          <w:noProof/>
        </w:rPr>
        <w:t>12</w:t>
      </w:r>
      <w:r w:rsidRPr="00397599">
        <w:rPr>
          <w:noProof/>
        </w:rPr>
        <w:t>(3): p. 259-67.</w:t>
      </w:r>
    </w:p>
    <w:p w14:paraId="30451938" w14:textId="77777777" w:rsidR="00397599" w:rsidRPr="00397599" w:rsidRDefault="00397599" w:rsidP="00397599">
      <w:pPr>
        <w:pStyle w:val="EndNoteBibliography"/>
        <w:spacing w:after="0"/>
        <w:ind w:left="720" w:hanging="720"/>
        <w:rPr>
          <w:noProof/>
        </w:rPr>
      </w:pPr>
      <w:r w:rsidRPr="00397599">
        <w:rPr>
          <w:noProof/>
        </w:rPr>
        <w:t>9.</w:t>
      </w:r>
      <w:r w:rsidRPr="00397599">
        <w:rPr>
          <w:noProof/>
        </w:rPr>
        <w:tab/>
        <w:t xml:space="preserve">Munoz-Canoves, P., et al., </w:t>
      </w:r>
      <w:r w:rsidRPr="00397599">
        <w:rPr>
          <w:i/>
          <w:noProof/>
        </w:rPr>
        <w:t>Interleukin-6 myokine signaling in skeletal muscle: a double-edged sword?</w:t>
      </w:r>
      <w:r w:rsidRPr="00397599">
        <w:rPr>
          <w:noProof/>
        </w:rPr>
        <w:t xml:space="preserve"> FEBS J, 2013. </w:t>
      </w:r>
      <w:r w:rsidRPr="00397599">
        <w:rPr>
          <w:b/>
          <w:noProof/>
        </w:rPr>
        <w:t>280</w:t>
      </w:r>
      <w:r w:rsidRPr="00397599">
        <w:rPr>
          <w:noProof/>
        </w:rPr>
        <w:t>(17): p. 4131-48.</w:t>
      </w:r>
    </w:p>
    <w:p w14:paraId="1EF32024" w14:textId="77777777" w:rsidR="00397599" w:rsidRPr="00397599" w:rsidRDefault="00397599" w:rsidP="00397599">
      <w:pPr>
        <w:pStyle w:val="EndNoteBibliography"/>
        <w:spacing w:after="0"/>
        <w:ind w:left="720" w:hanging="720"/>
        <w:rPr>
          <w:noProof/>
        </w:rPr>
      </w:pPr>
      <w:r w:rsidRPr="00397599">
        <w:rPr>
          <w:noProof/>
        </w:rPr>
        <w:t>10.</w:t>
      </w:r>
      <w:r w:rsidRPr="00397599">
        <w:rPr>
          <w:noProof/>
        </w:rPr>
        <w:tab/>
        <w:t xml:space="preserve">Nowak, M., et al., </w:t>
      </w:r>
      <w:r w:rsidRPr="00397599">
        <w:rPr>
          <w:i/>
          <w:noProof/>
        </w:rPr>
        <w:t>Proinflammatory and immunosuppressive serum, ascites and cyst fluid cytokines in patients with early and advanced ovarian cancer and benign ovarian tumors.</w:t>
      </w:r>
      <w:r w:rsidRPr="00397599">
        <w:rPr>
          <w:noProof/>
        </w:rPr>
        <w:t xml:space="preserve"> Neuro Endocrinol Lett, 2010. </w:t>
      </w:r>
      <w:r w:rsidRPr="00397599">
        <w:rPr>
          <w:b/>
          <w:noProof/>
        </w:rPr>
        <w:t>31</w:t>
      </w:r>
      <w:r w:rsidRPr="00397599">
        <w:rPr>
          <w:noProof/>
        </w:rPr>
        <w:t>(3): p. 375-83.</w:t>
      </w:r>
    </w:p>
    <w:p w14:paraId="5E751F49" w14:textId="77777777" w:rsidR="00397599" w:rsidRPr="00397599" w:rsidRDefault="00397599" w:rsidP="00397599">
      <w:pPr>
        <w:pStyle w:val="EndNoteBibliography"/>
        <w:spacing w:after="0"/>
        <w:ind w:left="720" w:hanging="720"/>
        <w:rPr>
          <w:noProof/>
        </w:rPr>
      </w:pPr>
      <w:r w:rsidRPr="00397599">
        <w:rPr>
          <w:noProof/>
        </w:rPr>
        <w:t>11.</w:t>
      </w:r>
      <w:r w:rsidRPr="00397599">
        <w:rPr>
          <w:noProof/>
        </w:rPr>
        <w:tab/>
        <w:t xml:space="preserve">Colvin, E.K., </w:t>
      </w:r>
      <w:r w:rsidRPr="00397599">
        <w:rPr>
          <w:i/>
          <w:noProof/>
        </w:rPr>
        <w:t>Tumor-associated macrophages contribute to tumor progression in ovarian cancer.</w:t>
      </w:r>
      <w:r w:rsidRPr="00397599">
        <w:rPr>
          <w:noProof/>
        </w:rPr>
        <w:t xml:space="preserve"> Front Oncol, 2014. </w:t>
      </w:r>
      <w:r w:rsidRPr="00397599">
        <w:rPr>
          <w:b/>
          <w:noProof/>
        </w:rPr>
        <w:t>4</w:t>
      </w:r>
      <w:r w:rsidRPr="00397599">
        <w:rPr>
          <w:noProof/>
        </w:rPr>
        <w:t>: p. 137.</w:t>
      </w:r>
    </w:p>
    <w:p w14:paraId="3D11F9EA" w14:textId="77777777" w:rsidR="00397599" w:rsidRPr="00397599" w:rsidRDefault="00397599" w:rsidP="00397599">
      <w:pPr>
        <w:pStyle w:val="EndNoteBibliography"/>
        <w:spacing w:after="0"/>
        <w:ind w:left="720" w:hanging="720"/>
        <w:rPr>
          <w:noProof/>
        </w:rPr>
      </w:pPr>
      <w:r w:rsidRPr="00397599">
        <w:rPr>
          <w:noProof/>
        </w:rPr>
        <w:t>12.</w:t>
      </w:r>
      <w:r w:rsidRPr="00397599">
        <w:rPr>
          <w:noProof/>
        </w:rPr>
        <w:tab/>
        <w:t xml:space="preserve">Gupta, P., et al., </w:t>
      </w:r>
      <w:r w:rsidRPr="00397599">
        <w:rPr>
          <w:i/>
          <w:noProof/>
        </w:rPr>
        <w:t>B Cells as an Immune-Regulatory Signature in Ovarian Cancer.</w:t>
      </w:r>
      <w:r w:rsidRPr="00397599">
        <w:rPr>
          <w:noProof/>
        </w:rPr>
        <w:t xml:space="preserve"> Cancers (Basel), 2019. </w:t>
      </w:r>
      <w:r w:rsidRPr="00397599">
        <w:rPr>
          <w:b/>
          <w:noProof/>
        </w:rPr>
        <w:t>11</w:t>
      </w:r>
      <w:r w:rsidRPr="00397599">
        <w:rPr>
          <w:noProof/>
        </w:rPr>
        <w:t>(7).</w:t>
      </w:r>
    </w:p>
    <w:p w14:paraId="47975F47" w14:textId="77777777" w:rsidR="00397599" w:rsidRPr="00397599" w:rsidRDefault="00397599" w:rsidP="00397599">
      <w:pPr>
        <w:pStyle w:val="EndNoteBibliography"/>
        <w:spacing w:after="0"/>
        <w:ind w:left="720" w:hanging="720"/>
        <w:rPr>
          <w:noProof/>
        </w:rPr>
      </w:pPr>
      <w:r w:rsidRPr="00397599">
        <w:rPr>
          <w:noProof/>
        </w:rPr>
        <w:t>13.</w:t>
      </w:r>
      <w:r w:rsidRPr="00397599">
        <w:rPr>
          <w:noProof/>
        </w:rPr>
        <w:tab/>
        <w:t xml:space="preserve">Yang, C., et al., </w:t>
      </w:r>
      <w:r w:rsidRPr="00397599">
        <w:rPr>
          <w:i/>
          <w:noProof/>
        </w:rPr>
        <w:t>Prognostic significance of B-cells and pSTAT3 in patients with ovarian cancer.</w:t>
      </w:r>
      <w:r w:rsidRPr="00397599">
        <w:rPr>
          <w:noProof/>
        </w:rPr>
        <w:t xml:space="preserve"> PLoS One, 2013. </w:t>
      </w:r>
      <w:r w:rsidRPr="00397599">
        <w:rPr>
          <w:b/>
          <w:noProof/>
        </w:rPr>
        <w:t>8</w:t>
      </w:r>
      <w:r w:rsidRPr="00397599">
        <w:rPr>
          <w:noProof/>
        </w:rPr>
        <w:t>(1): p. e54029.</w:t>
      </w:r>
    </w:p>
    <w:p w14:paraId="4729B92B" w14:textId="77777777" w:rsidR="00397599" w:rsidRPr="00397599" w:rsidRDefault="00397599" w:rsidP="00397599">
      <w:pPr>
        <w:pStyle w:val="EndNoteBibliography"/>
        <w:spacing w:after="0"/>
        <w:ind w:left="720" w:hanging="720"/>
        <w:rPr>
          <w:noProof/>
        </w:rPr>
      </w:pPr>
      <w:r w:rsidRPr="00397599">
        <w:rPr>
          <w:noProof/>
        </w:rPr>
        <w:t>14.</w:t>
      </w:r>
      <w:r w:rsidRPr="00397599">
        <w:rPr>
          <w:noProof/>
        </w:rPr>
        <w:tab/>
        <w:t xml:space="preserve">Milne, K., et al., </w:t>
      </w:r>
      <w:r w:rsidRPr="00397599">
        <w:rPr>
          <w:i/>
          <w:noProof/>
        </w:rPr>
        <w:t>Systematic analysis of immune infiltrates in high-grade serous ovarian cancer reveals CD20, FoxP3 and TIA-1 as positive prognostic factors.</w:t>
      </w:r>
      <w:r w:rsidRPr="00397599">
        <w:rPr>
          <w:noProof/>
        </w:rPr>
        <w:t xml:space="preserve"> PLoS One, 2009. </w:t>
      </w:r>
      <w:r w:rsidRPr="00397599">
        <w:rPr>
          <w:b/>
          <w:noProof/>
        </w:rPr>
        <w:t>4</w:t>
      </w:r>
      <w:r w:rsidRPr="00397599">
        <w:rPr>
          <w:noProof/>
        </w:rPr>
        <w:t>(7): p. e6412.</w:t>
      </w:r>
    </w:p>
    <w:p w14:paraId="4910CC1C" w14:textId="77777777" w:rsidR="00397599" w:rsidRPr="00397599" w:rsidRDefault="00397599" w:rsidP="00397599">
      <w:pPr>
        <w:pStyle w:val="EndNoteBibliography"/>
        <w:spacing w:after="0"/>
        <w:ind w:left="720" w:hanging="720"/>
        <w:rPr>
          <w:noProof/>
        </w:rPr>
      </w:pPr>
      <w:r w:rsidRPr="00397599">
        <w:rPr>
          <w:noProof/>
        </w:rPr>
        <w:t>15.</w:t>
      </w:r>
      <w:r w:rsidRPr="00397599">
        <w:rPr>
          <w:noProof/>
        </w:rPr>
        <w:tab/>
        <w:t xml:space="preserve">Wong, S.C., et al., </w:t>
      </w:r>
      <w:r w:rsidRPr="00397599">
        <w:rPr>
          <w:i/>
          <w:noProof/>
        </w:rPr>
        <w:t>Macrophage polarization to a unique phenotype driven by B cells.</w:t>
      </w:r>
      <w:r w:rsidRPr="00397599">
        <w:rPr>
          <w:noProof/>
        </w:rPr>
        <w:t xml:space="preserve"> Eur J Immunol, 2010. </w:t>
      </w:r>
      <w:r w:rsidRPr="00397599">
        <w:rPr>
          <w:b/>
          <w:noProof/>
        </w:rPr>
        <w:t>40</w:t>
      </w:r>
      <w:r w:rsidRPr="00397599">
        <w:rPr>
          <w:noProof/>
        </w:rPr>
        <w:t>(8): p. 2296-307.</w:t>
      </w:r>
    </w:p>
    <w:p w14:paraId="63AED814" w14:textId="77777777" w:rsidR="00397599" w:rsidRPr="00397599" w:rsidRDefault="00397599" w:rsidP="00397599">
      <w:pPr>
        <w:pStyle w:val="EndNoteBibliography"/>
        <w:spacing w:after="0"/>
        <w:ind w:left="720" w:hanging="720"/>
        <w:rPr>
          <w:noProof/>
        </w:rPr>
      </w:pPr>
      <w:r w:rsidRPr="00397599">
        <w:rPr>
          <w:noProof/>
        </w:rPr>
        <w:t>16.</w:t>
      </w:r>
      <w:r w:rsidRPr="00397599">
        <w:rPr>
          <w:noProof/>
        </w:rPr>
        <w:tab/>
        <w:t xml:space="preserve">Cittera, E., et al., </w:t>
      </w:r>
      <w:r w:rsidRPr="00397599">
        <w:rPr>
          <w:i/>
          <w:noProof/>
        </w:rPr>
        <w:t>The CCL3 family of chemokines and innate immunity cooperate in vivo in the eradication of an established lymphoma xenograft by rituximab.</w:t>
      </w:r>
      <w:r w:rsidRPr="00397599">
        <w:rPr>
          <w:noProof/>
        </w:rPr>
        <w:t xml:space="preserve"> J Immunol, 2007. </w:t>
      </w:r>
      <w:r w:rsidRPr="00397599">
        <w:rPr>
          <w:b/>
          <w:noProof/>
        </w:rPr>
        <w:t>178</w:t>
      </w:r>
      <w:r w:rsidRPr="00397599">
        <w:rPr>
          <w:noProof/>
        </w:rPr>
        <w:t>(10): p. 6616-23.</w:t>
      </w:r>
    </w:p>
    <w:p w14:paraId="4D9FB545" w14:textId="77777777" w:rsidR="00397599" w:rsidRPr="00397599" w:rsidRDefault="00397599" w:rsidP="00397599">
      <w:pPr>
        <w:pStyle w:val="EndNoteBibliography"/>
        <w:spacing w:after="0"/>
        <w:ind w:left="720" w:hanging="720"/>
        <w:rPr>
          <w:noProof/>
        </w:rPr>
      </w:pPr>
      <w:r w:rsidRPr="00397599">
        <w:rPr>
          <w:noProof/>
        </w:rPr>
        <w:t>17.</w:t>
      </w:r>
      <w:r w:rsidRPr="00397599">
        <w:rPr>
          <w:noProof/>
        </w:rPr>
        <w:tab/>
        <w:t xml:space="preserve">Montfort, A., et al., </w:t>
      </w:r>
      <w:r w:rsidRPr="00397599">
        <w:rPr>
          <w:i/>
          <w:noProof/>
        </w:rPr>
        <w:t>A Strong B-cell Response Is Part of the Immune Landscape in Human High-Grade Serous Ovarian Metastases.</w:t>
      </w:r>
      <w:r w:rsidRPr="00397599">
        <w:rPr>
          <w:noProof/>
        </w:rPr>
        <w:t xml:space="preserve"> Clin Cancer Res, 2017. </w:t>
      </w:r>
      <w:r w:rsidRPr="00397599">
        <w:rPr>
          <w:b/>
          <w:noProof/>
        </w:rPr>
        <w:t>23</w:t>
      </w:r>
      <w:r w:rsidRPr="00397599">
        <w:rPr>
          <w:noProof/>
        </w:rPr>
        <w:t>(1): p. 250-262.</w:t>
      </w:r>
    </w:p>
    <w:p w14:paraId="10065B43" w14:textId="77777777" w:rsidR="00397599" w:rsidRPr="00397599" w:rsidRDefault="00397599" w:rsidP="00397599">
      <w:pPr>
        <w:pStyle w:val="EndNoteBibliography"/>
        <w:spacing w:after="0"/>
        <w:ind w:left="720" w:hanging="720"/>
        <w:rPr>
          <w:noProof/>
        </w:rPr>
      </w:pPr>
      <w:r w:rsidRPr="00397599">
        <w:rPr>
          <w:noProof/>
        </w:rPr>
        <w:t>18.</w:t>
      </w:r>
      <w:r w:rsidRPr="00397599">
        <w:rPr>
          <w:noProof/>
        </w:rPr>
        <w:tab/>
        <w:t xml:space="preserve">Jordan, K.R., et al., </w:t>
      </w:r>
      <w:r w:rsidRPr="00397599">
        <w:rPr>
          <w:i/>
          <w:noProof/>
        </w:rPr>
        <w:t>The Capacity of the Ovarian Cancer Tumor Microenvironment to Integrate Inflammation Signaling Conveys a Shorter Disease-free Interval.</w:t>
      </w:r>
      <w:r w:rsidRPr="00397599">
        <w:rPr>
          <w:noProof/>
        </w:rPr>
        <w:t xml:space="preserve"> Clin Cancer Res, 2020. </w:t>
      </w:r>
      <w:r w:rsidRPr="00397599">
        <w:rPr>
          <w:b/>
          <w:noProof/>
        </w:rPr>
        <w:t>26</w:t>
      </w:r>
      <w:r w:rsidRPr="00397599">
        <w:rPr>
          <w:noProof/>
        </w:rPr>
        <w:t>(23): p. 6362-6373.</w:t>
      </w:r>
    </w:p>
    <w:p w14:paraId="7A6DED71" w14:textId="77777777" w:rsidR="00397599" w:rsidRPr="00397599" w:rsidRDefault="00397599" w:rsidP="00397599">
      <w:pPr>
        <w:pStyle w:val="EndNoteBibliography"/>
        <w:spacing w:after="0"/>
        <w:ind w:left="720" w:hanging="720"/>
        <w:rPr>
          <w:noProof/>
        </w:rPr>
      </w:pPr>
      <w:r w:rsidRPr="00397599">
        <w:rPr>
          <w:noProof/>
        </w:rPr>
        <w:t>19.</w:t>
      </w:r>
      <w:r w:rsidRPr="00397599">
        <w:rPr>
          <w:noProof/>
        </w:rPr>
        <w:tab/>
        <w:t xml:space="preserve">Watson, Z.L., et al., </w:t>
      </w:r>
      <w:r w:rsidRPr="00397599">
        <w:rPr>
          <w:i/>
          <w:noProof/>
        </w:rPr>
        <w:t>Histone methyltransferases EHMT1 and EHMT2 (GLP/G9A) maintain PARP inhibitor resistance in high-grade serous ovarian carcinoma.</w:t>
      </w:r>
      <w:r w:rsidRPr="00397599">
        <w:rPr>
          <w:noProof/>
        </w:rPr>
        <w:t xml:space="preserve"> Clin Epigenetics, 2019. </w:t>
      </w:r>
      <w:r w:rsidRPr="00397599">
        <w:rPr>
          <w:b/>
          <w:noProof/>
        </w:rPr>
        <w:t>11</w:t>
      </w:r>
      <w:r w:rsidRPr="00397599">
        <w:rPr>
          <w:noProof/>
        </w:rPr>
        <w:t>(1): p. 165.</w:t>
      </w:r>
    </w:p>
    <w:p w14:paraId="7E9F1B0D" w14:textId="77777777" w:rsidR="00397599" w:rsidRPr="00397599" w:rsidRDefault="00397599" w:rsidP="00397599">
      <w:pPr>
        <w:pStyle w:val="EndNoteBibliography"/>
        <w:spacing w:after="0"/>
        <w:ind w:left="720" w:hanging="720"/>
        <w:rPr>
          <w:noProof/>
        </w:rPr>
      </w:pPr>
      <w:r w:rsidRPr="00397599">
        <w:rPr>
          <w:noProof/>
        </w:rPr>
        <w:lastRenderedPageBreak/>
        <w:t>20.</w:t>
      </w:r>
      <w:r w:rsidRPr="00397599">
        <w:rPr>
          <w:noProof/>
        </w:rPr>
        <w:tab/>
        <w:t xml:space="preserve">R Core Team, </w:t>
      </w:r>
      <w:r w:rsidRPr="00397599">
        <w:rPr>
          <w:i/>
          <w:noProof/>
        </w:rPr>
        <w:t>R: A Language and Environment for Statistical Computing</w:t>
      </w:r>
      <w:r w:rsidRPr="00397599">
        <w:rPr>
          <w:noProof/>
        </w:rPr>
        <w:t>. 2020, R Foundation for Statistical Computing.</w:t>
      </w:r>
    </w:p>
    <w:p w14:paraId="756210DD" w14:textId="77777777" w:rsidR="00397599" w:rsidRPr="00397599" w:rsidRDefault="00397599" w:rsidP="00397599">
      <w:pPr>
        <w:pStyle w:val="EndNoteBibliography"/>
        <w:spacing w:after="0"/>
        <w:ind w:left="720" w:hanging="720"/>
        <w:rPr>
          <w:noProof/>
        </w:rPr>
      </w:pPr>
      <w:r w:rsidRPr="00397599">
        <w:rPr>
          <w:noProof/>
        </w:rPr>
        <w:t>21.</w:t>
      </w:r>
      <w:r w:rsidRPr="00397599">
        <w:rPr>
          <w:noProof/>
        </w:rPr>
        <w:tab/>
        <w:t xml:space="preserve">Johnson, K.S., </w:t>
      </w:r>
      <w:r w:rsidRPr="00397599">
        <w:rPr>
          <w:i/>
          <w:noProof/>
        </w:rPr>
        <w:t>phenoptr: inForm Helper Functions</w:t>
      </w:r>
      <w:r w:rsidRPr="00397599">
        <w:rPr>
          <w:noProof/>
        </w:rPr>
        <w:t>. 2020.</w:t>
      </w:r>
    </w:p>
    <w:p w14:paraId="50B05F59" w14:textId="77777777" w:rsidR="00397599" w:rsidRPr="00397599" w:rsidRDefault="00397599" w:rsidP="00397599">
      <w:pPr>
        <w:pStyle w:val="EndNoteBibliography"/>
        <w:spacing w:after="0"/>
        <w:ind w:left="720" w:hanging="720"/>
        <w:rPr>
          <w:noProof/>
        </w:rPr>
      </w:pPr>
      <w:r w:rsidRPr="00397599">
        <w:rPr>
          <w:noProof/>
        </w:rPr>
        <w:t>22.</w:t>
      </w:r>
      <w:r w:rsidRPr="00397599">
        <w:rPr>
          <w:noProof/>
        </w:rPr>
        <w:tab/>
        <w:t xml:space="preserve">Althouse, A.D., </w:t>
      </w:r>
      <w:r w:rsidRPr="00397599">
        <w:rPr>
          <w:i/>
          <w:noProof/>
        </w:rPr>
        <w:t>Adjust for Multiple Comparisons? It's Not That Simple.</w:t>
      </w:r>
      <w:r w:rsidRPr="00397599">
        <w:rPr>
          <w:noProof/>
        </w:rPr>
        <w:t xml:space="preserve"> Ann Thorac Surg, 2016. </w:t>
      </w:r>
      <w:r w:rsidRPr="00397599">
        <w:rPr>
          <w:b/>
          <w:noProof/>
        </w:rPr>
        <w:t>101</w:t>
      </w:r>
      <w:r w:rsidRPr="00397599">
        <w:rPr>
          <w:noProof/>
        </w:rPr>
        <w:t>(5): p. 1644-5.</w:t>
      </w:r>
    </w:p>
    <w:p w14:paraId="133D3783" w14:textId="77777777" w:rsidR="00397599" w:rsidRPr="00397599" w:rsidRDefault="00397599" w:rsidP="00397599">
      <w:pPr>
        <w:pStyle w:val="EndNoteBibliography"/>
        <w:spacing w:after="0"/>
        <w:ind w:left="720" w:hanging="720"/>
        <w:rPr>
          <w:noProof/>
        </w:rPr>
      </w:pPr>
      <w:r w:rsidRPr="00397599">
        <w:rPr>
          <w:noProof/>
        </w:rPr>
        <w:t>23.</w:t>
      </w:r>
      <w:r w:rsidRPr="00397599">
        <w:rPr>
          <w:noProof/>
        </w:rPr>
        <w:tab/>
        <w:t xml:space="preserve">Feise, R.J., </w:t>
      </w:r>
      <w:r w:rsidRPr="00397599">
        <w:rPr>
          <w:i/>
          <w:noProof/>
        </w:rPr>
        <w:t>Do multiple outcome measures require p-value adjustment?</w:t>
      </w:r>
      <w:r w:rsidRPr="00397599">
        <w:rPr>
          <w:noProof/>
        </w:rPr>
        <w:t xml:space="preserve"> BMC Med Res Methodol, 2002. </w:t>
      </w:r>
      <w:r w:rsidRPr="00397599">
        <w:rPr>
          <w:b/>
          <w:noProof/>
        </w:rPr>
        <w:t>2</w:t>
      </w:r>
      <w:r w:rsidRPr="00397599">
        <w:rPr>
          <w:noProof/>
        </w:rPr>
        <w:t>: p. 8.</w:t>
      </w:r>
    </w:p>
    <w:p w14:paraId="1BC083B1" w14:textId="77777777" w:rsidR="00397599" w:rsidRPr="00397599" w:rsidRDefault="00397599" w:rsidP="00397599">
      <w:pPr>
        <w:pStyle w:val="EndNoteBibliography"/>
        <w:spacing w:after="0"/>
        <w:ind w:left="720" w:hanging="720"/>
        <w:rPr>
          <w:noProof/>
        </w:rPr>
      </w:pPr>
      <w:r w:rsidRPr="00397599">
        <w:rPr>
          <w:noProof/>
        </w:rPr>
        <w:t>24.</w:t>
      </w:r>
      <w:r w:rsidRPr="00397599">
        <w:rPr>
          <w:noProof/>
        </w:rPr>
        <w:tab/>
        <w:t xml:space="preserve">Rothman, K.J., </w:t>
      </w:r>
      <w:r w:rsidRPr="00397599">
        <w:rPr>
          <w:i/>
          <w:noProof/>
        </w:rPr>
        <w:t>No adjustments are needed for multiple comparisons.</w:t>
      </w:r>
      <w:r w:rsidRPr="00397599">
        <w:rPr>
          <w:noProof/>
        </w:rPr>
        <w:t xml:space="preserve"> Epidemiology, 1990. </w:t>
      </w:r>
      <w:r w:rsidRPr="00397599">
        <w:rPr>
          <w:b/>
          <w:noProof/>
        </w:rPr>
        <w:t>1</w:t>
      </w:r>
      <w:r w:rsidRPr="00397599">
        <w:rPr>
          <w:noProof/>
        </w:rPr>
        <w:t>(1): p. 43-6.</w:t>
      </w:r>
    </w:p>
    <w:p w14:paraId="2175C5DF" w14:textId="77777777" w:rsidR="00397599" w:rsidRPr="00397599" w:rsidRDefault="00397599" w:rsidP="00397599">
      <w:pPr>
        <w:pStyle w:val="EndNoteBibliography"/>
        <w:ind w:left="720" w:hanging="720"/>
        <w:rPr>
          <w:noProof/>
        </w:rPr>
      </w:pPr>
      <w:r w:rsidRPr="00397599">
        <w:rPr>
          <w:noProof/>
        </w:rPr>
        <w:t>25.</w:t>
      </w:r>
      <w:r w:rsidRPr="00397599">
        <w:rPr>
          <w:noProof/>
        </w:rPr>
        <w:tab/>
        <w:t xml:space="preserve">Jimenez-Sanchez, A., et al., </w:t>
      </w:r>
      <w:r w:rsidRPr="00397599">
        <w:rPr>
          <w:i/>
          <w:noProof/>
        </w:rPr>
        <w:t>Unraveling tumor-immune heterogeneity in advanced ovarian cancer uncovers immunogenic effect of chemotherapy.</w:t>
      </w:r>
      <w:r w:rsidRPr="00397599">
        <w:rPr>
          <w:noProof/>
        </w:rPr>
        <w:t xml:space="preserve"> Nat Genet, 2020. </w:t>
      </w:r>
      <w:r w:rsidRPr="00397599">
        <w:rPr>
          <w:b/>
          <w:noProof/>
        </w:rPr>
        <w:t>52</w:t>
      </w:r>
      <w:r w:rsidRPr="00397599">
        <w:rPr>
          <w:noProof/>
        </w:rPr>
        <w:t>(6): p. 582-593.</w:t>
      </w:r>
    </w:p>
    <w:p w14:paraId="24C683F4" w14:textId="72903608" w:rsidR="00A46D72" w:rsidRPr="00812CC8" w:rsidRDefault="00F72475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fldChar w:fldCharType="end"/>
      </w:r>
    </w:p>
    <w:sectPr w:rsidR="00A46D72" w:rsidRPr="00812CC8">
      <w:headerReference w:type="even" r:id="rId14"/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319FD8" w14:textId="77777777" w:rsidR="005B3CA6" w:rsidRDefault="005B3CA6" w:rsidP="002F0F2F">
      <w:r>
        <w:separator/>
      </w:r>
    </w:p>
  </w:endnote>
  <w:endnote w:type="continuationSeparator" w:id="0">
    <w:p w14:paraId="336E6B8C" w14:textId="77777777" w:rsidR="005B3CA6" w:rsidRDefault="005B3CA6" w:rsidP="002F0F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00000000" w:usb2="0001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3ECEF0" w14:textId="77777777" w:rsidR="005B3CA6" w:rsidRDefault="005B3CA6" w:rsidP="002F0F2F">
      <w:r>
        <w:separator/>
      </w:r>
    </w:p>
  </w:footnote>
  <w:footnote w:type="continuationSeparator" w:id="0">
    <w:p w14:paraId="397FEED5" w14:textId="77777777" w:rsidR="005B3CA6" w:rsidRDefault="005B3CA6" w:rsidP="002F0F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437957359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42CF8BE4" w14:textId="59DEC35C" w:rsidR="00564841" w:rsidRDefault="00564841" w:rsidP="00B3159C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333BC68" w14:textId="77777777" w:rsidR="00564841" w:rsidRDefault="00564841" w:rsidP="002F0F2F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372779506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6BFA77E4" w14:textId="0F32C352" w:rsidR="00564841" w:rsidRDefault="00564841" w:rsidP="00B3159C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5E7E2F4" w14:textId="77777777" w:rsidR="00564841" w:rsidRDefault="00564841" w:rsidP="002F0F2F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B15058A"/>
    <w:multiLevelType w:val="hybridMultilevel"/>
    <w:tmpl w:val="0848274C"/>
    <w:lvl w:ilvl="0" w:tplc="FAFAFBB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EB45C2"/>
    <w:multiLevelType w:val="hybridMultilevel"/>
    <w:tmpl w:val="3ABA6A86"/>
    <w:lvl w:ilvl="0" w:tplc="48926766">
      <w:start w:val="231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Numbered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expdsx2aqvp5sfexevjvrppbtrsewfttzwte&quot;&gt;My EndNote Library&lt;record-ids&gt;&lt;item&gt;1&lt;/item&gt;&lt;item&gt;4&lt;/item&gt;&lt;item&gt;5&lt;/item&gt;&lt;item&gt;6&lt;/item&gt;&lt;item&gt;7&lt;/item&gt;&lt;item&gt;8&lt;/item&gt;&lt;item&gt;9&lt;/item&gt;&lt;item&gt;10&lt;/item&gt;&lt;item&gt;11&lt;/item&gt;&lt;item&gt;12&lt;/item&gt;&lt;item&gt;13&lt;/item&gt;&lt;item&gt;14&lt;/item&gt;&lt;item&gt;15&lt;/item&gt;&lt;item&gt;16&lt;/item&gt;&lt;item&gt;17&lt;/item&gt;&lt;item&gt;18&lt;/item&gt;&lt;item&gt;19&lt;/item&gt;&lt;item&gt;21&lt;/item&gt;&lt;item&gt;24&lt;/item&gt;&lt;item&gt;25&lt;/item&gt;&lt;item&gt;26&lt;/item&gt;&lt;item&gt;31&lt;/item&gt;&lt;item&gt;32&lt;/item&gt;&lt;item&gt;33&lt;/item&gt;&lt;item&gt;34&lt;/item&gt;&lt;/record-ids&gt;&lt;/item&gt;&lt;/Libraries&gt;"/>
  </w:docVars>
  <w:rsids>
    <w:rsidRoot w:val="00812CC8"/>
    <w:rsid w:val="00004C02"/>
    <w:rsid w:val="000064A6"/>
    <w:rsid w:val="00010278"/>
    <w:rsid w:val="00013F17"/>
    <w:rsid w:val="00014684"/>
    <w:rsid w:val="0002069E"/>
    <w:rsid w:val="00025F37"/>
    <w:rsid w:val="000372CA"/>
    <w:rsid w:val="00037A9E"/>
    <w:rsid w:val="00040674"/>
    <w:rsid w:val="00045C56"/>
    <w:rsid w:val="00050222"/>
    <w:rsid w:val="00060C8F"/>
    <w:rsid w:val="000620E4"/>
    <w:rsid w:val="00084BA2"/>
    <w:rsid w:val="000862DC"/>
    <w:rsid w:val="000A55EB"/>
    <w:rsid w:val="000D7553"/>
    <w:rsid w:val="000D7B89"/>
    <w:rsid w:val="000E317D"/>
    <w:rsid w:val="000E3346"/>
    <w:rsid w:val="000E42CF"/>
    <w:rsid w:val="000E7F03"/>
    <w:rsid w:val="000F3E1C"/>
    <w:rsid w:val="00104962"/>
    <w:rsid w:val="001134AC"/>
    <w:rsid w:val="00114D6A"/>
    <w:rsid w:val="001224F7"/>
    <w:rsid w:val="00134CA2"/>
    <w:rsid w:val="0013524D"/>
    <w:rsid w:val="0014073E"/>
    <w:rsid w:val="0014489C"/>
    <w:rsid w:val="00163FD5"/>
    <w:rsid w:val="001923DB"/>
    <w:rsid w:val="00195523"/>
    <w:rsid w:val="001B00B8"/>
    <w:rsid w:val="001B0940"/>
    <w:rsid w:val="001B361A"/>
    <w:rsid w:val="001B501C"/>
    <w:rsid w:val="001C1631"/>
    <w:rsid w:val="001C3769"/>
    <w:rsid w:val="001C50B8"/>
    <w:rsid w:val="001E4E46"/>
    <w:rsid w:val="001E6456"/>
    <w:rsid w:val="001E6C69"/>
    <w:rsid w:val="001E7E91"/>
    <w:rsid w:val="00201195"/>
    <w:rsid w:val="00204C04"/>
    <w:rsid w:val="002051E6"/>
    <w:rsid w:val="00214832"/>
    <w:rsid w:val="00222197"/>
    <w:rsid w:val="002339F3"/>
    <w:rsid w:val="0023611C"/>
    <w:rsid w:val="00240E45"/>
    <w:rsid w:val="00244769"/>
    <w:rsid w:val="002466A8"/>
    <w:rsid w:val="002639AC"/>
    <w:rsid w:val="00266553"/>
    <w:rsid w:val="0028066C"/>
    <w:rsid w:val="002848BB"/>
    <w:rsid w:val="002D7788"/>
    <w:rsid w:val="002E3D16"/>
    <w:rsid w:val="002E50D0"/>
    <w:rsid w:val="002F0A90"/>
    <w:rsid w:val="002F0F2F"/>
    <w:rsid w:val="002F419A"/>
    <w:rsid w:val="003109F0"/>
    <w:rsid w:val="003115BC"/>
    <w:rsid w:val="003149D3"/>
    <w:rsid w:val="003500B3"/>
    <w:rsid w:val="0036099D"/>
    <w:rsid w:val="003651B5"/>
    <w:rsid w:val="00365462"/>
    <w:rsid w:val="003736B6"/>
    <w:rsid w:val="003741D5"/>
    <w:rsid w:val="00381728"/>
    <w:rsid w:val="00397599"/>
    <w:rsid w:val="003A2E40"/>
    <w:rsid w:val="003C098A"/>
    <w:rsid w:val="003C5BC3"/>
    <w:rsid w:val="003D4346"/>
    <w:rsid w:val="003D487F"/>
    <w:rsid w:val="003E775E"/>
    <w:rsid w:val="003E7974"/>
    <w:rsid w:val="003E7D11"/>
    <w:rsid w:val="003F199E"/>
    <w:rsid w:val="003F6040"/>
    <w:rsid w:val="00403348"/>
    <w:rsid w:val="00421960"/>
    <w:rsid w:val="0042384A"/>
    <w:rsid w:val="00446656"/>
    <w:rsid w:val="004615F4"/>
    <w:rsid w:val="00463CDD"/>
    <w:rsid w:val="00464750"/>
    <w:rsid w:val="00476B18"/>
    <w:rsid w:val="004818D4"/>
    <w:rsid w:val="004826CB"/>
    <w:rsid w:val="00495345"/>
    <w:rsid w:val="00496B47"/>
    <w:rsid w:val="004A07D7"/>
    <w:rsid w:val="004A4976"/>
    <w:rsid w:val="004B17BF"/>
    <w:rsid w:val="004C6B6F"/>
    <w:rsid w:val="004D7DB3"/>
    <w:rsid w:val="00502A03"/>
    <w:rsid w:val="00511407"/>
    <w:rsid w:val="0051249D"/>
    <w:rsid w:val="00513F5B"/>
    <w:rsid w:val="005242DD"/>
    <w:rsid w:val="00551008"/>
    <w:rsid w:val="00564841"/>
    <w:rsid w:val="00581170"/>
    <w:rsid w:val="005814DF"/>
    <w:rsid w:val="00586CCC"/>
    <w:rsid w:val="005A3081"/>
    <w:rsid w:val="005B3CA6"/>
    <w:rsid w:val="005B5B17"/>
    <w:rsid w:val="005B72D3"/>
    <w:rsid w:val="005F6502"/>
    <w:rsid w:val="00601A7D"/>
    <w:rsid w:val="00603500"/>
    <w:rsid w:val="00603EB2"/>
    <w:rsid w:val="00630585"/>
    <w:rsid w:val="006519A8"/>
    <w:rsid w:val="00655843"/>
    <w:rsid w:val="00663A59"/>
    <w:rsid w:val="006764BB"/>
    <w:rsid w:val="0067776A"/>
    <w:rsid w:val="00680934"/>
    <w:rsid w:val="00682230"/>
    <w:rsid w:val="0069298F"/>
    <w:rsid w:val="006A5DA8"/>
    <w:rsid w:val="006B5DDC"/>
    <w:rsid w:val="006C2F04"/>
    <w:rsid w:val="006D40C9"/>
    <w:rsid w:val="006E165A"/>
    <w:rsid w:val="006E17E1"/>
    <w:rsid w:val="006E1E78"/>
    <w:rsid w:val="006E7EAC"/>
    <w:rsid w:val="006F034D"/>
    <w:rsid w:val="007000E1"/>
    <w:rsid w:val="0070459E"/>
    <w:rsid w:val="00716490"/>
    <w:rsid w:val="00737991"/>
    <w:rsid w:val="007546BD"/>
    <w:rsid w:val="007550C6"/>
    <w:rsid w:val="007674E4"/>
    <w:rsid w:val="0077233C"/>
    <w:rsid w:val="00785179"/>
    <w:rsid w:val="007C0E61"/>
    <w:rsid w:val="007C34D3"/>
    <w:rsid w:val="007C47E4"/>
    <w:rsid w:val="007C72DE"/>
    <w:rsid w:val="007F6F3F"/>
    <w:rsid w:val="00812CC8"/>
    <w:rsid w:val="00820E72"/>
    <w:rsid w:val="00841D05"/>
    <w:rsid w:val="0084574C"/>
    <w:rsid w:val="0085345D"/>
    <w:rsid w:val="00866580"/>
    <w:rsid w:val="00867D5F"/>
    <w:rsid w:val="00872E40"/>
    <w:rsid w:val="008A10C7"/>
    <w:rsid w:val="008A2E6C"/>
    <w:rsid w:val="008A3FC1"/>
    <w:rsid w:val="008A5BD9"/>
    <w:rsid w:val="008A64A1"/>
    <w:rsid w:val="008C436D"/>
    <w:rsid w:val="008C4D6C"/>
    <w:rsid w:val="008C5977"/>
    <w:rsid w:val="008E7CBE"/>
    <w:rsid w:val="00906BFB"/>
    <w:rsid w:val="0092382F"/>
    <w:rsid w:val="0093465E"/>
    <w:rsid w:val="00935871"/>
    <w:rsid w:val="00957D94"/>
    <w:rsid w:val="009B0674"/>
    <w:rsid w:val="009B07DB"/>
    <w:rsid w:val="009B5BE7"/>
    <w:rsid w:val="009B6F55"/>
    <w:rsid w:val="009D2993"/>
    <w:rsid w:val="009D2C8A"/>
    <w:rsid w:val="009E39BB"/>
    <w:rsid w:val="00A15D17"/>
    <w:rsid w:val="00A21A29"/>
    <w:rsid w:val="00A26FAC"/>
    <w:rsid w:val="00A46D72"/>
    <w:rsid w:val="00A50599"/>
    <w:rsid w:val="00A52B6D"/>
    <w:rsid w:val="00A576B1"/>
    <w:rsid w:val="00A913B8"/>
    <w:rsid w:val="00A91781"/>
    <w:rsid w:val="00A96ACD"/>
    <w:rsid w:val="00AA4AEB"/>
    <w:rsid w:val="00AB3971"/>
    <w:rsid w:val="00AC38DF"/>
    <w:rsid w:val="00AC568F"/>
    <w:rsid w:val="00AC5C90"/>
    <w:rsid w:val="00AD2097"/>
    <w:rsid w:val="00AD7A9B"/>
    <w:rsid w:val="00B051EE"/>
    <w:rsid w:val="00B30D97"/>
    <w:rsid w:val="00B3159C"/>
    <w:rsid w:val="00B46CB4"/>
    <w:rsid w:val="00B47079"/>
    <w:rsid w:val="00B60C91"/>
    <w:rsid w:val="00B74579"/>
    <w:rsid w:val="00B75B24"/>
    <w:rsid w:val="00B91E3B"/>
    <w:rsid w:val="00BB389A"/>
    <w:rsid w:val="00BC2B3B"/>
    <w:rsid w:val="00BC6945"/>
    <w:rsid w:val="00BC7144"/>
    <w:rsid w:val="00BE11F2"/>
    <w:rsid w:val="00BE4ED4"/>
    <w:rsid w:val="00C04BC2"/>
    <w:rsid w:val="00C35E56"/>
    <w:rsid w:val="00C35EA2"/>
    <w:rsid w:val="00C37C5A"/>
    <w:rsid w:val="00C416E1"/>
    <w:rsid w:val="00C451DB"/>
    <w:rsid w:val="00C50C54"/>
    <w:rsid w:val="00C91449"/>
    <w:rsid w:val="00C9165A"/>
    <w:rsid w:val="00C96948"/>
    <w:rsid w:val="00CA3AF2"/>
    <w:rsid w:val="00CB43E5"/>
    <w:rsid w:val="00CB4ABE"/>
    <w:rsid w:val="00CB77A7"/>
    <w:rsid w:val="00CB7992"/>
    <w:rsid w:val="00CC3AC7"/>
    <w:rsid w:val="00CD1FB7"/>
    <w:rsid w:val="00CF4030"/>
    <w:rsid w:val="00D0236D"/>
    <w:rsid w:val="00D16B1B"/>
    <w:rsid w:val="00D26C3A"/>
    <w:rsid w:val="00D27D64"/>
    <w:rsid w:val="00D67C94"/>
    <w:rsid w:val="00D87DA0"/>
    <w:rsid w:val="00D902BC"/>
    <w:rsid w:val="00D97098"/>
    <w:rsid w:val="00DA276B"/>
    <w:rsid w:val="00DA4487"/>
    <w:rsid w:val="00DE5E18"/>
    <w:rsid w:val="00DE5E5C"/>
    <w:rsid w:val="00DF17C9"/>
    <w:rsid w:val="00E0123A"/>
    <w:rsid w:val="00E20047"/>
    <w:rsid w:val="00E43523"/>
    <w:rsid w:val="00E43F71"/>
    <w:rsid w:val="00E44D0F"/>
    <w:rsid w:val="00E630FE"/>
    <w:rsid w:val="00E85B42"/>
    <w:rsid w:val="00E94085"/>
    <w:rsid w:val="00EB1B53"/>
    <w:rsid w:val="00EB6E01"/>
    <w:rsid w:val="00EC0E19"/>
    <w:rsid w:val="00EE1A87"/>
    <w:rsid w:val="00EF00CD"/>
    <w:rsid w:val="00F00122"/>
    <w:rsid w:val="00F00297"/>
    <w:rsid w:val="00F04894"/>
    <w:rsid w:val="00F05CC9"/>
    <w:rsid w:val="00F149DA"/>
    <w:rsid w:val="00F20649"/>
    <w:rsid w:val="00F338CD"/>
    <w:rsid w:val="00F417F3"/>
    <w:rsid w:val="00F503ED"/>
    <w:rsid w:val="00F54519"/>
    <w:rsid w:val="00F60F4C"/>
    <w:rsid w:val="00F6399C"/>
    <w:rsid w:val="00F72475"/>
    <w:rsid w:val="00F82F7D"/>
    <w:rsid w:val="00F90054"/>
    <w:rsid w:val="00FB7E7D"/>
    <w:rsid w:val="00FC1672"/>
    <w:rsid w:val="00FC5887"/>
    <w:rsid w:val="00FD505A"/>
    <w:rsid w:val="00FE17D0"/>
    <w:rsid w:val="6EDCA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7FDE97"/>
  <w15:chartTrackingRefBased/>
  <w15:docId w15:val="{355601A1-8B94-584D-AB31-0E69190B5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4C04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812CC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12CC8"/>
    <w:pPr>
      <w:spacing w:after="160" w:line="480" w:lineRule="auto"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12CC8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812CC8"/>
    <w:pPr>
      <w:spacing w:after="160" w:line="480" w:lineRule="auto"/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74579"/>
    <w:rPr>
      <w:color w:val="0000FF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63CDD"/>
    <w:pPr>
      <w:spacing w:line="240" w:lineRule="auto"/>
    </w:pPr>
    <w:rPr>
      <w:rFonts w:ascii="Times New Roman" w:eastAsia="Times New Roman" w:hAnsi="Times New Roman" w:cs="Times New Roman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63CDD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lptitletext">
    <w:name w:val="lp_title_text"/>
    <w:basedOn w:val="DefaultParagraphFont"/>
    <w:rsid w:val="00EB1B53"/>
  </w:style>
  <w:style w:type="paragraph" w:styleId="Revision">
    <w:name w:val="Revision"/>
    <w:hidden/>
    <w:uiPriority w:val="99"/>
    <w:semiHidden/>
    <w:rsid w:val="007550C6"/>
    <w:rPr>
      <w:rFonts w:ascii="Times New Roman" w:eastAsia="Times New Roman" w:hAnsi="Times New Roman" w:cs="Times New Roman"/>
    </w:rPr>
  </w:style>
  <w:style w:type="paragraph" w:customStyle="1" w:styleId="EndNoteBibliographyTitle">
    <w:name w:val="EndNote Bibliography Title"/>
    <w:basedOn w:val="Normal"/>
    <w:link w:val="EndNoteBibliographyTitleChar"/>
    <w:rsid w:val="00F72475"/>
    <w:pPr>
      <w:spacing w:line="480" w:lineRule="auto"/>
      <w:jc w:val="center"/>
    </w:pPr>
  </w:style>
  <w:style w:type="character" w:customStyle="1" w:styleId="EndNoteBibliographyTitleChar">
    <w:name w:val="EndNote Bibliography Title Char"/>
    <w:basedOn w:val="DefaultParagraphFont"/>
    <w:link w:val="EndNoteBibliographyTitle"/>
    <w:rsid w:val="00F72475"/>
    <w:rPr>
      <w:rFonts w:ascii="Times New Roman" w:eastAsia="Times New Roman" w:hAnsi="Times New Roman" w:cs="Times New Roman"/>
    </w:rPr>
  </w:style>
  <w:style w:type="paragraph" w:customStyle="1" w:styleId="EndNoteBibliography">
    <w:name w:val="EndNote Bibliography"/>
    <w:basedOn w:val="Normal"/>
    <w:link w:val="EndNoteBibliographyChar"/>
    <w:rsid w:val="00F72475"/>
    <w:pPr>
      <w:spacing w:after="160"/>
    </w:pPr>
  </w:style>
  <w:style w:type="character" w:customStyle="1" w:styleId="EndNoteBibliographyChar">
    <w:name w:val="EndNote Bibliography Char"/>
    <w:basedOn w:val="DefaultParagraphFont"/>
    <w:link w:val="EndNoteBibliography"/>
    <w:rsid w:val="00F72475"/>
    <w:rPr>
      <w:rFonts w:ascii="Times New Roman" w:eastAsia="Times New Roman" w:hAnsi="Times New Roman"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1224F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785179"/>
    <w:pPr>
      <w:spacing w:before="100" w:beforeAutospacing="1" w:after="100" w:afterAutospacing="1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1027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0278"/>
    <w:rPr>
      <w:rFonts w:ascii="Times New Roman" w:eastAsia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F0F2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F0F2F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2F0F2F"/>
  </w:style>
  <w:style w:type="character" w:styleId="Strong">
    <w:name w:val="Strong"/>
    <w:basedOn w:val="DefaultParagraphFont"/>
    <w:uiPriority w:val="22"/>
    <w:qFormat/>
    <w:rsid w:val="009B6F55"/>
    <w:rPr>
      <w:b/>
      <w:bCs/>
    </w:rPr>
  </w:style>
  <w:style w:type="character" w:styleId="Emphasis">
    <w:name w:val="Emphasis"/>
    <w:basedOn w:val="DefaultParagraphFont"/>
    <w:uiPriority w:val="20"/>
    <w:qFormat/>
    <w:rsid w:val="009B6F55"/>
    <w:rPr>
      <w:i/>
      <w:iCs/>
    </w:rPr>
  </w:style>
  <w:style w:type="paragraph" w:customStyle="1" w:styleId="gtfootnote">
    <w:name w:val="gt_footnote"/>
    <w:basedOn w:val="Normal"/>
    <w:rsid w:val="009B6F55"/>
    <w:pPr>
      <w:spacing w:before="100" w:beforeAutospacing="1" w:after="100" w:afterAutospacing="1"/>
    </w:pPr>
  </w:style>
  <w:style w:type="character" w:customStyle="1" w:styleId="stratlabel">
    <w:name w:val="stratlabel"/>
    <w:basedOn w:val="DefaultParagraphFont"/>
    <w:rsid w:val="00040674"/>
  </w:style>
  <w:style w:type="character" w:customStyle="1" w:styleId="stratn">
    <w:name w:val="stratn"/>
    <w:basedOn w:val="DefaultParagraphFont"/>
    <w:rsid w:val="00040674"/>
  </w:style>
  <w:style w:type="character" w:customStyle="1" w:styleId="varlabel">
    <w:name w:val="varlabel"/>
    <w:basedOn w:val="DefaultParagraphFont"/>
    <w:rsid w:val="000406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7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8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1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3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13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6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67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111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89675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53006">
              <w:marLeft w:val="0"/>
              <w:marRight w:val="0"/>
              <w:marTop w:val="0"/>
              <w:marBottom w:val="0"/>
              <w:divBdr>
                <w:top w:val="single" w:sz="6" w:space="6" w:color="C1C1C1"/>
                <w:left w:val="single" w:sz="6" w:space="4" w:color="C1C1C1"/>
                <w:bottom w:val="single" w:sz="6" w:space="6" w:color="C1C1C1"/>
                <w:right w:val="single" w:sz="6" w:space="4" w:color="C1C1C1"/>
              </w:divBdr>
            </w:div>
          </w:divsChild>
        </w:div>
        <w:div w:id="67885361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4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2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34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81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574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75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3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3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2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4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6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9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05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46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0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85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8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0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32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4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808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521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8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3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25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0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82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04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66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28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21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1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891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81989">
              <w:marLeft w:val="0"/>
              <w:marRight w:val="0"/>
              <w:marTop w:val="0"/>
              <w:marBottom w:val="0"/>
              <w:divBdr>
                <w:top w:val="single" w:sz="6" w:space="6" w:color="C1C1C1"/>
                <w:left w:val="single" w:sz="6" w:space="4" w:color="C1C1C1"/>
                <w:bottom w:val="single" w:sz="6" w:space="6" w:color="C1C1C1"/>
                <w:right w:val="single" w:sz="6" w:space="4" w:color="C1C1C1"/>
              </w:divBdr>
            </w:div>
          </w:divsChild>
        </w:div>
        <w:div w:id="194603616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6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5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0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0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7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56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3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867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910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4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1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7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28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7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53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39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Benjamin.bitler@cuanschutz.edu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github.com/benjamin643/MCR_paper" TargetMode="Externa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49D5FDB-EE29-0B4E-A332-90558BC5A4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21</Pages>
  <Words>7610</Words>
  <Characters>43377</Characters>
  <Application>Microsoft Office Word</Application>
  <DocSecurity>0</DocSecurity>
  <Lines>361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Steinhart, Benjamin</dc:creator>
  <cp:keywords/>
  <dc:description/>
  <cp:lastModifiedBy>Steinhart, Benjamin</cp:lastModifiedBy>
  <cp:revision>2</cp:revision>
  <cp:lastPrinted>2021-05-31T19:59:00Z</cp:lastPrinted>
  <dcterms:created xsi:type="dcterms:W3CDTF">2021-08-13T18:49:00Z</dcterms:created>
  <dcterms:modified xsi:type="dcterms:W3CDTF">2021-08-13T18:49:00Z</dcterms:modified>
</cp:coreProperties>
</file>