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C56" w:rsidRDefault="00796BAF" w:rsidP="00796BAF">
      <w:pPr>
        <w:pStyle w:val="Heading1"/>
      </w:pPr>
      <w:r>
        <w:t>Base de données attendue</w:t>
      </w:r>
    </w:p>
    <w:p w:rsidR="00796BAF" w:rsidRDefault="00796BAF" w:rsidP="00796BAF">
      <w:pPr>
        <w:pStyle w:val="Heading2"/>
      </w:pPr>
      <w:r>
        <w:t>Réalité métier</w:t>
      </w:r>
    </w:p>
    <w:p w:rsidR="00796BAF" w:rsidRDefault="00796BAF" w:rsidP="00093959">
      <w:pPr>
        <w:ind w:firstLine="708"/>
        <w:jc w:val="both"/>
      </w:pPr>
      <w:r>
        <w:t>Nous avons vocation ici à créer la base de données d’un site de ventes de clefs d’activation de logiciels. En cela il est évident que le site devra</w:t>
      </w:r>
      <w:r w:rsidR="005B4FF3">
        <w:t xml:space="preserve"> gérer la notion d’utilisateurs :</w:t>
      </w:r>
      <w:r>
        <w:t xml:space="preserve"> qu’ils soient acheteur, vendeur</w:t>
      </w:r>
      <w:r w:rsidR="005B4FF3">
        <w:t>s</w:t>
      </w:r>
      <w:r>
        <w:t xml:space="preserve"> ou administrateurs. </w:t>
      </w:r>
      <w:r w:rsidR="00BF0410">
        <w:t>Nous</w:t>
      </w:r>
      <w:r>
        <w:t xml:space="preserve"> souhaitons gérer les p</w:t>
      </w:r>
      <w:r w:rsidR="00BF0410">
        <w:t xml:space="preserve">lateformes simplement par leur nom. Un jeu sera défini par sa </w:t>
      </w:r>
      <w:r w:rsidR="008C0D83">
        <w:t>plateforme</w:t>
      </w:r>
      <w:r w:rsidR="00BF0410">
        <w:t xml:space="preserve">, son nom et une description d’une longueur </w:t>
      </w:r>
      <w:r w:rsidR="008C0D83">
        <w:t>indéterminée</w:t>
      </w:r>
      <w:r w:rsidR="00BF0410">
        <w:t>.</w:t>
      </w:r>
    </w:p>
    <w:p w:rsidR="008C0D83" w:rsidRDefault="00886AA3" w:rsidP="00BF0410">
      <w:pPr>
        <w:jc w:val="both"/>
      </w:pPr>
      <w:r>
        <w:t>On souhaite définir un pays par son nom et des informations légales pertinentes (taxes, extension téléphonique</w:t>
      </w:r>
      <w:r w:rsidR="008C0D83">
        <w:t>). Des</w:t>
      </w:r>
      <w:r w:rsidR="00BF0410">
        <w:t xml:space="preserve"> droits d’accès doivent être géré</w:t>
      </w:r>
      <w:r w:rsidR="00B04F9B">
        <w:t>s</w:t>
      </w:r>
      <w:r w:rsidR="00BF0410">
        <w:t>, au travers d’un niveau</w:t>
      </w:r>
      <w:r w:rsidR="00B04F9B">
        <w:t xml:space="preserve"> de droits ainsi que du libellé </w:t>
      </w:r>
      <w:r w:rsidR="00BF0410">
        <w:t>correspondant.</w:t>
      </w:r>
      <w:r w:rsidR="008C0D83">
        <w:t xml:space="preserve"> Ces droits définiront évidem</w:t>
      </w:r>
      <w:r w:rsidR="00B04F9B">
        <w:t>ment les différents utilisateurs ;</w:t>
      </w:r>
      <w:r w:rsidR="008C0D83">
        <w:t xml:space="preserve"> nom, prénom, adresse, pays, informations de contact (physique et numérique) sont nécessaires à la bonne identification d’une personne.</w:t>
      </w:r>
      <w:r w:rsidR="006C6810">
        <w:t xml:space="preserve"> Un utilisateur peut créer une </w:t>
      </w:r>
      <w:r w:rsidR="00E01E95">
        <w:t>vente (auction), cette vente</w:t>
      </w:r>
      <w:r w:rsidR="00A731C5">
        <w:t xml:space="preserve"> possède une visibilité liée au</w:t>
      </w:r>
      <w:r w:rsidR="00B04F9B">
        <w:t>x</w:t>
      </w:r>
      <w:r w:rsidR="00A731C5">
        <w:t xml:space="preserve"> droit</w:t>
      </w:r>
      <w:r w:rsidR="00B04F9B">
        <w:t>s d’accès. L</w:t>
      </w:r>
      <w:r w:rsidR="00A731C5">
        <w:t>a vente est également associée à un jeu</w:t>
      </w:r>
      <w:r w:rsidR="00093959">
        <w:t>,</w:t>
      </w:r>
      <w:r w:rsidR="00A731C5">
        <w:t xml:space="preserve"> le nombre de clé</w:t>
      </w:r>
      <w:r w:rsidR="00B04F9B">
        <w:t>s</w:t>
      </w:r>
      <w:r w:rsidR="00A731C5">
        <w:t xml:space="preserve"> de jeux ainsi que le prix individuel.</w:t>
      </w:r>
    </w:p>
    <w:p w:rsidR="00093959" w:rsidRDefault="00815754" w:rsidP="00BF0410">
      <w:pPr>
        <w:jc w:val="both"/>
      </w:pPr>
      <w:r>
        <w:t xml:space="preserve">Nous souhaitons également pouvoir définir des promotions globales, elles auront une période de validité, un taux et un code unique associé. Ces codes peuvent être appliqués sur la vente d’un </w:t>
      </w:r>
      <w:r w:rsidR="00B04F9B">
        <w:t xml:space="preserve">panier, qu’on appelle </w:t>
      </w:r>
      <w:r>
        <w:t>une transaction. La transaction est caractérisée par son montant HT, les</w:t>
      </w:r>
      <w:r w:rsidR="00B04F9B">
        <w:t xml:space="preserve"> taxes appliquées, son</w:t>
      </w:r>
      <w:r>
        <w:t xml:space="preserve"> montant total, la date de la transaction, l’utilisateur ayant effectué la transaction, le pays duquel dépendent les taxes</w:t>
      </w:r>
      <w:r w:rsidR="00B04F9B">
        <w:t>,</w:t>
      </w:r>
      <w:r>
        <w:t xml:space="preserve"> ainsi que l’éventuelle date de remboursement.</w:t>
      </w:r>
    </w:p>
    <w:p w:rsidR="00BF40AC" w:rsidRDefault="0009225D" w:rsidP="00BF0410">
      <w:pPr>
        <w:jc w:val="both"/>
      </w:pPr>
      <w:r>
        <w:t>La liste de clefs CD mix</w:t>
      </w:r>
      <w:r w:rsidR="00B04F9B">
        <w:t>e</w:t>
      </w:r>
      <w:r>
        <w:t xml:space="preserve"> vente et clef cd (une clef est caractérisée par son code uniquement)</w:t>
      </w:r>
      <w:r w:rsidR="00B04F9B">
        <w:t>,</w:t>
      </w:r>
      <w:bookmarkStart w:id="0" w:name="_GoBack"/>
      <w:bookmarkEnd w:id="0"/>
      <w:r>
        <w:t xml:space="preserve"> cette liste contient l’information de vente de la clef. Elle sera </w:t>
      </w:r>
      <w:r w:rsidR="00BF40AC">
        <w:t>associée</w:t>
      </w:r>
      <w:r>
        <w:t xml:space="preserve"> à une transaction si vente il y a eu.</w:t>
      </w:r>
    </w:p>
    <w:p w:rsidR="00BF40AC" w:rsidRDefault="00BF40AC" w:rsidP="00BF0410">
      <w:pPr>
        <w:jc w:val="both"/>
      </w:pPr>
      <w:r>
        <w:t xml:space="preserve">Ci-dessous un </w:t>
      </w:r>
      <w:r w:rsidR="00F05AC7">
        <w:t>MCD</w:t>
      </w:r>
      <w:r>
        <w:t xml:space="preserve"> préparatoire du la base désirée</w:t>
      </w:r>
      <w:r w:rsidR="00F05AC7">
        <w:t xml:space="preserve"> via Excel</w:t>
      </w:r>
      <w:r>
        <w:t> :</w:t>
      </w:r>
    </w:p>
    <w:p w:rsidR="00815754" w:rsidRPr="00796BAF" w:rsidRDefault="0009225D" w:rsidP="00BF0410">
      <w:pPr>
        <w:jc w:val="both"/>
      </w:pPr>
      <w:r>
        <w:t xml:space="preserve"> </w:t>
      </w:r>
      <w:r w:rsidR="00BF40AC">
        <w:rPr>
          <w:noProof/>
        </w:rPr>
        <w:drawing>
          <wp:inline distT="0" distB="0" distL="0" distR="0" wp14:anchorId="3458596D" wp14:editId="03248336">
            <wp:extent cx="5760720" cy="2905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AF" w:rsidRDefault="00796BAF" w:rsidP="00796BAF">
      <w:pPr>
        <w:pStyle w:val="Heading2"/>
      </w:pPr>
      <w:r>
        <w:t>Spécificité du back-office</w:t>
      </w:r>
    </w:p>
    <w:p w:rsidR="00F05AC7" w:rsidRDefault="00F05AC7" w:rsidP="00BF0410">
      <w:pPr>
        <w:jc w:val="both"/>
      </w:pPr>
      <w:r>
        <w:t>En l’état nous souhaitons une PoC sur le back-office de l’application, les pages suivantes sont nécessaires :</w:t>
      </w:r>
    </w:p>
    <w:p w:rsidR="00F05AC7" w:rsidRDefault="00510421" w:rsidP="00F05AC7">
      <w:pPr>
        <w:pStyle w:val="ListParagraph"/>
        <w:numPr>
          <w:ilvl w:val="0"/>
          <w:numId w:val="1"/>
        </w:numPr>
        <w:jc w:val="both"/>
      </w:pPr>
      <w:r>
        <w:t>L’ajout d’un jeu</w:t>
      </w:r>
      <w:r w:rsidR="002801FD">
        <w:t>.</w:t>
      </w:r>
    </w:p>
    <w:p w:rsidR="00510421" w:rsidRDefault="00510421" w:rsidP="00F05AC7">
      <w:pPr>
        <w:pStyle w:val="ListParagraph"/>
        <w:numPr>
          <w:ilvl w:val="0"/>
          <w:numId w:val="1"/>
        </w:numPr>
        <w:jc w:val="both"/>
      </w:pPr>
      <w:r>
        <w:lastRenderedPageBreak/>
        <w:t>La création d’un utilisateur</w:t>
      </w:r>
      <w:r w:rsidR="002801FD">
        <w:t>.</w:t>
      </w:r>
    </w:p>
    <w:p w:rsidR="00510421" w:rsidRDefault="00510421" w:rsidP="00F05AC7">
      <w:pPr>
        <w:pStyle w:val="ListParagraph"/>
        <w:numPr>
          <w:ilvl w:val="0"/>
          <w:numId w:val="1"/>
        </w:numPr>
        <w:jc w:val="both"/>
      </w:pPr>
      <w:r>
        <w:t>La création d’une promotion</w:t>
      </w:r>
      <w:r w:rsidR="002801FD">
        <w:t>.</w:t>
      </w:r>
    </w:p>
    <w:p w:rsidR="00510421" w:rsidRDefault="004C159C" w:rsidP="00F05AC7">
      <w:pPr>
        <w:pStyle w:val="ListParagraph"/>
        <w:numPr>
          <w:ilvl w:val="0"/>
          <w:numId w:val="1"/>
        </w:numPr>
        <w:jc w:val="both"/>
      </w:pPr>
      <w:r>
        <w:t>La liste des jeux en vente.</w:t>
      </w:r>
    </w:p>
    <w:p w:rsidR="00510421" w:rsidRDefault="00510421" w:rsidP="00F05AC7">
      <w:pPr>
        <w:pStyle w:val="ListParagraph"/>
        <w:numPr>
          <w:ilvl w:val="0"/>
          <w:numId w:val="1"/>
        </w:numPr>
        <w:jc w:val="both"/>
      </w:pPr>
      <w:r>
        <w:t>Les statistiques de ventes par personne</w:t>
      </w:r>
      <w:r w:rsidR="002801FD">
        <w:t>.</w:t>
      </w:r>
    </w:p>
    <w:p w:rsidR="00510421" w:rsidRDefault="002801FD" w:rsidP="00F05AC7">
      <w:pPr>
        <w:pStyle w:val="ListParagraph"/>
        <w:numPr>
          <w:ilvl w:val="0"/>
          <w:numId w:val="1"/>
        </w:numPr>
        <w:jc w:val="both"/>
      </w:pPr>
      <w:r>
        <w:t xml:space="preserve">Les statistiques de clef </w:t>
      </w:r>
      <w:r w:rsidR="00510421">
        <w:t>vendues/invendues par jeu</w:t>
      </w:r>
      <w:r>
        <w:t>.</w:t>
      </w:r>
    </w:p>
    <w:p w:rsidR="00510421" w:rsidRDefault="00510421" w:rsidP="00F05AC7">
      <w:pPr>
        <w:pStyle w:val="ListParagraph"/>
        <w:numPr>
          <w:ilvl w:val="0"/>
          <w:numId w:val="1"/>
        </w:numPr>
        <w:jc w:val="both"/>
      </w:pPr>
      <w:r>
        <w:t>L</w:t>
      </w:r>
      <w:r w:rsidR="002801FD">
        <w:t>es statistiques de</w:t>
      </w:r>
      <w:r>
        <w:t xml:space="preserve"> vente de clef par personne</w:t>
      </w:r>
      <w:r w:rsidR="002801FD">
        <w:t>.</w:t>
      </w:r>
    </w:p>
    <w:p w:rsidR="00510421" w:rsidRPr="00796BAF" w:rsidRDefault="00510421" w:rsidP="00F05AC7">
      <w:pPr>
        <w:pStyle w:val="ListParagraph"/>
        <w:numPr>
          <w:ilvl w:val="0"/>
          <w:numId w:val="1"/>
        </w:numPr>
        <w:jc w:val="both"/>
      </w:pPr>
      <w:r>
        <w:t xml:space="preserve">Les </w:t>
      </w:r>
      <w:r w:rsidR="002801FD">
        <w:t>statistiques de dépenses par personnes.</w:t>
      </w:r>
    </w:p>
    <w:sectPr w:rsidR="00510421" w:rsidRPr="00796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7124E"/>
    <w:multiLevelType w:val="hybridMultilevel"/>
    <w:tmpl w:val="BA304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F9"/>
    <w:rsid w:val="0009225D"/>
    <w:rsid w:val="00093959"/>
    <w:rsid w:val="002801FD"/>
    <w:rsid w:val="0035512B"/>
    <w:rsid w:val="004C159C"/>
    <w:rsid w:val="00510421"/>
    <w:rsid w:val="005B4FF3"/>
    <w:rsid w:val="006C6810"/>
    <w:rsid w:val="00796BAF"/>
    <w:rsid w:val="00815754"/>
    <w:rsid w:val="00870F9D"/>
    <w:rsid w:val="00886AA3"/>
    <w:rsid w:val="008C0D83"/>
    <w:rsid w:val="00A731C5"/>
    <w:rsid w:val="00A85D16"/>
    <w:rsid w:val="00B04F9B"/>
    <w:rsid w:val="00BF0410"/>
    <w:rsid w:val="00BF40AC"/>
    <w:rsid w:val="00D161F9"/>
    <w:rsid w:val="00E01E95"/>
    <w:rsid w:val="00F0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83DF"/>
  <w15:chartTrackingRefBased/>
  <w15:docId w15:val="{6DF149C7-3303-41B2-87AB-2A059389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B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6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B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Vic</dc:creator>
  <cp:keywords/>
  <dc:description/>
  <cp:lastModifiedBy>BAUDRIER Dimitri</cp:lastModifiedBy>
  <cp:revision>13</cp:revision>
  <dcterms:created xsi:type="dcterms:W3CDTF">2017-06-10T11:38:00Z</dcterms:created>
  <dcterms:modified xsi:type="dcterms:W3CDTF">2017-06-15T14:39:00Z</dcterms:modified>
</cp:coreProperties>
</file>