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clean energy distribution and channel strategy analyst investigating whether Lunar Energy’s installer network is the binding constraint on its growth, and how competitors have solved this problem.</w:t>
      </w:r>
    </w:p>
    <w:p>
      <w:pPr>
        <w:pStyle w:val="BodyText"/>
      </w:pPr>
      <w:r>
        <w:t xml:space="preserve">CONTEXT:</w:t>
      </w:r>
      <w:r>
        <w:t xml:space="preserve"> </w:t>
      </w:r>
      <w:r>
        <w:t xml:space="preserve">Lunar Energy has approximately 40 certified installer partners and roughly 2,000 cumulative residential battery deployments (~50 units per installer on average). The company’s 2026 target is 20,000 units — requiring either 500 units per existing partner (a 10x increase) or 200–300+ total partners. For comparison, FranklinWH — a Chinese-American residential battery company founded around the same time — has scaled to 3,000+ certified installers in approximately 3 years and is widely cited as the fastest-growing residential battery brand in the US.</w:t>
      </w:r>
    </w:p>
    <w:p>
      <w:pPr>
        <w:pStyle w:val="BodyText"/>
      </w:pPr>
      <w:r>
        <w:t xml:space="preserve">A March 2025 Roth Capital survey of solar installers shifting away from Tesla Powerwall listed FranklinWH, Enphase, and SolarEdge as the primary alternatives being adopted. Lunar Energy was not mentioned despite this being a moment of maximum opportunity — Tesla is experiencing significant brand deterioration and installer backlash related to Elon Musk’s political activities, and thousands of installers are actively seeking Powerwall alternatives. Lunar’s $232M Series D (February 2026) provides capital that could be deployed toward channel acceleration.</w:t>
      </w:r>
    </w:p>
    <w:p>
      <w:pPr>
        <w:pStyle w:val="BodyText"/>
      </w:pPr>
      <w:r>
        <w:t xml:space="preserve">HYPOTHESIS TO INVESTIGATE:</w:t>
      </w:r>
      <w:r>
        <w:t xml:space="preserve"> </w:t>
      </w:r>
      <w:r>
        <w:t xml:space="preserve">The installer channel — not manufacturing capacity, not cell supply — is the true binding constraint on Lunar Energy’s growth. FranklinWH’s scaling playbook (0 to 3,000+ installers in ~3 years) contains replicable lessons. The Tesla backlash window is time-limited and is being captured by competitors while Lunar’s 40-partner network cannot participate at scale. An emergency installer recruitment program costing $10–15M could be the highest-ROI use of Series D capital.</w:t>
      </w:r>
    </w:p>
    <w:p>
      <w:pPr>
        <w:pStyle w:val="BodyText"/>
      </w:pPr>
      <w:r>
        <w:t xml:space="preserve">SPECIFIC RESEARCH QUESTIONS:</w:t>
      </w:r>
    </w:p>
    <w:p>
      <w:pPr>
        <w:numPr>
          <w:ilvl w:val="0"/>
          <w:numId w:val="1001"/>
        </w:numPr>
      </w:pPr>
      <w:r>
        <w:t xml:space="preserve">How did FranklinWH scale from zero to 3,000+ certified installers in approximately three years? What is their specific certification process, timeline, incentive structure, and installer support model? Do they offer discounted initial inventory, free training, marketing support, or guaranteed leads?</w:t>
      </w:r>
    </w:p>
    <w:p>
      <w:pPr>
        <w:numPr>
          <w:ilvl w:val="0"/>
          <w:numId w:val="1001"/>
        </w:numPr>
      </w:pPr>
      <w:r>
        <w:t xml:space="preserve">What is the current landscape of US solar/battery installers actively seeking non-Tesla battery brands? How many installers have publicly announced they are dropping Tesla? Which brands are they switching to, and why? What are the top 3 installer selection criteria when choosing a new battery brand?</w:t>
      </w:r>
    </w:p>
    <w:p>
      <w:pPr>
        <w:numPr>
          <w:ilvl w:val="0"/>
          <w:numId w:val="1001"/>
        </w:numPr>
      </w:pPr>
      <w:r>
        <w:t xml:space="preserve">Which of Lunar’s approximately 40 existing installer partners are identifiable, and what is their geographic distribution? Are they concentrated in California, or spread nationally? What is their typical deployment volume?</w:t>
      </w:r>
    </w:p>
    <w:p>
      <w:pPr>
        <w:numPr>
          <w:ilvl w:val="0"/>
          <w:numId w:val="1001"/>
        </w:numPr>
      </w:pPr>
      <w:r>
        <w:t xml:space="preserve">What regional installer networks (5–50 person operations) exist in California, Texas, Arizona, and Nevada that are currently unaligned with a specific battery brand and could be recruited? What does Greentech Renewables’ dealer network look like, and do they carry Lunar products?</w:t>
      </w:r>
    </w:p>
    <w:p>
      <w:pPr>
        <w:numPr>
          <w:ilvl w:val="0"/>
          <w:numId w:val="1001"/>
        </w:numPr>
      </w:pPr>
      <w:r>
        <w:t xml:space="preserve">What does it actually cost to certify, train, and support a new residential battery installer partner — including training hours, equipment requirements, warranty infrastructure, and ongoing technical support? What is the typical time from first contact to first installation for a new installer partner in this industry?</w:t>
      </w:r>
    </w:p>
    <w:p>
      <w:pPr>
        <w:pStyle w:val="FirstParagraph"/>
      </w:pPr>
      <w:r>
        <w:t xml:space="preserve">RESEARCH GUIDANCE:</w:t>
      </w:r>
      <w:r>
        <w:t xml:space="preserve"> </w:t>
      </w:r>
      <w:r>
        <w:t xml:space="preserve">- Check EnergySage installer directory and marketplace for battery brand availability by installer</w:t>
      </w:r>
      <w:r>
        <w:t xml:space="preserve"> </w:t>
      </w:r>
      <w:r>
        <w:t xml:space="preserve">- Search NABCEP certification databases for battery storage certified installers</w:t>
      </w:r>
      <w:r>
        <w:t xml:space="preserve"> </w:t>
      </w:r>
      <w:r>
        <w:t xml:space="preserve">- California CSLB license database — search for C-10 (electrical) license holders with solar/storage experience</w:t>
      </w:r>
      <w:r>
        <w:t xml:space="preserve"> </w:t>
      </w:r>
      <w:r>
        <w:t xml:space="preserve">- Search installer forums (SolarPanelTalk, Reddit r/solar, GreenBuildingAdvisor) for discussions about FranklinWH certification process and Tesla alternatives</w:t>
      </w:r>
      <w:r>
        <w:t xml:space="preserve"> </w:t>
      </w:r>
      <w:r>
        <w:t xml:space="preserve">- Check FranklinWH’s website for installer recruitment materials, certification programs, and partner locator tool</w:t>
      </w:r>
      <w:r>
        <w:t xml:space="preserve"> </w:t>
      </w:r>
      <w:r>
        <w:t xml:space="preserve">- Roth Capital MKM Partners, and Wood Mackenzie reports on installer brand preferences</w:t>
      </w:r>
      <w:r>
        <w:t xml:space="preserve"> </w:t>
      </w:r>
      <w:r>
        <w:t xml:space="preserve">- Search for Lunar Energy on Greentech Renewables, CED Greentech, and Soligent distributor platforms</w:t>
      </w:r>
      <w:r>
        <w:t xml:space="preserve"> </w:t>
      </w:r>
      <w:r>
        <w:t xml:space="preserve">- Check Tesla’s Certified Installer program requirements as a benchmark</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Focus on actionable intelligence: specific names of installer networks, specific FranklinWH program details, and specific cost benchmarks.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