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Superset_Scenarios">
        <w:r>
          <w:rPr>
            <w:color w:val="0000FF"/>
            <w:u w:val="single"/>
          </w:rPr>
          <w:t>Superset Scenarios</w:t>
        </w:r>
      </w:hyperlink>
    </w:p>
    <w:p>
      <w:pPr>
        <w:spacing w:after="40" w:before="40"/>
        <w:ind w:left="360"/>
      </w:pPr>
      <w:hyperlink w:anchor="Workflow">
        <w:r>
          <w:rPr>
            <w:color w:val="0000FF"/>
            <w:u w:val="single"/>
          </w:rPr>
          <w:t>Workflow</w:t>
        </w:r>
      </w:hyperlink>
    </w:p>
    <w:p>
      <w:pPr>
        <w:spacing w:after="40" w:before="40"/>
        <w:ind w:left="360"/>
      </w:pPr>
      <w:hyperlink w:anchor="Scenario_Template">
        <w:r>
          <w:rPr>
            <w:color w:val="0000FF"/>
            <w:u w:val="single"/>
          </w:rPr>
          <w:t>Scenario Template</w:t>
        </w:r>
      </w:hyperlink>
    </w:p>
    <w:p>
      <w:pPr>
        <w:spacing w:after="40" w:before="40"/>
        <w:ind w:left="360"/>
      </w:pPr>
      <w:hyperlink w:anchor="Current_Scenarios">
        <w:r>
          <w:rPr>
            <w:color w:val="0000FF"/>
            <w:u w:val="single"/>
          </w:rPr>
          <w:t>Current Scenarios</w:t>
        </w:r>
      </w:hyperlink>
    </w:p>
    <w:p>
      <w:pPr>
        <w:spacing w:after="40" w:before="40"/>
        <w:ind w:left="360"/>
      </w:pPr>
      <w:hyperlink w:anchor="Data_Sources_Available">
        <w:r>
          <w:rPr>
            <w:color w:val="0000FF"/>
            <w:u w:val="single"/>
          </w:rPr>
          <w:t>Data Sources Available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Superset_Scenarios"/>
      <w:r>
        <w:t>Superset Scenarios</w:t>
      </w:r>
      <w:bookmarkEnd w:id="0"/>
    </w:p>
    <w:p>
      <w:pPr>
        <w:spacing w:after="120" w:before="0"/>
      </w:pPr>
      <w:r>
        <w:t>This directory contains specifications for Superset dashboards that drive the data platform design.</w:t>
      </w:r>
    </w:p>
    <w:p>
      <w:pPr>
        <w:pStyle w:val="Heading2"/>
        <w:spacing w:after="80" w:before="240"/>
      </w:pPr>
      <w:bookmarkStart w:id="1" w:name="Workflow"/>
      <w:r>
        <w:t>Workflow</w:t>
      </w:r>
      <w:bookmarkEnd w:id="1"/>
    </w:p>
    <w:p>
      <w:pPr>
        <w:pStyle w:val="ListNumber"/>
        <w:spacing w:after="40" w:before="0"/>
      </w:pPr>
      <w:r>
        <w:rPr>
          <w:b/>
        </w:rPr>
        <w:t>Scenario Definition</w:t>
      </w:r>
      <w:r>
        <w:t xml:space="preserve"> → Document user needs, questions, charts, filters</w:t>
      </w:r>
    </w:p>
    <w:p>
      <w:pPr>
        <w:pStyle w:val="ListNumber"/>
        <w:spacing w:after="40" w:before="0"/>
      </w:pPr>
      <w:r>
        <w:rPr>
          <w:b/>
        </w:rPr>
        <w:t>Gold Schema Derivation</w:t>
      </w:r>
      <w:r>
        <w:t xml:space="preserve"> → What tables/columns support this dashboard?</w:t>
      </w:r>
    </w:p>
    <w:p>
      <w:pPr>
        <w:pStyle w:val="ListNumber"/>
        <w:spacing w:after="40" w:before="0"/>
      </w:pPr>
      <w:r>
        <w:rPr>
          <w:b/>
        </w:rPr>
        <w:t>dbt Tests First</w:t>
      </w:r>
      <w:r>
        <w:t xml:space="preserve"> → Write tests that will pass when data is ready</w:t>
      </w:r>
    </w:p>
    <w:p>
      <w:pPr>
        <w:pStyle w:val="ListNumber"/>
        <w:spacing w:after="40" w:before="0"/>
      </w:pPr>
      <w:r>
        <w:rPr>
          <w:b/>
        </w:rPr>
        <w:t>Pipeline Implementation</w:t>
      </w:r>
      <w:r>
        <w:t xml:space="preserve"> → Bronze → Silver → Gold transforms</w:t>
      </w:r>
    </w:p>
    <w:p>
      <w:pPr>
        <w:pStyle w:val="ListNumber"/>
        <w:spacing w:after="40" w:before="0"/>
      </w:pPr>
      <w:r>
        <w:rPr>
          <w:b/>
        </w:rPr>
        <w:t>Dashboard Build</w:t>
      </w:r>
      <w:r>
        <w:t xml:space="preserve"> → Create in Superset, export JSON to Git</w:t>
      </w:r>
    </w:p>
    <w:p>
      <w:pPr>
        <w:pStyle w:val="ListNumber"/>
        <w:spacing w:after="40" w:before="0"/>
      </w:pPr>
      <w:r>
        <w:rPr>
          <w:b/>
        </w:rPr>
        <w:t>Stakeholder Review</w:t>
      </w:r>
      <w:r>
        <w:t xml:space="preserve"> → Iterate until approved</w:t>
      </w:r>
    </w:p>
    <w:p>
      <w:pPr>
        <w:pStyle w:val="Heading2"/>
        <w:spacing w:after="80" w:before="240"/>
      </w:pPr>
      <w:bookmarkStart w:id="2" w:name="Scenario_Template"/>
      <w:r>
        <w:t>Scenario Template</w:t>
      </w:r>
      <w:bookmarkEnd w:id="2"/>
    </w:p>
    <w:p>
      <w:pPr>
        <w:spacing w:after="120" w:before="0"/>
      </w:pPr>
      <w:r>
        <w:t>Each scenario should include:</w:t>
      </w:r>
    </w:p>
    <w:p>
      <w:pPr>
        <w:spacing w:after="120" w:before="0"/>
      </w:pPr>
      <w:r>
        <w:rPr>
          <w:rFonts w:ascii="Courier New" w:hAnsi="Courier New"/>
          <w:sz w:val="20"/>
        </w:rPr>
        <w:t># Scenario: {Name}</w:t>
        <w:br/>
        <w:br/>
        <w:t>## User Story</w:t>
        <w:br/>
        <w:t>As a {role}, I want to {action} so that {benefit}.</w:t>
        <w:br/>
        <w:br/>
        <w:t>## Questions This Dashboard Answers</w:t>
        <w:br/>
        <w:t>1. {Question 1}</w:t>
        <w:br/>
        <w:t>2. {Question 2}</w:t>
        <w:br/>
        <w:br/>
        <w:t>## Charts</w:t>
        <w:br/>
        <w:t>| Chart | Type | X-Axis | Y-Axis | Notes |</w:t>
        <w:br/>
        <w:t>|-------|------|--------|--------|-------|</w:t>
        <w:br/>
        <w:br/>
        <w:t>## Filters</w:t>
        <w:br/>
        <w:t>| Filter | Field | Type | Default |</w:t>
        <w:br/>
        <w:t>|--------|-------|------|---------|</w:t>
        <w:br/>
        <w:br/>
        <w:t>## Data Requirements</w:t>
        <w:br/>
        <w:t>| Gold Table | Key Columns | Grain | Refresh |</w:t>
        <w:br/>
        <w:t>|------------|-------------|-------|---------|</w:t>
        <w:br/>
        <w:br/>
        <w:t>## Sample Data Source</w:t>
        <w:br/>
        <w:t>{Where does the raw data come from?}</w:t>
        <w:br/>
        <w:br/>
        <w:t>## Acceptance Criteria</w:t>
        <w:br/>
        <w:t>- [ ] Dashboard loads in &lt;2s</w:t>
        <w:br/>
        <w:t>- [ ] Filters work as expected</w:t>
        <w:br/>
        <w:t>- [ ] Data refreshes per schedule</w:t>
      </w:r>
    </w:p>
    <w:p>
      <w:pPr>
        <w:pStyle w:val="Heading2"/>
        <w:spacing w:after="80" w:before="240"/>
      </w:pPr>
      <w:bookmarkStart w:id="3" w:name="Current_Scenarios"/>
      <w:r>
        <w:t>Current Scenarios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Scenario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9">
              <w:r>
                <w:rPr>
                  <w:color w:val="0000FF"/>
                  <w:u w:val="single"/>
                </w:rPr>
                <w:t>Reactor Performance Analytics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Draft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Pending Nick input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Operations Dashboard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Pending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Nick Luciano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Elog Activity Summary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Pending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TBD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Experiment Tracking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Pending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TBD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Audit Readiness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Pending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TBD</w:t>
            </w:r>
          </w:p>
        </w:tc>
      </w:tr>
    </w:tbl>
    <w:p/>
    <w:p>
      <w:pPr>
        <w:pStyle w:val="Heading2"/>
        <w:spacing w:after="80" w:before="240"/>
      </w:pPr>
      <w:bookmarkStart w:id="4" w:name="Data_Sources_Available"/>
      <w:r>
        <w:t>Data Sources Available</w:t>
      </w:r>
      <w:bookmarkEnd w:id="4"/>
    </w:p>
    <w:p>
      <w:pPr>
        <w:spacing w:after="120" w:before="0"/>
      </w:pPr>
      <w:r>
        <w:t>From existing TRIGA repositories: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Source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Location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time-series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serial_data/*.csv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Power, temps, rod positions (daily CSVs)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configurations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static/core/*.csv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Fuel element burnup, positions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Xenon dynamics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static/csv/Xe_burnup_2025.csv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Xe-135, I-135 vs burnup (433K rows)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Rod calibration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static/csv/CRH_2025_Jan.csv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Critical rod height measurements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Reactivity tables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static/csv/rho_vs_T.csv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Reactivity vs temperature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Rod worth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static/inference/each_rho_*.csv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Differential/integral rod worth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reactor-performance-analy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