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w:cs="Helvetica Neue" w:eastAsia="Helvetica Neue" w:hAnsi="Helvetica Neue"/>
          <w:rtl w:val="0"/>
        </w:rPr>
        <w:t xml:space="preserve">Data analyst with a background in economics and skills in Excel, VBA, Python, and SQL from Vanderbilt’s Data Analytics and Visualization Bootcamp. Insatiable intellectual curiosity and ability to mine hidden gems located within large sets of structured, semi-structured, and raw data. Enjoys leveraging background and skill set to support detailed and efficient analysis. Recently completed a project in a team of four using data sets from kaggle.com, Python, JavaScript, to visualize S&amp;P 500 sector evaluation. My analytical problem solving abilities combined with strengths in collaborating across diverse groups, makes me a valuable addition to any team.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