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no he podido cumplir mis actividades en los tiempos de mis compañeros de grupo pero si en el mio, mi trabajo ha dificultado mucho mis tiempos pero lo he podido facilitar dándole todo mi tiempo libre y hablando con el lider de grupo.</w:t>
            </w:r>
            <w:r w:rsidDel="00000000" w:rsidR="00000000" w:rsidRPr="00000000">
              <w:rPr>
                <w:color w:val="767171"/>
                <w:sz w:val="24"/>
                <w:szCs w:val="24"/>
                <w:rtl w:val="0"/>
              </w:rPr>
              <w:t xml:space="preserve">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Fonts w:ascii="Arial" w:cs="Arial" w:eastAsia="Arial" w:hAnsi="Arial"/>
                <w:color w:val="262626"/>
                <w:sz w:val="21"/>
                <w:szCs w:val="21"/>
                <w:highlight w:val="white"/>
                <w:rtl w:val="0"/>
              </w:rPr>
              <w:t xml:space="preserve">Conectandome a las reuniones con mis compañeros sin falta, ademas de llevar un dialogo dia a dia con los compañeros de grupo y entregando lo que me pide mi grupo cuando es necesario.</w:t>
            </w:r>
            <w:r w:rsidDel="00000000" w:rsidR="00000000" w:rsidRPr="00000000">
              <w:rPr>
                <w:b w:val="1"/>
                <w:bCs w:val="1"/>
                <w:color w:val="1f4e79"/>
                <w:rtl w:val="0"/>
              </w:rPr>
              <w:t xml:space="preserve">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rFonts w:ascii="Arial" w:cs="Arial" w:eastAsia="Arial" w:hAnsi="Arial"/>
                <w:color w:val="262626"/>
                <w:sz w:val="21"/>
                <w:szCs w:val="21"/>
                <w:highlight w:val="white"/>
                <w:rtl w:val="0"/>
              </w:rPr>
              <w:t xml:space="preserve">Siempre se puede hacer mas y mejorar por eso intento ser mas proactivo a la hora de hacer mis tareas personales, evaluaría mi trabajo como regular ya que por mi trabajo me ha costado enviar mis autoevaluaciones y para mejorarlas debiera tener un mejor horario en mi trabajo actual.</w:t>
            </w:r>
            <w:r w:rsidDel="00000000" w:rsidR="00000000" w:rsidRPr="00000000">
              <w:rPr>
                <w:b w:val="1"/>
                <w:bCs w:val="1"/>
                <w:color w:val="1f4e79"/>
                <w:rtl w:val="0"/>
              </w:rPr>
              <w:t xml:space="preserve"> </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rFonts w:ascii="Arial" w:cs="Arial" w:eastAsia="Arial" w:hAnsi="Arial"/>
                <w:color w:val="262626"/>
                <w:sz w:val="21"/>
                <w:szCs w:val="21"/>
                <w:highlight w:val="white"/>
                <w:rtl w:val="0"/>
              </w:rPr>
              <w:t xml:space="preserve">el lider de grupo nos ha podido facilitar todas las respuestas a nuestras preguntas.</w:t>
            </w:r>
            <w:r w:rsidDel="00000000" w:rsidR="00000000" w:rsidRPr="00000000">
              <w:rPr>
                <w:b w:val="1"/>
                <w:bCs w:val="1"/>
                <w:color w:val="1f4e79"/>
                <w:rtl w:val="0"/>
              </w:rPr>
              <w:t xml:space="preserve">  Como extra quisiera saber que proyecto están haciendo mis pares.</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Sí, y ya lo hicimos. Como el desarrollo quedó a cargo de Benjamín Delgado, redistribuimos las actividades para que cada integrante tenga tareas reales y verificables: Camila Olivares se encarga del product backlog, el sprint backlog, el burndown, las capturas del flujo comercial y el manual de usuario; Milko Soto se encarga del análisis de seguridad con OWASP ZAP, la prueba de carga y las pruebas de interfaz con Selenium sobre el sistema desplegado.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Como nuevas actividades, cada integrante tendrá una cuenta personal en el sistema para que su trabajo quede registrado en la auditoría, y todos debemos recorrer el proceso completo para conocer el sistema y prepararnos para la defensa individual.</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767171"/>
                <w:sz w:val="24"/>
                <w:szCs w:val="24"/>
              </w:rPr>
            </w:pPr>
            <w:bookmarkStart w:colFirst="0" w:colLast="0" w:name="_heading=h.udog15h3ppz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Evaluamos el trabajo en grupo como mejorable. Como aspecto positivo destacamos la comunicación para reconocer a tiempo que la distribución inicial no estaba funcionando y la disposición de Camila y Milko a asumir nuevas tareas acordes al estado del proyecto, además del rol de Camila como Scrum Master en la organización del trabajo.</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Como aspectos a mejorar, necesitamos una participación más equilibrada, compromisos con fechas concretas y revisiones semanales del avance de cada integrante, de modo que lleguemos al informe final con todas las evidencias completas y que cada uno pueda defender el proyecto con conocimiento propio.</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8ZzwkCWBEyfzbM3TAtF92T1oQ==">CgMxLjAyDmgudWRvZzE1aDNwcHpwOAByITFBaUxocTZ6ZVljUnpxVHpjMTVxUWc2ZHJfQlJwRzEtcw==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