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race-ready"/>
    <w:p>
      <w:pPr>
        <w:pStyle w:val="Heading1"/>
      </w:pPr>
      <w:r>
        <w:t xml:space="preserve">RACE READY</w:t>
      </w:r>
    </w:p>
    <w:bookmarkStart w:id="21" w:name="X7cbce005b6abdeb025ed9622805136772e084cc"/>
    <w:p>
      <w:pPr>
        <w:pStyle w:val="Heading2"/>
      </w:pPr>
      <w:r>
        <w:t xml:space="preserve">Product Design System &amp; UX Engineering Specification</w:t>
      </w:r>
    </w:p>
    <w:bookmarkStart w:id="20" w:name="version-1.0"/>
    <w:p>
      <w:pPr>
        <w:pStyle w:val="Heading3"/>
      </w:pPr>
      <w:r>
        <w:t xml:space="preserve">Version 1.0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4" w:name="product-overview"/>
    <w:p>
      <w:pPr>
        <w:pStyle w:val="Heading1"/>
      </w:pPr>
      <w:r>
        <w:t xml:space="preserve">1. PRODUCT OVERVIEW</w:t>
      </w:r>
    </w:p>
    <w:bookmarkStart w:id="23" w:name="product-vision"/>
    <w:p>
      <w:pPr>
        <w:pStyle w:val="Heading2"/>
      </w:pPr>
      <w:r>
        <w:t xml:space="preserve">Product Vision</w:t>
      </w:r>
    </w:p>
    <w:p>
      <w:pPr>
        <w:pStyle w:val="FirstParagraph"/>
      </w:pPr>
      <w:r>
        <w:t xml:space="preserve">Race Ready is a premium personal performance operating system designed for disciplined everyday athletes.</w:t>
      </w:r>
    </w:p>
    <w:p>
      <w:pPr>
        <w:pStyle w:val="BodyText"/>
      </w:pPr>
      <w:r>
        <w:t xml:space="preserve">The application combines:</w:t>
      </w:r>
    </w:p>
    <w:p>
      <w:pPr>
        <w:pStyle w:val="Compact"/>
        <w:numPr>
          <w:ilvl w:val="0"/>
          <w:numId w:val="1001"/>
        </w:numPr>
      </w:pPr>
      <w:r>
        <w:t xml:space="preserve">endurance training</w:t>
      </w:r>
    </w:p>
    <w:p>
      <w:pPr>
        <w:pStyle w:val="Compact"/>
        <w:numPr>
          <w:ilvl w:val="0"/>
          <w:numId w:val="1001"/>
        </w:numPr>
      </w:pPr>
      <w:r>
        <w:t xml:space="preserve">race preparation</w:t>
      </w:r>
    </w:p>
    <w:p>
      <w:pPr>
        <w:pStyle w:val="Compact"/>
        <w:numPr>
          <w:ilvl w:val="0"/>
          <w:numId w:val="1001"/>
        </w:numPr>
      </w:pPr>
      <w:r>
        <w:t xml:space="preserve">recovery tracking</w:t>
      </w:r>
    </w:p>
    <w:p>
      <w:pPr>
        <w:pStyle w:val="Compact"/>
        <w:numPr>
          <w:ilvl w:val="0"/>
          <w:numId w:val="1001"/>
        </w:numPr>
      </w:pPr>
      <w:r>
        <w:t xml:space="preserve">nutrition management</w:t>
      </w:r>
    </w:p>
    <w:p>
      <w:pPr>
        <w:pStyle w:val="Compact"/>
        <w:numPr>
          <w:ilvl w:val="0"/>
          <w:numId w:val="1001"/>
        </w:numPr>
      </w:pPr>
      <w:r>
        <w:t xml:space="preserve">body composition progress</w:t>
      </w:r>
    </w:p>
    <w:p>
      <w:pPr>
        <w:pStyle w:val="Compact"/>
        <w:numPr>
          <w:ilvl w:val="0"/>
          <w:numId w:val="1001"/>
        </w:numPr>
      </w:pPr>
      <w:r>
        <w:t xml:space="preserve">performance analytics</w:t>
      </w:r>
    </w:p>
    <w:p>
      <w:pPr>
        <w:pStyle w:val="FirstParagraph"/>
      </w:pPr>
      <w:r>
        <w:t xml:space="preserve">into a single unified dashboard experience.</w:t>
      </w:r>
    </w:p>
    <w:p>
      <w:pPr>
        <w:pStyle w:val="BodyText"/>
      </w:pPr>
      <w:r>
        <w:t xml:space="preserve">The product should feel:</w:t>
      </w:r>
    </w:p>
    <w:p>
      <w:pPr>
        <w:pStyle w:val="Compact"/>
        <w:numPr>
          <w:ilvl w:val="0"/>
          <w:numId w:val="1002"/>
        </w:numPr>
      </w:pPr>
      <w:r>
        <w:t xml:space="preserve">engineered</w:t>
      </w:r>
    </w:p>
    <w:p>
      <w:pPr>
        <w:pStyle w:val="Compact"/>
        <w:numPr>
          <w:ilvl w:val="0"/>
          <w:numId w:val="1002"/>
        </w:numPr>
      </w:pPr>
      <w:r>
        <w:t xml:space="preserve">precise</w:t>
      </w:r>
    </w:p>
    <w:p>
      <w:pPr>
        <w:pStyle w:val="Compact"/>
        <w:numPr>
          <w:ilvl w:val="0"/>
          <w:numId w:val="1002"/>
        </w:numPr>
      </w:pPr>
      <w:r>
        <w:t xml:space="preserve">premium</w:t>
      </w:r>
    </w:p>
    <w:p>
      <w:pPr>
        <w:pStyle w:val="Compact"/>
        <w:numPr>
          <w:ilvl w:val="0"/>
          <w:numId w:val="1002"/>
        </w:numPr>
      </w:pPr>
      <w:r>
        <w:t xml:space="preserve">motivating</w:t>
      </w:r>
    </w:p>
    <w:p>
      <w:pPr>
        <w:pStyle w:val="Compact"/>
        <w:numPr>
          <w:ilvl w:val="0"/>
          <w:numId w:val="1002"/>
        </w:numPr>
      </w:pPr>
      <w:r>
        <w:t xml:space="preserve">focused</w:t>
      </w:r>
    </w:p>
    <w:p>
      <w:pPr>
        <w:pStyle w:val="Compact"/>
        <w:numPr>
          <w:ilvl w:val="0"/>
          <w:numId w:val="1002"/>
        </w:numPr>
      </w:pPr>
      <w:r>
        <w:t xml:space="preserve">modern</w:t>
      </w:r>
    </w:p>
    <w:p>
      <w:pPr>
        <w:pStyle w:val="FirstParagraph"/>
      </w:pPr>
      <w:r>
        <w:t xml:space="preserve">The emotional outcome:</w:t>
      </w:r>
      <w:r>
        <w:t xml:space="preserve"> </w:t>
      </w:r>
      <w:r>
        <w:t xml:space="preserve">&gt;</w:t>
      </w:r>
      <w:r>
        <w:t xml:space="preserve"> </w:t>
      </w:r>
      <w:r>
        <w:t xml:space="preserve">“I’ve got momentum.”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brand-positioning"/>
    <w:p>
      <w:pPr>
        <w:pStyle w:val="Heading1"/>
      </w:pPr>
      <w:r>
        <w:t xml:space="preserve">2. BRAND POSITIONING</w:t>
      </w:r>
    </w:p>
    <w:bookmarkStart w:id="25" w:name="brand-archetype"/>
    <w:p>
      <w:pPr>
        <w:pStyle w:val="Heading2"/>
      </w:pPr>
      <w:r>
        <w:t xml:space="preserve">Brand Archetype</w:t>
      </w:r>
    </w:p>
    <w:p>
      <w:pPr>
        <w:pStyle w:val="FirstParagraph"/>
      </w:pPr>
      <w:r>
        <w:t xml:space="preserve">Performance Engineer</w:t>
      </w:r>
    </w:p>
    <w:bookmarkEnd w:id="25"/>
    <w:bookmarkStart w:id="26" w:name="personality-traits"/>
    <w:p>
      <w:pPr>
        <w:pStyle w:val="Heading2"/>
      </w:pPr>
      <w:r>
        <w:t xml:space="preserve">Personality Traits</w:t>
      </w:r>
    </w:p>
    <w:p>
      <w:pPr>
        <w:pStyle w:val="Compact"/>
        <w:numPr>
          <w:ilvl w:val="0"/>
          <w:numId w:val="1003"/>
        </w:numPr>
      </w:pPr>
      <w:r>
        <w:t xml:space="preserve">disciplined</w:t>
      </w:r>
    </w:p>
    <w:p>
      <w:pPr>
        <w:pStyle w:val="Compact"/>
        <w:numPr>
          <w:ilvl w:val="0"/>
          <w:numId w:val="1003"/>
        </w:numPr>
      </w:pPr>
      <w:r>
        <w:t xml:space="preserve">intelligent</w:t>
      </w:r>
    </w:p>
    <w:p>
      <w:pPr>
        <w:pStyle w:val="Compact"/>
        <w:numPr>
          <w:ilvl w:val="0"/>
          <w:numId w:val="1003"/>
        </w:numPr>
      </w:pPr>
      <w:r>
        <w:t xml:space="preserve">calm</w:t>
      </w:r>
    </w:p>
    <w:p>
      <w:pPr>
        <w:pStyle w:val="Compact"/>
        <w:numPr>
          <w:ilvl w:val="0"/>
          <w:numId w:val="1003"/>
        </w:numPr>
      </w:pPr>
      <w:r>
        <w:t xml:space="preserve">efficient</w:t>
      </w:r>
    </w:p>
    <w:p>
      <w:pPr>
        <w:pStyle w:val="Compact"/>
        <w:numPr>
          <w:ilvl w:val="0"/>
          <w:numId w:val="1003"/>
        </w:numPr>
      </w:pPr>
      <w:r>
        <w:t xml:space="preserve">premium</w:t>
      </w:r>
    </w:p>
    <w:p>
      <w:pPr>
        <w:pStyle w:val="Compact"/>
        <w:numPr>
          <w:ilvl w:val="0"/>
          <w:numId w:val="1003"/>
        </w:numPr>
      </w:pPr>
      <w:r>
        <w:t xml:space="preserve">technical</w:t>
      </w:r>
    </w:p>
    <w:p>
      <w:pPr>
        <w:pStyle w:val="Compact"/>
        <w:numPr>
          <w:ilvl w:val="0"/>
          <w:numId w:val="1003"/>
        </w:numPr>
      </w:pPr>
      <w:r>
        <w:t xml:space="preserve">focused</w:t>
      </w:r>
    </w:p>
    <w:p>
      <w:pPr>
        <w:pStyle w:val="Compact"/>
        <w:numPr>
          <w:ilvl w:val="0"/>
          <w:numId w:val="1003"/>
        </w:numPr>
      </w:pPr>
      <w:r>
        <w:t xml:space="preserve">energetic</w:t>
      </w:r>
    </w:p>
    <w:bookmarkEnd w:id="26"/>
    <w:bookmarkStart w:id="27" w:name="inspiration-references"/>
    <w:p>
      <w:pPr>
        <w:pStyle w:val="Heading2"/>
      </w:pPr>
      <w:r>
        <w:t xml:space="preserve">Inspiration References</w:t>
      </w:r>
    </w:p>
    <w:p>
      <w:pPr>
        <w:pStyle w:val="Compact"/>
        <w:numPr>
          <w:ilvl w:val="0"/>
          <w:numId w:val="1004"/>
        </w:numPr>
      </w:pPr>
      <w:r>
        <w:t xml:space="preserve">Nike Training Club</w:t>
      </w:r>
    </w:p>
    <w:p>
      <w:pPr>
        <w:pStyle w:val="Compact"/>
        <w:numPr>
          <w:ilvl w:val="0"/>
          <w:numId w:val="1004"/>
        </w:numPr>
      </w:pPr>
      <w:r>
        <w:t xml:space="preserve">WHOOP</w:t>
      </w:r>
    </w:p>
    <w:p>
      <w:pPr>
        <w:pStyle w:val="Compact"/>
        <w:numPr>
          <w:ilvl w:val="0"/>
          <w:numId w:val="1004"/>
        </w:numPr>
      </w:pPr>
      <w:r>
        <w:t xml:space="preserve">Formula 1 telemetry systems</w:t>
      </w:r>
    </w:p>
    <w:p>
      <w:pPr>
        <w:pStyle w:val="Compact"/>
        <w:numPr>
          <w:ilvl w:val="0"/>
          <w:numId w:val="1004"/>
        </w:numPr>
      </w:pPr>
      <w:r>
        <w:t xml:space="preserve">Apple Human Interface Design</w:t>
      </w:r>
    </w:p>
    <w:p>
      <w:pPr>
        <w:pStyle w:val="Compact"/>
        <w:numPr>
          <w:ilvl w:val="0"/>
          <w:numId w:val="1004"/>
        </w:numPr>
      </w:pPr>
      <w:r>
        <w:t xml:space="preserve">modern startup dashboards</w:t>
      </w:r>
    </w:p>
    <w:bookmarkEnd w:id="27"/>
    <w:bookmarkStart w:id="30" w:name="brand-voice"/>
    <w:p>
      <w:pPr>
        <w:pStyle w:val="Heading2"/>
      </w:pPr>
      <w:r>
        <w:t xml:space="preserve">Brand Voice</w:t>
      </w:r>
    </w:p>
    <w:bookmarkStart w:id="28" w:name="do"/>
    <w:p>
      <w:pPr>
        <w:pStyle w:val="Heading3"/>
      </w:pPr>
      <w:r>
        <w:t xml:space="preserve">DO</w:t>
      </w:r>
    </w:p>
    <w:p>
      <w:pPr>
        <w:pStyle w:val="Compact"/>
        <w:numPr>
          <w:ilvl w:val="0"/>
          <w:numId w:val="1005"/>
        </w:numPr>
      </w:pPr>
      <w:r>
        <w:t xml:space="preserve">use concise language</w:t>
      </w:r>
    </w:p>
    <w:p>
      <w:pPr>
        <w:pStyle w:val="Compact"/>
        <w:numPr>
          <w:ilvl w:val="0"/>
          <w:numId w:val="1005"/>
        </w:numPr>
      </w:pPr>
      <w:r>
        <w:t xml:space="preserve">sound measured and precise</w:t>
      </w:r>
    </w:p>
    <w:p>
      <w:pPr>
        <w:pStyle w:val="Compact"/>
        <w:numPr>
          <w:ilvl w:val="0"/>
          <w:numId w:val="1005"/>
        </w:numPr>
      </w:pPr>
      <w:r>
        <w:t xml:space="preserve">reinforce momentum and progress</w:t>
      </w:r>
    </w:p>
    <w:p>
      <w:pPr>
        <w:pStyle w:val="Compact"/>
        <w:numPr>
          <w:ilvl w:val="0"/>
          <w:numId w:val="1005"/>
        </w:numPr>
      </w:pPr>
      <w:r>
        <w:t xml:space="preserve">focus on readiness and consistency</w:t>
      </w:r>
    </w:p>
    <w:bookmarkEnd w:id="28"/>
    <w:bookmarkStart w:id="29" w:name="dont"/>
    <w:p>
      <w:pPr>
        <w:pStyle w:val="Heading3"/>
      </w:pPr>
      <w:r>
        <w:t xml:space="preserve">DON’T</w:t>
      </w:r>
    </w:p>
    <w:p>
      <w:pPr>
        <w:pStyle w:val="Compact"/>
        <w:numPr>
          <w:ilvl w:val="0"/>
          <w:numId w:val="1006"/>
        </w:numPr>
      </w:pPr>
      <w:r>
        <w:t xml:space="preserve">use hype language</w:t>
      </w:r>
    </w:p>
    <w:p>
      <w:pPr>
        <w:pStyle w:val="Compact"/>
        <w:numPr>
          <w:ilvl w:val="0"/>
          <w:numId w:val="1006"/>
        </w:numPr>
      </w:pPr>
      <w:r>
        <w:t xml:space="preserve">sound childish or gamified</w:t>
      </w:r>
    </w:p>
    <w:p>
      <w:pPr>
        <w:pStyle w:val="Compact"/>
        <w:numPr>
          <w:ilvl w:val="0"/>
          <w:numId w:val="1006"/>
        </w:numPr>
      </w:pPr>
      <w:r>
        <w:t xml:space="preserve">use aggressive</w:t>
      </w:r>
      <w:r>
        <w:t xml:space="preserve"> </w:t>
      </w:r>
      <w:r>
        <w:t xml:space="preserve">“grindset”</w:t>
      </w:r>
      <w:r>
        <w:t xml:space="preserve"> </w:t>
      </w:r>
      <w:r>
        <w:t xml:space="preserve">copy</w:t>
      </w:r>
    </w:p>
    <w:p>
      <w:pPr>
        <w:pStyle w:val="Compact"/>
        <w:numPr>
          <w:ilvl w:val="0"/>
          <w:numId w:val="1006"/>
        </w:numPr>
      </w:pPr>
      <w:r>
        <w:t xml:space="preserve">overuse motivational clichés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2" w:name="core-ux-principle"/>
    <w:p>
      <w:pPr>
        <w:pStyle w:val="Heading1"/>
      </w:pPr>
      <w:r>
        <w:t xml:space="preserve">3. CORE UX PRINCIPLE</w:t>
      </w:r>
    </w:p>
    <w:bookmarkEnd w:id="32"/>
    <w:bookmarkStart w:id="33" w:name="reduce-friction-to-momentum."/>
    <w:p>
      <w:pPr>
        <w:pStyle w:val="Heading1"/>
      </w:pPr>
      <w:r>
        <w:t xml:space="preserve">“Reduce friction to momentum.”</w:t>
      </w:r>
    </w:p>
    <w:p>
      <w:pPr>
        <w:pStyle w:val="FirstParagraph"/>
      </w:pPr>
      <w:r>
        <w:t xml:space="preserve">Every screen must answer:</w:t>
      </w:r>
      <w:r>
        <w:t xml:space="preserve"> </w:t>
      </w:r>
      <w:r>
        <w:t xml:space="preserve">1. What matters now?</w:t>
      </w:r>
      <w:r>
        <w:t xml:space="preserve"> </w:t>
      </w:r>
      <w:r>
        <w:t xml:space="preserve">2. Am I progressing?</w:t>
      </w:r>
      <w:r>
        <w:t xml:space="preserve"> </w:t>
      </w:r>
      <w:r>
        <w:t xml:space="preserve">3. What’s next?</w:t>
      </w:r>
      <w:r>
        <w:t xml:space="preserve"> </w:t>
      </w:r>
      <w:r>
        <w:t xml:space="preserve">4. How ready am I?</w:t>
      </w:r>
    </w:p>
    <w:p>
      <w:r>
        <w:pict>
          <v:rect style="width:0;height:1.5pt" o:hralign="center" o:hrstd="t" o:hr="t"/>
        </w:pict>
      </w:r>
    </w:p>
    <w:bookmarkEnd w:id="33"/>
    <w:bookmarkStart w:id="35" w:name="design-philosophy"/>
    <w:p>
      <w:pPr>
        <w:pStyle w:val="Heading1"/>
      </w:pPr>
      <w:r>
        <w:t xml:space="preserve">4. DESIGN PHILOSOPHY</w:t>
      </w:r>
    </w:p>
    <w:bookmarkStart w:id="34" w:name="overall-experience"/>
    <w:p>
      <w:pPr>
        <w:pStyle w:val="Heading2"/>
      </w:pPr>
      <w:r>
        <w:t xml:space="preserve">Overall Experience</w:t>
      </w:r>
    </w:p>
    <w:p>
      <w:pPr>
        <w:pStyle w:val="FirstParagraph"/>
      </w:pPr>
      <w:r>
        <w:t xml:space="preserve">The interface should feel like:</w:t>
      </w:r>
    </w:p>
    <w:p>
      <w:pPr>
        <w:pStyle w:val="Compact"/>
        <w:numPr>
          <w:ilvl w:val="0"/>
          <w:numId w:val="1007"/>
        </w:numPr>
      </w:pPr>
      <w:r>
        <w:t xml:space="preserve">a race control dashboard</w:t>
      </w:r>
    </w:p>
    <w:p>
      <w:pPr>
        <w:pStyle w:val="Compact"/>
        <w:numPr>
          <w:ilvl w:val="0"/>
          <w:numId w:val="1007"/>
        </w:numPr>
      </w:pPr>
      <w:r>
        <w:t xml:space="preserve">a performance cockpit</w:t>
      </w:r>
    </w:p>
    <w:p>
      <w:pPr>
        <w:pStyle w:val="Compact"/>
        <w:numPr>
          <w:ilvl w:val="0"/>
          <w:numId w:val="1007"/>
        </w:numPr>
      </w:pPr>
      <w:r>
        <w:t xml:space="preserve">a precision training system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08"/>
        </w:numPr>
      </w:pPr>
      <w:r>
        <w:t xml:space="preserve">a social feed</w:t>
      </w:r>
    </w:p>
    <w:p>
      <w:pPr>
        <w:pStyle w:val="Compact"/>
        <w:numPr>
          <w:ilvl w:val="0"/>
          <w:numId w:val="1008"/>
        </w:numPr>
      </w:pPr>
      <w:r>
        <w:t xml:space="preserve">a finance dashboard</w:t>
      </w:r>
    </w:p>
    <w:p>
      <w:pPr>
        <w:pStyle w:val="Compact"/>
        <w:numPr>
          <w:ilvl w:val="0"/>
          <w:numId w:val="1008"/>
        </w:numPr>
      </w:pPr>
      <w:r>
        <w:t xml:space="preserve">a generic fitness app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2" w:name="visual-design-principles"/>
    <w:p>
      <w:pPr>
        <w:pStyle w:val="Heading1"/>
      </w:pPr>
      <w:r>
        <w:t xml:space="preserve">5. VISUAL DESIGN PRINCIPLES</w:t>
      </w:r>
    </w:p>
    <w:bookmarkStart w:id="36" w:name="dark-performance-ui"/>
    <w:p>
      <w:pPr>
        <w:pStyle w:val="Heading2"/>
      </w:pPr>
      <w:r>
        <w:t xml:space="preserve">5.1 DARK PERFORMANCE UI</w:t>
      </w:r>
    </w:p>
    <w:p>
      <w:pPr>
        <w:pStyle w:val="FirstParagraph"/>
      </w:pPr>
      <w:r>
        <w:t xml:space="preserve">Primary UI foundation:</w:t>
      </w:r>
    </w:p>
    <w:p>
      <w:pPr>
        <w:pStyle w:val="Compact"/>
        <w:numPr>
          <w:ilvl w:val="0"/>
          <w:numId w:val="1009"/>
        </w:numPr>
      </w:pPr>
      <w:r>
        <w:t xml:space="preserve">deep matte surfaces</w:t>
      </w:r>
    </w:p>
    <w:p>
      <w:pPr>
        <w:pStyle w:val="Compact"/>
        <w:numPr>
          <w:ilvl w:val="0"/>
          <w:numId w:val="1009"/>
        </w:numPr>
      </w:pPr>
      <w:r>
        <w:t xml:space="preserve">layered gradients</w:t>
      </w:r>
    </w:p>
    <w:p>
      <w:pPr>
        <w:pStyle w:val="Compact"/>
        <w:numPr>
          <w:ilvl w:val="0"/>
          <w:numId w:val="1009"/>
        </w:numPr>
      </w:pPr>
      <w:r>
        <w:t xml:space="preserve">subtle depth</w:t>
      </w:r>
    </w:p>
    <w:p>
      <w:pPr>
        <w:pStyle w:val="Compact"/>
        <w:numPr>
          <w:ilvl w:val="0"/>
          <w:numId w:val="1009"/>
        </w:numPr>
      </w:pPr>
      <w:r>
        <w:t xml:space="preserve">controlled glow</w:t>
      </w:r>
    </w:p>
    <w:p>
      <w:pPr>
        <w:pStyle w:val="Compact"/>
        <w:numPr>
          <w:ilvl w:val="0"/>
          <w:numId w:val="1009"/>
        </w:numPr>
      </w:pPr>
      <w:r>
        <w:t xml:space="preserve">high contrast typography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10"/>
        </w:numPr>
      </w:pPr>
      <w:r>
        <w:t xml:space="preserve">bright white screens</w:t>
      </w:r>
    </w:p>
    <w:p>
      <w:pPr>
        <w:pStyle w:val="Compact"/>
        <w:numPr>
          <w:ilvl w:val="0"/>
          <w:numId w:val="1010"/>
        </w:numPr>
      </w:pPr>
      <w:r>
        <w:t xml:space="preserve">excessive blur</w:t>
      </w:r>
    </w:p>
    <w:p>
      <w:pPr>
        <w:pStyle w:val="Compact"/>
        <w:numPr>
          <w:ilvl w:val="0"/>
          <w:numId w:val="1010"/>
        </w:numPr>
      </w:pPr>
      <w:r>
        <w:t xml:space="preserve">noisy gradients</w:t>
      </w:r>
    </w:p>
    <w:p>
      <w:pPr>
        <w:pStyle w:val="Compact"/>
        <w:numPr>
          <w:ilvl w:val="0"/>
          <w:numId w:val="1010"/>
        </w:numPr>
      </w:pPr>
      <w:r>
        <w:t xml:space="preserve">overly playful visuals</w:t>
      </w:r>
    </w:p>
    <w:p>
      <w:r>
        <w:pict>
          <v:rect style="width:0;height:1.5pt" o:hralign="center" o:hrstd="t" o:hr="t"/>
        </w:pict>
      </w:r>
    </w:p>
    <w:bookmarkEnd w:id="36"/>
    <w:bookmarkStart w:id="41" w:name="liquid-glass-system"/>
    <w:p>
      <w:pPr>
        <w:pStyle w:val="Heading2"/>
      </w:pPr>
      <w:r>
        <w:t xml:space="preserve">5.2 LIQUID GLASS SYSTEM</w:t>
      </w:r>
    </w:p>
    <w:p>
      <w:pPr>
        <w:pStyle w:val="FirstParagraph"/>
      </w:pPr>
      <w:r>
        <w:t xml:space="preserve">Glassmorphism should be restrained and premium.</w:t>
      </w:r>
    </w:p>
    <w:bookmarkStart w:id="37" w:name="use-liquid-glass-for"/>
    <w:p>
      <w:pPr>
        <w:pStyle w:val="Heading3"/>
      </w:pPr>
      <w:r>
        <w:t xml:space="preserve">Use Liquid Glass For</w:t>
      </w:r>
    </w:p>
    <w:p>
      <w:pPr>
        <w:pStyle w:val="Compact"/>
        <w:numPr>
          <w:ilvl w:val="0"/>
          <w:numId w:val="1011"/>
        </w:numPr>
      </w:pPr>
      <w:r>
        <w:t xml:space="preserve">cards</w:t>
      </w:r>
    </w:p>
    <w:p>
      <w:pPr>
        <w:pStyle w:val="Compact"/>
        <w:numPr>
          <w:ilvl w:val="0"/>
          <w:numId w:val="1011"/>
        </w:numPr>
      </w:pPr>
      <w:r>
        <w:t xml:space="preserve">overlays</w:t>
      </w:r>
    </w:p>
    <w:p>
      <w:pPr>
        <w:pStyle w:val="Compact"/>
        <w:numPr>
          <w:ilvl w:val="0"/>
          <w:numId w:val="1011"/>
        </w:numPr>
      </w:pPr>
      <w:r>
        <w:t xml:space="preserve">widgets</w:t>
      </w:r>
    </w:p>
    <w:p>
      <w:pPr>
        <w:pStyle w:val="Compact"/>
        <w:numPr>
          <w:ilvl w:val="0"/>
          <w:numId w:val="1011"/>
        </w:numPr>
      </w:pPr>
      <w:r>
        <w:t xml:space="preserve">navigation</w:t>
      </w:r>
    </w:p>
    <w:p>
      <w:pPr>
        <w:pStyle w:val="Compact"/>
        <w:numPr>
          <w:ilvl w:val="0"/>
          <w:numId w:val="1011"/>
        </w:numPr>
      </w:pPr>
      <w:r>
        <w:t xml:space="preserve">floating controls</w:t>
      </w:r>
    </w:p>
    <w:p>
      <w:pPr>
        <w:pStyle w:val="Compact"/>
        <w:numPr>
          <w:ilvl w:val="0"/>
          <w:numId w:val="1011"/>
        </w:numPr>
      </w:pPr>
      <w:r>
        <w:t xml:space="preserve">modal windows</w:t>
      </w:r>
    </w:p>
    <w:bookmarkEnd w:id="37"/>
    <w:bookmarkStart w:id="38" w:name="do-not-use-liquid-glass-for"/>
    <w:p>
      <w:pPr>
        <w:pStyle w:val="Heading3"/>
      </w:pPr>
      <w:r>
        <w:t xml:space="preserve">Do NOT Use Liquid Glass For</w:t>
      </w:r>
    </w:p>
    <w:p>
      <w:pPr>
        <w:pStyle w:val="Compact"/>
        <w:numPr>
          <w:ilvl w:val="0"/>
          <w:numId w:val="1012"/>
        </w:numPr>
      </w:pPr>
      <w:r>
        <w:t xml:space="preserve">primary backgrounds</w:t>
      </w:r>
    </w:p>
    <w:p>
      <w:pPr>
        <w:pStyle w:val="Compact"/>
        <w:numPr>
          <w:ilvl w:val="0"/>
          <w:numId w:val="1012"/>
        </w:numPr>
      </w:pPr>
      <w:r>
        <w:t xml:space="preserve">full-screen panels</w:t>
      </w:r>
    </w:p>
    <w:p>
      <w:pPr>
        <w:pStyle w:val="Compact"/>
        <w:numPr>
          <w:ilvl w:val="0"/>
          <w:numId w:val="1012"/>
        </w:numPr>
      </w:pPr>
      <w:r>
        <w:t xml:space="preserve">long-form content areas</w:t>
      </w:r>
    </w:p>
    <w:bookmarkEnd w:id="38"/>
    <w:bookmarkStart w:id="39" w:name="glass-styling-rules"/>
    <w:p>
      <w:pPr>
        <w:pStyle w:val="Heading3"/>
      </w:pPr>
      <w:r>
        <w:t xml:space="preserve">Glass Styling Rules</w:t>
      </w:r>
    </w:p>
    <w:p>
      <w:pPr>
        <w:pStyle w:val="Compact"/>
        <w:numPr>
          <w:ilvl w:val="0"/>
          <w:numId w:val="1013"/>
        </w:numPr>
      </w:pPr>
      <w:r>
        <w:t xml:space="preserve">backdrop blur: 18px–28px</w:t>
      </w:r>
    </w:p>
    <w:p>
      <w:pPr>
        <w:pStyle w:val="Compact"/>
        <w:numPr>
          <w:ilvl w:val="0"/>
          <w:numId w:val="1013"/>
        </w:numPr>
      </w:pPr>
      <w:r>
        <w:t xml:space="preserve">opacity: 8%–14%</w:t>
      </w:r>
    </w:p>
    <w:p>
      <w:pPr>
        <w:pStyle w:val="Compact"/>
        <w:numPr>
          <w:ilvl w:val="0"/>
          <w:numId w:val="1013"/>
        </w:numPr>
      </w:pPr>
      <w:r>
        <w:t xml:space="preserve">thin edge highlights</w:t>
      </w:r>
    </w:p>
    <w:p>
      <w:pPr>
        <w:pStyle w:val="Compact"/>
        <w:numPr>
          <w:ilvl w:val="0"/>
          <w:numId w:val="1013"/>
        </w:numPr>
      </w:pPr>
      <w:r>
        <w:t xml:space="preserve">soft internal glow</w:t>
      </w:r>
    </w:p>
    <w:p>
      <w:pPr>
        <w:pStyle w:val="Compact"/>
        <w:numPr>
          <w:ilvl w:val="0"/>
          <w:numId w:val="1013"/>
        </w:numPr>
      </w:pPr>
      <w:r>
        <w:t xml:space="preserve">subtle reflection gradients</w:t>
      </w:r>
    </w:p>
    <w:bookmarkEnd w:id="39"/>
    <w:bookmarkStart w:id="40" w:name="desired-feel"/>
    <w:p>
      <w:pPr>
        <w:pStyle w:val="Heading3"/>
      </w:pPr>
      <w:r>
        <w:t xml:space="preserve">Desired Feel</w:t>
      </w:r>
    </w:p>
    <w:p>
      <w:pPr>
        <w:pStyle w:val="FirstParagraph"/>
      </w:pPr>
      <w:r>
        <w:t xml:space="preserve">“Engineered premium”</w:t>
      </w:r>
    </w:p>
    <w:p>
      <w:pPr>
        <w:pStyle w:val="BodyText"/>
      </w:pPr>
      <w:r>
        <w:t xml:space="preserve">Not:</w:t>
      </w:r>
      <w:r>
        <w:t xml:space="preserve"> </w:t>
      </w:r>
      <w:r>
        <w:t xml:space="preserve">“crypto dashboard”</w:t>
      </w:r>
      <w:r>
        <w:t xml:space="preserve"> </w:t>
      </w:r>
      <w:r>
        <w:t xml:space="preserve">or</w:t>
      </w:r>
      <w:r>
        <w:t xml:space="preserve"> </w:t>
      </w:r>
      <w:r>
        <w:t xml:space="preserve">“Dribbble concept art”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60" w:name="colour-system"/>
    <w:p>
      <w:pPr>
        <w:pStyle w:val="Heading1"/>
      </w:pPr>
      <w:r>
        <w:t xml:space="preserve">6. COLOUR SYSTEM</w:t>
      </w:r>
    </w:p>
    <w:bookmarkStart w:id="49" w:name="primary-colours"/>
    <w:p>
      <w:pPr>
        <w:pStyle w:val="Heading2"/>
      </w:pPr>
      <w:r>
        <w:t xml:space="preserve">Primary Colours</w:t>
      </w:r>
    </w:p>
    <w:bookmarkStart w:id="43" w:name="rich-black"/>
    <w:p>
      <w:pPr>
        <w:pStyle w:val="Heading3"/>
      </w:pPr>
      <w:r>
        <w:t xml:space="preserve">Rich Black</w:t>
      </w:r>
    </w:p>
    <w:p>
      <w:pPr>
        <w:pStyle w:val="FirstParagraph"/>
      </w:pPr>
      <w:r>
        <w:t xml:space="preserve">HEX: #000F0F</w:t>
      </w:r>
    </w:p>
    <w:bookmarkEnd w:id="43"/>
    <w:bookmarkStart w:id="44" w:name="dark-green"/>
    <w:p>
      <w:pPr>
        <w:pStyle w:val="Heading3"/>
      </w:pPr>
      <w:r>
        <w:t xml:space="preserve">Dark Green</w:t>
      </w:r>
    </w:p>
    <w:p>
      <w:pPr>
        <w:pStyle w:val="FirstParagraph"/>
      </w:pPr>
      <w:r>
        <w:t xml:space="preserve">HEX: #032221</w:t>
      </w:r>
    </w:p>
    <w:bookmarkEnd w:id="44"/>
    <w:bookmarkStart w:id="45" w:name="bangladesh-green"/>
    <w:p>
      <w:pPr>
        <w:pStyle w:val="Heading3"/>
      </w:pPr>
      <w:r>
        <w:t xml:space="preserve">Bangladesh Green</w:t>
      </w:r>
    </w:p>
    <w:p>
      <w:pPr>
        <w:pStyle w:val="FirstParagraph"/>
      </w:pPr>
      <w:r>
        <w:t xml:space="preserve">HEX: #03624C</w:t>
      </w:r>
    </w:p>
    <w:bookmarkEnd w:id="45"/>
    <w:bookmarkStart w:id="46" w:name="mountain-meadow"/>
    <w:p>
      <w:pPr>
        <w:pStyle w:val="Heading3"/>
      </w:pPr>
      <w:r>
        <w:t xml:space="preserve">Mountain Meadow</w:t>
      </w:r>
    </w:p>
    <w:p>
      <w:pPr>
        <w:pStyle w:val="FirstParagraph"/>
      </w:pPr>
      <w:r>
        <w:t xml:space="preserve">HEX: #2CC295</w:t>
      </w:r>
    </w:p>
    <w:bookmarkEnd w:id="46"/>
    <w:bookmarkStart w:id="47" w:name="caribbean-green"/>
    <w:p>
      <w:pPr>
        <w:pStyle w:val="Heading3"/>
      </w:pPr>
      <w:r>
        <w:t xml:space="preserve">Caribbean Green</w:t>
      </w:r>
    </w:p>
    <w:p>
      <w:pPr>
        <w:pStyle w:val="FirstParagraph"/>
      </w:pPr>
      <w:r>
        <w:t xml:space="preserve">HEX: #00DF81</w:t>
      </w:r>
    </w:p>
    <w:bookmarkEnd w:id="47"/>
    <w:bookmarkStart w:id="48" w:name="anti-flash-white"/>
    <w:p>
      <w:pPr>
        <w:pStyle w:val="Heading3"/>
      </w:pPr>
      <w:r>
        <w:t xml:space="preserve">Anti-Flash White</w:t>
      </w:r>
    </w:p>
    <w:p>
      <w:pPr>
        <w:pStyle w:val="FirstParagraph"/>
      </w:pPr>
      <w:r>
        <w:t xml:space="preserve">HEX: #F1F7F6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7" w:name="secondary-colours"/>
    <w:p>
      <w:pPr>
        <w:pStyle w:val="Heading2"/>
      </w:pPr>
      <w:r>
        <w:t xml:space="preserve">Secondary Colours</w:t>
      </w:r>
    </w:p>
    <w:bookmarkStart w:id="50" w:name="pine"/>
    <w:p>
      <w:pPr>
        <w:pStyle w:val="Heading3"/>
      </w:pPr>
      <w:r>
        <w:t xml:space="preserve">Pine</w:t>
      </w:r>
    </w:p>
    <w:p>
      <w:pPr>
        <w:pStyle w:val="FirstParagraph"/>
      </w:pPr>
      <w:r>
        <w:t xml:space="preserve">HEX: #06302B</w:t>
      </w:r>
    </w:p>
    <w:bookmarkEnd w:id="50"/>
    <w:bookmarkStart w:id="51" w:name="basil"/>
    <w:p>
      <w:pPr>
        <w:pStyle w:val="Heading3"/>
      </w:pPr>
      <w:r>
        <w:t xml:space="preserve">Basil</w:t>
      </w:r>
    </w:p>
    <w:p>
      <w:pPr>
        <w:pStyle w:val="FirstParagraph"/>
      </w:pPr>
      <w:r>
        <w:t xml:space="preserve">HEX: #0B453A</w:t>
      </w:r>
    </w:p>
    <w:bookmarkEnd w:id="51"/>
    <w:bookmarkStart w:id="52" w:name="forest"/>
    <w:p>
      <w:pPr>
        <w:pStyle w:val="Heading3"/>
      </w:pPr>
      <w:r>
        <w:t xml:space="preserve">Forest</w:t>
      </w:r>
    </w:p>
    <w:p>
      <w:pPr>
        <w:pStyle w:val="FirstParagraph"/>
      </w:pPr>
      <w:r>
        <w:t xml:space="preserve">HEX: #095544</w:t>
      </w:r>
    </w:p>
    <w:bookmarkEnd w:id="52"/>
    <w:bookmarkStart w:id="53" w:name="frog"/>
    <w:p>
      <w:pPr>
        <w:pStyle w:val="Heading3"/>
      </w:pPr>
      <w:r>
        <w:t xml:space="preserve">Frog</w:t>
      </w:r>
    </w:p>
    <w:p>
      <w:pPr>
        <w:pStyle w:val="FirstParagraph"/>
      </w:pPr>
      <w:r>
        <w:t xml:space="preserve">HEX: #17876D</w:t>
      </w:r>
    </w:p>
    <w:bookmarkEnd w:id="53"/>
    <w:bookmarkStart w:id="54" w:name="mint"/>
    <w:p>
      <w:pPr>
        <w:pStyle w:val="Heading3"/>
      </w:pPr>
      <w:r>
        <w:t xml:space="preserve">Mint</w:t>
      </w:r>
    </w:p>
    <w:p>
      <w:pPr>
        <w:pStyle w:val="FirstParagraph"/>
      </w:pPr>
      <w:r>
        <w:t xml:space="preserve">HEX: #2FA98C</w:t>
      </w:r>
    </w:p>
    <w:bookmarkEnd w:id="54"/>
    <w:bookmarkStart w:id="55" w:name="stone"/>
    <w:p>
      <w:pPr>
        <w:pStyle w:val="Heading3"/>
      </w:pPr>
      <w:r>
        <w:t xml:space="preserve">Stone</w:t>
      </w:r>
    </w:p>
    <w:p>
      <w:pPr>
        <w:pStyle w:val="FirstParagraph"/>
      </w:pPr>
      <w:r>
        <w:t xml:space="preserve">HEX: #707D7D</w:t>
      </w:r>
    </w:p>
    <w:bookmarkEnd w:id="55"/>
    <w:bookmarkStart w:id="56" w:name="pistachio"/>
    <w:p>
      <w:pPr>
        <w:pStyle w:val="Heading3"/>
      </w:pPr>
      <w:r>
        <w:t xml:space="preserve">Pistachio</w:t>
      </w:r>
    </w:p>
    <w:p>
      <w:pPr>
        <w:pStyle w:val="FirstParagraph"/>
      </w:pPr>
      <w:r>
        <w:t xml:space="preserve">HEX: #AACBC4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9" w:name="accent-colour"/>
    <w:p>
      <w:pPr>
        <w:pStyle w:val="Heading2"/>
      </w:pPr>
      <w:r>
        <w:t xml:space="preserve">Accent Colour</w:t>
      </w:r>
    </w:p>
    <w:bookmarkStart w:id="58" w:name="performance-amber"/>
    <w:p>
      <w:pPr>
        <w:pStyle w:val="Heading3"/>
      </w:pPr>
      <w:r>
        <w:t xml:space="preserve">Performance Amber</w:t>
      </w:r>
    </w:p>
    <w:p>
      <w:pPr>
        <w:pStyle w:val="FirstParagraph"/>
      </w:pPr>
      <w:r>
        <w:t xml:space="preserve">HEX: #F2A65A</w:t>
      </w:r>
    </w:p>
    <w:p>
      <w:pPr>
        <w:pStyle w:val="BodyText"/>
      </w:pPr>
      <w:r>
        <w:t xml:space="preserve">Use ONLY for:</w:t>
      </w:r>
    </w:p>
    <w:p>
      <w:pPr>
        <w:pStyle w:val="Compact"/>
        <w:numPr>
          <w:ilvl w:val="0"/>
          <w:numId w:val="1014"/>
        </w:numPr>
      </w:pPr>
      <w:r>
        <w:t xml:space="preserve">active sessions</w:t>
      </w:r>
    </w:p>
    <w:p>
      <w:pPr>
        <w:pStyle w:val="Compact"/>
        <w:numPr>
          <w:ilvl w:val="0"/>
          <w:numId w:val="1014"/>
        </w:numPr>
      </w:pPr>
      <w:r>
        <w:t xml:space="preserve">countdown urgency</w:t>
      </w:r>
    </w:p>
    <w:p>
      <w:pPr>
        <w:pStyle w:val="Compact"/>
        <w:numPr>
          <w:ilvl w:val="0"/>
          <w:numId w:val="1014"/>
        </w:numPr>
      </w:pPr>
      <w:r>
        <w:t xml:space="preserve">live tracking</w:t>
      </w:r>
    </w:p>
    <w:p>
      <w:pPr>
        <w:pStyle w:val="Compact"/>
        <w:numPr>
          <w:ilvl w:val="0"/>
          <w:numId w:val="1014"/>
        </w:numPr>
      </w:pPr>
      <w:r>
        <w:t xml:space="preserve">pace targets</w:t>
      </w:r>
    </w:p>
    <w:p>
      <w:pPr>
        <w:pStyle w:val="Compact"/>
        <w:numPr>
          <w:ilvl w:val="0"/>
          <w:numId w:val="1014"/>
        </w:numPr>
      </w:pPr>
      <w:r>
        <w:t xml:space="preserve">streak emphasis</w:t>
      </w:r>
    </w:p>
    <w:p>
      <w:pPr>
        <w:pStyle w:val="Compact"/>
        <w:numPr>
          <w:ilvl w:val="0"/>
          <w:numId w:val="1014"/>
        </w:numPr>
      </w:pPr>
      <w:r>
        <w:t xml:space="preserve">effort indicators</w:t>
      </w:r>
    </w:p>
    <w:p>
      <w:pPr>
        <w:pStyle w:val="FirstParagraph"/>
      </w:pPr>
      <w:r>
        <w:t xml:space="preserve">Never overuse orange.</w:t>
      </w:r>
    </w:p>
    <w:p>
      <w:pPr>
        <w:pStyle w:val="BodyText"/>
      </w:pPr>
      <w:r>
        <w:t xml:space="preserve">Green remains the dominant emotional colour.</w:t>
      </w:r>
    </w:p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63" w:name="typography-system"/>
    <w:p>
      <w:pPr>
        <w:pStyle w:val="Heading1"/>
      </w:pPr>
      <w:r>
        <w:t xml:space="preserve">7. TYPOGRAPHY SYSTEM</w:t>
      </w:r>
    </w:p>
    <w:bookmarkStart w:id="61" w:name="primary-heading-font"/>
    <w:p>
      <w:pPr>
        <w:pStyle w:val="Heading2"/>
      </w:pPr>
      <w:r>
        <w:t xml:space="preserve">Primary Heading Font</w:t>
      </w:r>
    </w:p>
    <w:p>
      <w:pPr>
        <w:pStyle w:val="FirstParagraph"/>
      </w:pPr>
      <w:r>
        <w:t xml:space="preserve">Space Grotesk</w:t>
      </w:r>
    </w:p>
    <w:p>
      <w:pPr>
        <w:pStyle w:val="BodyText"/>
      </w:pPr>
      <w:r>
        <w:t xml:space="preserve">Weights:</w:t>
      </w:r>
    </w:p>
    <w:p>
      <w:pPr>
        <w:pStyle w:val="Compact"/>
        <w:numPr>
          <w:ilvl w:val="0"/>
          <w:numId w:val="1015"/>
        </w:numPr>
      </w:pPr>
      <w:r>
        <w:t xml:space="preserve">SemiBold</w:t>
      </w:r>
    </w:p>
    <w:p>
      <w:pPr>
        <w:pStyle w:val="Compact"/>
        <w:numPr>
          <w:ilvl w:val="0"/>
          <w:numId w:val="1015"/>
        </w:numPr>
      </w:pPr>
      <w:r>
        <w:t xml:space="preserve">Bold</w:t>
      </w:r>
    </w:p>
    <w:p>
      <w:pPr>
        <w:pStyle w:val="FirstParagraph"/>
      </w:pPr>
      <w:r>
        <w:t xml:space="preserve">Usage:</w:t>
      </w:r>
    </w:p>
    <w:p>
      <w:pPr>
        <w:pStyle w:val="Compact"/>
        <w:numPr>
          <w:ilvl w:val="0"/>
          <w:numId w:val="1016"/>
        </w:numPr>
      </w:pPr>
      <w:r>
        <w:t xml:space="preserve">headings</w:t>
      </w:r>
    </w:p>
    <w:p>
      <w:pPr>
        <w:pStyle w:val="Compact"/>
        <w:numPr>
          <w:ilvl w:val="0"/>
          <w:numId w:val="1016"/>
        </w:numPr>
      </w:pPr>
      <w:r>
        <w:t xml:space="preserve">metrics</w:t>
      </w:r>
    </w:p>
    <w:p>
      <w:pPr>
        <w:pStyle w:val="Compact"/>
        <w:numPr>
          <w:ilvl w:val="0"/>
          <w:numId w:val="1016"/>
        </w:numPr>
      </w:pPr>
      <w:r>
        <w:t xml:space="preserve">hero numbers</w:t>
      </w:r>
    </w:p>
    <w:p>
      <w:pPr>
        <w:pStyle w:val="Compact"/>
        <w:numPr>
          <w:ilvl w:val="0"/>
          <w:numId w:val="1016"/>
        </w:numPr>
      </w:pPr>
      <w:r>
        <w:t xml:space="preserve">countdowns</w:t>
      </w:r>
    </w:p>
    <w:p>
      <w:r>
        <w:pict>
          <v:rect style="width:0;height:1.5pt" o:hralign="center" o:hrstd="t" o:hr="t"/>
        </w:pict>
      </w:r>
    </w:p>
    <w:bookmarkEnd w:id="61"/>
    <w:bookmarkStart w:id="62" w:name="bodyui-font"/>
    <w:p>
      <w:pPr>
        <w:pStyle w:val="Heading2"/>
      </w:pPr>
      <w:r>
        <w:t xml:space="preserve">Body/UI Font</w:t>
      </w:r>
    </w:p>
    <w:p>
      <w:pPr>
        <w:pStyle w:val="FirstParagraph"/>
      </w:pPr>
      <w:r>
        <w:t xml:space="preserve">Inter</w:t>
      </w:r>
    </w:p>
    <w:p>
      <w:pPr>
        <w:pStyle w:val="BodyText"/>
      </w:pPr>
      <w:r>
        <w:t xml:space="preserve">Weights:</w:t>
      </w:r>
    </w:p>
    <w:p>
      <w:pPr>
        <w:pStyle w:val="Compact"/>
        <w:numPr>
          <w:ilvl w:val="0"/>
          <w:numId w:val="1017"/>
        </w:numPr>
      </w:pPr>
      <w:r>
        <w:t xml:space="preserve">Regular</w:t>
      </w:r>
    </w:p>
    <w:p>
      <w:pPr>
        <w:pStyle w:val="Compact"/>
        <w:numPr>
          <w:ilvl w:val="0"/>
          <w:numId w:val="1017"/>
        </w:numPr>
      </w:pPr>
      <w:r>
        <w:t xml:space="preserve">Medium</w:t>
      </w:r>
    </w:p>
    <w:p>
      <w:pPr>
        <w:pStyle w:val="Compact"/>
        <w:numPr>
          <w:ilvl w:val="0"/>
          <w:numId w:val="1017"/>
        </w:numPr>
      </w:pPr>
      <w:r>
        <w:t xml:space="preserve">SemiBold</w:t>
      </w:r>
    </w:p>
    <w:p>
      <w:pPr>
        <w:pStyle w:val="FirstParagraph"/>
      </w:pPr>
      <w:r>
        <w:t xml:space="preserve">Usage:</w:t>
      </w:r>
    </w:p>
    <w:p>
      <w:pPr>
        <w:pStyle w:val="Compact"/>
        <w:numPr>
          <w:ilvl w:val="0"/>
          <w:numId w:val="1018"/>
        </w:numPr>
      </w:pPr>
      <w:r>
        <w:t xml:space="preserve">labels</w:t>
      </w:r>
    </w:p>
    <w:p>
      <w:pPr>
        <w:pStyle w:val="Compact"/>
        <w:numPr>
          <w:ilvl w:val="0"/>
          <w:numId w:val="1018"/>
        </w:numPr>
      </w:pPr>
      <w:r>
        <w:t xml:space="preserve">body text</w:t>
      </w:r>
    </w:p>
    <w:p>
      <w:pPr>
        <w:pStyle w:val="Compact"/>
        <w:numPr>
          <w:ilvl w:val="0"/>
          <w:numId w:val="1018"/>
        </w:numPr>
      </w:pPr>
      <w:r>
        <w:t xml:space="preserve">buttons</w:t>
      </w:r>
    </w:p>
    <w:p>
      <w:pPr>
        <w:pStyle w:val="Compact"/>
        <w:numPr>
          <w:ilvl w:val="0"/>
          <w:numId w:val="1018"/>
        </w:numPr>
      </w:pPr>
      <w:r>
        <w:t xml:space="preserve">dashboard UI</w:t>
      </w:r>
    </w:p>
    <w:p>
      <w:pPr>
        <w:pStyle w:val="Compact"/>
        <w:numPr>
          <w:ilvl w:val="0"/>
          <w:numId w:val="1018"/>
        </w:numPr>
      </w:pPr>
      <w:r>
        <w:t xml:space="preserve">charts</w:t>
      </w:r>
    </w:p>
    <w:p>
      <w:pPr>
        <w:pStyle w:val="Compact"/>
        <w:numPr>
          <w:ilvl w:val="0"/>
          <w:numId w:val="1018"/>
        </w:numPr>
      </w:pPr>
      <w:r>
        <w:t xml:space="preserve">menus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71" w:name="typography-scale"/>
    <w:p>
      <w:pPr>
        <w:pStyle w:val="Heading1"/>
      </w:pPr>
      <w:r>
        <w:t xml:space="preserve">8. TYPOGRAPHY SCALE</w:t>
      </w:r>
    </w:p>
    <w:bookmarkStart w:id="64" w:name="hero-metric"/>
    <w:p>
      <w:pPr>
        <w:pStyle w:val="Heading2"/>
      </w:pPr>
      <w:r>
        <w:t xml:space="preserve">Hero Metric</w:t>
      </w:r>
    </w:p>
    <w:p>
      <w:pPr>
        <w:pStyle w:val="FirstParagraph"/>
      </w:pPr>
      <w:r>
        <w:t xml:space="preserve">56px</w:t>
      </w:r>
    </w:p>
    <w:bookmarkEnd w:id="64"/>
    <w:bookmarkStart w:id="65" w:name="dashboard-metric"/>
    <w:p>
      <w:pPr>
        <w:pStyle w:val="Heading2"/>
      </w:pPr>
      <w:r>
        <w:t xml:space="preserve">Dashboard Metric</w:t>
      </w:r>
    </w:p>
    <w:p>
      <w:pPr>
        <w:pStyle w:val="FirstParagraph"/>
      </w:pPr>
      <w:r>
        <w:t xml:space="preserve">40px</w:t>
      </w:r>
    </w:p>
    <w:bookmarkEnd w:id="65"/>
    <w:bookmarkStart w:id="66" w:name="section-heading"/>
    <w:p>
      <w:pPr>
        <w:pStyle w:val="Heading2"/>
      </w:pPr>
      <w:r>
        <w:t xml:space="preserve">Section Heading</w:t>
      </w:r>
    </w:p>
    <w:p>
      <w:pPr>
        <w:pStyle w:val="FirstParagraph"/>
      </w:pPr>
      <w:r>
        <w:t xml:space="preserve">28px</w:t>
      </w:r>
    </w:p>
    <w:bookmarkEnd w:id="66"/>
    <w:bookmarkStart w:id="67" w:name="card-heading"/>
    <w:p>
      <w:pPr>
        <w:pStyle w:val="Heading2"/>
      </w:pPr>
      <w:r>
        <w:t xml:space="preserve">Card Heading</w:t>
      </w:r>
    </w:p>
    <w:p>
      <w:pPr>
        <w:pStyle w:val="FirstParagraph"/>
      </w:pPr>
      <w:r>
        <w:t xml:space="preserve">18px</w:t>
      </w:r>
    </w:p>
    <w:bookmarkEnd w:id="67"/>
    <w:bookmarkStart w:id="68" w:name="body"/>
    <w:p>
      <w:pPr>
        <w:pStyle w:val="Heading2"/>
      </w:pPr>
      <w:r>
        <w:t xml:space="preserve">Body</w:t>
      </w:r>
    </w:p>
    <w:p>
      <w:pPr>
        <w:pStyle w:val="FirstParagraph"/>
      </w:pPr>
      <w:r>
        <w:t xml:space="preserve">16px</w:t>
      </w:r>
    </w:p>
    <w:bookmarkEnd w:id="68"/>
    <w:bookmarkStart w:id="69" w:name="small-ui"/>
    <w:p>
      <w:pPr>
        <w:pStyle w:val="Heading2"/>
      </w:pPr>
      <w:r>
        <w:t xml:space="preserve">Small UI</w:t>
      </w:r>
    </w:p>
    <w:p>
      <w:pPr>
        <w:pStyle w:val="FirstParagraph"/>
      </w:pPr>
      <w:r>
        <w:t xml:space="preserve">14px</w:t>
      </w:r>
    </w:p>
    <w:bookmarkEnd w:id="69"/>
    <w:bookmarkStart w:id="70" w:name="caption"/>
    <w:p>
      <w:pPr>
        <w:pStyle w:val="Heading2"/>
      </w:pPr>
      <w:r>
        <w:t xml:space="preserve">Caption</w:t>
      </w:r>
    </w:p>
    <w:p>
      <w:pPr>
        <w:pStyle w:val="FirstParagraph"/>
      </w:pPr>
      <w:r>
        <w:t xml:space="preserve">12px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3" w:name="iconography"/>
    <w:p>
      <w:pPr>
        <w:pStyle w:val="Heading1"/>
      </w:pPr>
      <w:r>
        <w:t xml:space="preserve">9. ICONOGRAPHY</w:t>
      </w:r>
    </w:p>
    <w:bookmarkStart w:id="72" w:name="icon-style"/>
    <w:p>
      <w:pPr>
        <w:pStyle w:val="Heading2"/>
      </w:pPr>
      <w:r>
        <w:t xml:space="preserve">Icon Style</w:t>
      </w:r>
    </w:p>
    <w:p>
      <w:pPr>
        <w:pStyle w:val="Compact"/>
        <w:numPr>
          <w:ilvl w:val="0"/>
          <w:numId w:val="1019"/>
        </w:numPr>
      </w:pPr>
      <w:r>
        <w:t xml:space="preserve">outlined</w:t>
      </w:r>
    </w:p>
    <w:p>
      <w:pPr>
        <w:pStyle w:val="Compact"/>
        <w:numPr>
          <w:ilvl w:val="0"/>
          <w:numId w:val="1019"/>
        </w:numPr>
      </w:pPr>
      <w:r>
        <w:t xml:space="preserve">geometric</w:t>
      </w:r>
    </w:p>
    <w:p>
      <w:pPr>
        <w:pStyle w:val="Compact"/>
        <w:numPr>
          <w:ilvl w:val="0"/>
          <w:numId w:val="1019"/>
        </w:numPr>
      </w:pPr>
      <w:r>
        <w:t xml:space="preserve">modern</w:t>
      </w:r>
    </w:p>
    <w:p>
      <w:pPr>
        <w:pStyle w:val="Compact"/>
        <w:numPr>
          <w:ilvl w:val="0"/>
          <w:numId w:val="1019"/>
        </w:numPr>
      </w:pPr>
      <w:r>
        <w:t xml:space="preserve">minimal</w:t>
      </w:r>
    </w:p>
    <w:p>
      <w:pPr>
        <w:pStyle w:val="Compact"/>
        <w:numPr>
          <w:ilvl w:val="0"/>
          <w:numId w:val="1019"/>
        </w:numPr>
      </w:pPr>
      <w:r>
        <w:t xml:space="preserve">slightly technical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20"/>
        </w:numPr>
      </w:pPr>
      <w:r>
        <w:t xml:space="preserve">rounded cartoon icons</w:t>
      </w:r>
    </w:p>
    <w:p>
      <w:pPr>
        <w:pStyle w:val="Compact"/>
        <w:numPr>
          <w:ilvl w:val="0"/>
          <w:numId w:val="1020"/>
        </w:numPr>
      </w:pPr>
      <w:r>
        <w:t xml:space="preserve">skeuomorphic icons</w:t>
      </w:r>
    </w:p>
    <w:p>
      <w:pPr>
        <w:pStyle w:val="Compact"/>
        <w:numPr>
          <w:ilvl w:val="0"/>
          <w:numId w:val="1020"/>
        </w:numPr>
      </w:pPr>
      <w:r>
        <w:t xml:space="preserve">overly playful illustrations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6" w:name="logo-system"/>
    <w:p>
      <w:pPr>
        <w:pStyle w:val="Heading1"/>
      </w:pPr>
      <w:r>
        <w:t xml:space="preserve">10. LOGO SYSTEM</w:t>
      </w:r>
    </w:p>
    <w:bookmarkStart w:id="74" w:name="primary-logo-direction"/>
    <w:p>
      <w:pPr>
        <w:pStyle w:val="Heading2"/>
      </w:pPr>
      <w:r>
        <w:t xml:space="preserve">Primary Logo Direction</w:t>
      </w:r>
    </w:p>
    <w:p>
      <w:pPr>
        <w:pStyle w:val="FirstParagraph"/>
      </w:pPr>
      <w:r>
        <w:t xml:space="preserve">Evolve existing Chevron R identity.</w:t>
      </w:r>
    </w:p>
    <w:p>
      <w:pPr>
        <w:pStyle w:val="BodyText"/>
      </w:pPr>
      <w:r>
        <w:t xml:space="preserve">Core concepts:</w:t>
      </w:r>
    </w:p>
    <w:p>
      <w:pPr>
        <w:pStyle w:val="Compact"/>
        <w:numPr>
          <w:ilvl w:val="0"/>
          <w:numId w:val="1021"/>
        </w:numPr>
      </w:pPr>
      <w:r>
        <w:t xml:space="preserve">movement</w:t>
      </w:r>
    </w:p>
    <w:p>
      <w:pPr>
        <w:pStyle w:val="Compact"/>
        <w:numPr>
          <w:ilvl w:val="0"/>
          <w:numId w:val="1021"/>
        </w:numPr>
      </w:pPr>
      <w:r>
        <w:t xml:space="preserve">velocity</w:t>
      </w:r>
    </w:p>
    <w:p>
      <w:pPr>
        <w:pStyle w:val="Compact"/>
        <w:numPr>
          <w:ilvl w:val="0"/>
          <w:numId w:val="1021"/>
        </w:numPr>
      </w:pPr>
      <w:r>
        <w:t xml:space="preserve">race lanes</w:t>
      </w:r>
    </w:p>
    <w:p>
      <w:pPr>
        <w:pStyle w:val="Compact"/>
        <w:numPr>
          <w:ilvl w:val="0"/>
          <w:numId w:val="1021"/>
        </w:numPr>
      </w:pPr>
      <w:r>
        <w:t xml:space="preserve">progression</w:t>
      </w:r>
    </w:p>
    <w:p>
      <w:pPr>
        <w:pStyle w:val="Compact"/>
        <w:numPr>
          <w:ilvl w:val="0"/>
          <w:numId w:val="1021"/>
        </w:numPr>
      </w:pPr>
      <w:r>
        <w:t xml:space="preserve">telemetry</w:t>
      </w:r>
    </w:p>
    <w:p>
      <w:pPr>
        <w:pStyle w:val="Compact"/>
        <w:numPr>
          <w:ilvl w:val="0"/>
          <w:numId w:val="1021"/>
        </w:numPr>
      </w:pPr>
      <w:r>
        <w:t xml:space="preserve">direction</w:t>
      </w:r>
    </w:p>
    <w:p>
      <w:r>
        <w:pict>
          <v:rect style="width:0;height:1.5pt" o:hralign="center" o:hrstd="t" o:hr="t"/>
        </w:pict>
      </w:r>
    </w:p>
    <w:bookmarkEnd w:id="74"/>
    <w:bookmarkStart w:id="75" w:name="required-variants"/>
    <w:p>
      <w:pPr>
        <w:pStyle w:val="Heading2"/>
      </w:pPr>
      <w:r>
        <w:t xml:space="preserve">Required Variants</w:t>
      </w:r>
    </w:p>
    <w:p>
      <w:pPr>
        <w:pStyle w:val="Compact"/>
        <w:numPr>
          <w:ilvl w:val="0"/>
          <w:numId w:val="1022"/>
        </w:numPr>
      </w:pPr>
      <w:r>
        <w:t xml:space="preserve">Primary horizontal logo</w:t>
      </w:r>
    </w:p>
    <w:p>
      <w:pPr>
        <w:pStyle w:val="Compact"/>
        <w:numPr>
          <w:ilvl w:val="0"/>
          <w:numId w:val="1022"/>
        </w:numPr>
      </w:pPr>
      <w:r>
        <w:t xml:space="preserve">Compact icon</w:t>
      </w:r>
    </w:p>
    <w:p>
      <w:pPr>
        <w:pStyle w:val="Compact"/>
        <w:numPr>
          <w:ilvl w:val="0"/>
          <w:numId w:val="1022"/>
        </w:numPr>
      </w:pPr>
      <w:r>
        <w:t xml:space="preserve">Monochrome icon</w:t>
      </w:r>
    </w:p>
    <w:p>
      <w:pPr>
        <w:pStyle w:val="Compact"/>
        <w:numPr>
          <w:ilvl w:val="0"/>
          <w:numId w:val="1022"/>
        </w:numPr>
      </w:pPr>
      <w:r>
        <w:t xml:space="preserve">Favicon</w:t>
      </w:r>
    </w:p>
    <w:p>
      <w:pPr>
        <w:pStyle w:val="Compact"/>
        <w:numPr>
          <w:ilvl w:val="0"/>
          <w:numId w:val="1022"/>
        </w:numPr>
      </w:pPr>
      <w:r>
        <w:t xml:space="preserve">App icon</w:t>
      </w:r>
    </w:p>
    <w:p>
      <w:pPr>
        <w:pStyle w:val="Compact"/>
        <w:numPr>
          <w:ilvl w:val="0"/>
          <w:numId w:val="1022"/>
        </w:numPr>
      </w:pPr>
      <w:r>
        <w:t xml:space="preserve">Animated loading mark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2" w:name="motion-design"/>
    <w:p>
      <w:pPr>
        <w:pStyle w:val="Heading1"/>
      </w:pPr>
      <w:r>
        <w:t xml:space="preserve">11. MOTION DESIGN</w:t>
      </w:r>
    </w:p>
    <w:bookmarkStart w:id="77" w:name="motion-philosophy"/>
    <w:p>
      <w:pPr>
        <w:pStyle w:val="Heading2"/>
      </w:pPr>
      <w:r>
        <w:t xml:space="preserve">Motion Philosophy</w:t>
      </w:r>
    </w:p>
    <w:p>
      <w:pPr>
        <w:pStyle w:val="FirstParagraph"/>
      </w:pPr>
      <w:r>
        <w:t xml:space="preserve">Motion should feel:</w:t>
      </w:r>
    </w:p>
    <w:p>
      <w:pPr>
        <w:pStyle w:val="Compact"/>
        <w:numPr>
          <w:ilvl w:val="0"/>
          <w:numId w:val="1023"/>
        </w:numPr>
      </w:pPr>
      <w:r>
        <w:t xml:space="preserve">aerodynamic</w:t>
      </w:r>
    </w:p>
    <w:p>
      <w:pPr>
        <w:pStyle w:val="Compact"/>
        <w:numPr>
          <w:ilvl w:val="0"/>
          <w:numId w:val="1023"/>
        </w:numPr>
      </w:pPr>
      <w:r>
        <w:t xml:space="preserve">precise</w:t>
      </w:r>
    </w:p>
    <w:p>
      <w:pPr>
        <w:pStyle w:val="Compact"/>
        <w:numPr>
          <w:ilvl w:val="0"/>
          <w:numId w:val="1023"/>
        </w:numPr>
      </w:pPr>
      <w:r>
        <w:t xml:space="preserve">controlled</w:t>
      </w:r>
    </w:p>
    <w:p>
      <w:pPr>
        <w:pStyle w:val="Compact"/>
        <w:numPr>
          <w:ilvl w:val="0"/>
          <w:numId w:val="1023"/>
        </w:numPr>
      </w:pPr>
      <w:r>
        <w:t xml:space="preserve">responsive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24"/>
        </w:numPr>
      </w:pPr>
      <w:r>
        <w:t xml:space="preserve">playful</w:t>
      </w:r>
    </w:p>
    <w:p>
      <w:pPr>
        <w:pStyle w:val="Compact"/>
        <w:numPr>
          <w:ilvl w:val="0"/>
          <w:numId w:val="1024"/>
        </w:numPr>
      </w:pPr>
      <w:r>
        <w:t xml:space="preserve">exaggerated</w:t>
      </w:r>
    </w:p>
    <w:p>
      <w:pPr>
        <w:pStyle w:val="Compact"/>
        <w:numPr>
          <w:ilvl w:val="0"/>
          <w:numId w:val="1024"/>
        </w:numPr>
      </w:pPr>
      <w:r>
        <w:t xml:space="preserve">bouncy</w:t>
      </w:r>
    </w:p>
    <w:p>
      <w:r>
        <w:pict>
          <v:rect style="width:0;height:1.5pt" o:hralign="center" o:hrstd="t" o:hr="t"/>
        </w:pict>
      </w:r>
    </w:p>
    <w:bookmarkEnd w:id="77"/>
    <w:bookmarkStart w:id="80" w:name="animation-types"/>
    <w:p>
      <w:pPr>
        <w:pStyle w:val="Heading2"/>
      </w:pPr>
      <w:r>
        <w:t xml:space="preserve">Animation Types</w:t>
      </w:r>
    </w:p>
    <w:bookmarkStart w:id="78" w:name="allowed"/>
    <w:p>
      <w:pPr>
        <w:pStyle w:val="Heading3"/>
      </w:pPr>
      <w:r>
        <w:t xml:space="preserve">Allowed</w:t>
      </w:r>
    </w:p>
    <w:p>
      <w:pPr>
        <w:pStyle w:val="Compact"/>
        <w:numPr>
          <w:ilvl w:val="0"/>
          <w:numId w:val="1025"/>
        </w:numPr>
      </w:pPr>
      <w:r>
        <w:t xml:space="preserve">card elevation</w:t>
      </w:r>
    </w:p>
    <w:p>
      <w:pPr>
        <w:pStyle w:val="Compact"/>
        <w:numPr>
          <w:ilvl w:val="0"/>
          <w:numId w:val="1025"/>
        </w:numPr>
      </w:pPr>
      <w:r>
        <w:t xml:space="preserve">glow transitions</w:t>
      </w:r>
    </w:p>
    <w:p>
      <w:pPr>
        <w:pStyle w:val="Compact"/>
        <w:numPr>
          <w:ilvl w:val="0"/>
          <w:numId w:val="1025"/>
        </w:numPr>
      </w:pPr>
      <w:r>
        <w:t xml:space="preserve">graph animations</w:t>
      </w:r>
    </w:p>
    <w:p>
      <w:pPr>
        <w:pStyle w:val="Compact"/>
        <w:numPr>
          <w:ilvl w:val="0"/>
          <w:numId w:val="1025"/>
        </w:numPr>
      </w:pPr>
      <w:r>
        <w:t xml:space="preserve">progress ring fills</w:t>
      </w:r>
    </w:p>
    <w:p>
      <w:pPr>
        <w:pStyle w:val="Compact"/>
        <w:numPr>
          <w:ilvl w:val="0"/>
          <w:numId w:val="1025"/>
        </w:numPr>
      </w:pPr>
      <w:r>
        <w:t xml:space="preserve">smooth page transitions</w:t>
      </w:r>
    </w:p>
    <w:p>
      <w:pPr>
        <w:pStyle w:val="Compact"/>
        <w:numPr>
          <w:ilvl w:val="0"/>
          <w:numId w:val="1025"/>
        </w:numPr>
      </w:pPr>
      <w:r>
        <w:t xml:space="preserve">telemetry pulses</w:t>
      </w:r>
    </w:p>
    <w:p>
      <w:pPr>
        <w:pStyle w:val="Compact"/>
        <w:numPr>
          <w:ilvl w:val="0"/>
          <w:numId w:val="1025"/>
        </w:numPr>
      </w:pPr>
      <w:r>
        <w:t xml:space="preserve">subtle hover lighting</w:t>
      </w:r>
    </w:p>
    <w:bookmarkEnd w:id="78"/>
    <w:bookmarkStart w:id="79" w:name="avoid"/>
    <w:p>
      <w:pPr>
        <w:pStyle w:val="Heading3"/>
      </w:pPr>
      <w:r>
        <w:t xml:space="preserve">Avoid</w:t>
      </w:r>
    </w:p>
    <w:p>
      <w:pPr>
        <w:pStyle w:val="Compact"/>
        <w:numPr>
          <w:ilvl w:val="0"/>
          <w:numId w:val="1026"/>
        </w:numPr>
      </w:pPr>
      <w:r>
        <w:t xml:space="preserve">elastic effects</w:t>
      </w:r>
    </w:p>
    <w:p>
      <w:pPr>
        <w:pStyle w:val="Compact"/>
        <w:numPr>
          <w:ilvl w:val="0"/>
          <w:numId w:val="1026"/>
        </w:numPr>
      </w:pPr>
      <w:r>
        <w:t xml:space="preserve">dramatic bounce</w:t>
      </w:r>
    </w:p>
    <w:p>
      <w:pPr>
        <w:pStyle w:val="Compact"/>
        <w:numPr>
          <w:ilvl w:val="0"/>
          <w:numId w:val="1026"/>
        </w:numPr>
      </w:pPr>
      <w:r>
        <w:t xml:space="preserve">overscaled motion</w:t>
      </w:r>
    </w:p>
    <w:p>
      <w:pPr>
        <w:pStyle w:val="Compact"/>
        <w:numPr>
          <w:ilvl w:val="0"/>
          <w:numId w:val="1026"/>
        </w:numPr>
      </w:pPr>
      <w:r>
        <w:t xml:space="preserve">flashy transitions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1" w:name="timing"/>
    <w:p>
      <w:pPr>
        <w:pStyle w:val="Heading2"/>
      </w:pPr>
      <w:r>
        <w:t xml:space="preserve">Timing</w:t>
      </w:r>
    </w:p>
    <w:p>
      <w:pPr>
        <w:pStyle w:val="Compact"/>
        <w:numPr>
          <w:ilvl w:val="0"/>
          <w:numId w:val="1027"/>
        </w:numPr>
      </w:pPr>
      <w:r>
        <w:t xml:space="preserve">micro interactions: 120ms–180ms</w:t>
      </w:r>
    </w:p>
    <w:p>
      <w:pPr>
        <w:pStyle w:val="Compact"/>
        <w:numPr>
          <w:ilvl w:val="0"/>
          <w:numId w:val="1027"/>
        </w:numPr>
      </w:pPr>
      <w:r>
        <w:t xml:space="preserve">standard transitions: 220ms–320ms</w:t>
      </w:r>
    </w:p>
    <w:p>
      <w:pPr>
        <w:pStyle w:val="Compact"/>
        <w:numPr>
          <w:ilvl w:val="0"/>
          <w:numId w:val="1027"/>
        </w:numPr>
      </w:pPr>
      <w:r>
        <w:t xml:space="preserve">dashboard graph animations: 400ms–700ms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layout-system"/>
    <w:p>
      <w:pPr>
        <w:pStyle w:val="Heading1"/>
      </w:pPr>
      <w:r>
        <w:t xml:space="preserve">12. LAYOUT SYSTEM</w:t>
      </w:r>
    </w:p>
    <w:bookmarkStart w:id="83" w:name="grid"/>
    <w:p>
      <w:pPr>
        <w:pStyle w:val="Heading2"/>
      </w:pPr>
      <w:r>
        <w:t xml:space="preserve">Grid</w:t>
      </w:r>
    </w:p>
    <w:p>
      <w:pPr>
        <w:pStyle w:val="FirstParagraph"/>
      </w:pPr>
      <w:r>
        <w:t xml:space="preserve">12-column responsive grid</w:t>
      </w:r>
    </w:p>
    <w:bookmarkEnd w:id="83"/>
    <w:bookmarkStart w:id="84" w:name="max-width"/>
    <w:p>
      <w:pPr>
        <w:pStyle w:val="Heading2"/>
      </w:pPr>
      <w:r>
        <w:t xml:space="preserve">Max Width</w:t>
      </w:r>
    </w:p>
    <w:p>
      <w:pPr>
        <w:pStyle w:val="FirstParagraph"/>
      </w:pPr>
      <w:r>
        <w:t xml:space="preserve">1440px desktop</w:t>
      </w:r>
    </w:p>
    <w:bookmarkEnd w:id="84"/>
    <w:bookmarkStart w:id="85" w:name="card-radius"/>
    <w:p>
      <w:pPr>
        <w:pStyle w:val="Heading2"/>
      </w:pPr>
      <w:r>
        <w:t xml:space="preserve">Card Radius</w:t>
      </w:r>
    </w:p>
    <w:p>
      <w:pPr>
        <w:pStyle w:val="FirstParagraph"/>
      </w:pPr>
      <w:r>
        <w:t xml:space="preserve">20px–28px</w:t>
      </w:r>
    </w:p>
    <w:bookmarkEnd w:id="85"/>
    <w:bookmarkStart w:id="86" w:name="spacing-scale"/>
    <w:p>
      <w:pPr>
        <w:pStyle w:val="Heading2"/>
      </w:pPr>
      <w:r>
        <w:t xml:space="preserve">Spacing Scale</w:t>
      </w:r>
    </w:p>
    <w:p>
      <w:pPr>
        <w:pStyle w:val="FirstParagraph"/>
      </w:pPr>
      <w:r>
        <w:t xml:space="preserve">4px base system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4</w:t>
      </w:r>
    </w:p>
    <w:p>
      <w:pPr>
        <w:pStyle w:val="Compact"/>
        <w:numPr>
          <w:ilvl w:val="0"/>
          <w:numId w:val="1028"/>
        </w:numPr>
      </w:pPr>
      <w:r>
        <w:t xml:space="preserve">8</w:t>
      </w:r>
    </w:p>
    <w:p>
      <w:pPr>
        <w:pStyle w:val="Compact"/>
        <w:numPr>
          <w:ilvl w:val="0"/>
          <w:numId w:val="1028"/>
        </w:numPr>
      </w:pPr>
      <w:r>
        <w:t xml:space="preserve">12</w:t>
      </w:r>
    </w:p>
    <w:p>
      <w:pPr>
        <w:pStyle w:val="Compact"/>
        <w:numPr>
          <w:ilvl w:val="0"/>
          <w:numId w:val="1028"/>
        </w:numPr>
      </w:pPr>
      <w:r>
        <w:t xml:space="preserve">16</w:t>
      </w:r>
    </w:p>
    <w:p>
      <w:pPr>
        <w:pStyle w:val="Compact"/>
        <w:numPr>
          <w:ilvl w:val="0"/>
          <w:numId w:val="1028"/>
        </w:numPr>
      </w:pPr>
      <w:r>
        <w:t xml:space="preserve">24</w:t>
      </w:r>
    </w:p>
    <w:p>
      <w:pPr>
        <w:pStyle w:val="Compact"/>
        <w:numPr>
          <w:ilvl w:val="0"/>
          <w:numId w:val="1028"/>
        </w:numPr>
      </w:pPr>
      <w:r>
        <w:t xml:space="preserve">32</w:t>
      </w:r>
    </w:p>
    <w:p>
      <w:pPr>
        <w:pStyle w:val="Compact"/>
        <w:numPr>
          <w:ilvl w:val="0"/>
          <w:numId w:val="1028"/>
        </w:numPr>
      </w:pPr>
      <w:r>
        <w:t xml:space="preserve">48</w:t>
      </w:r>
    </w:p>
    <w:p>
      <w:pPr>
        <w:pStyle w:val="Compact"/>
        <w:numPr>
          <w:ilvl w:val="0"/>
          <w:numId w:val="1028"/>
        </w:numPr>
      </w:pPr>
      <w:r>
        <w:t xml:space="preserve">64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dashboard-architecture"/>
    <w:p>
      <w:pPr>
        <w:pStyle w:val="Heading1"/>
      </w:pPr>
      <w:r>
        <w:t xml:space="preserve">13. DASHBOARD ARCHITECTURE</w:t>
      </w:r>
    </w:p>
    <w:bookmarkStart w:id="88" w:name="priority-rule"/>
    <w:p>
      <w:pPr>
        <w:pStyle w:val="Heading2"/>
      </w:pPr>
      <w:r>
        <w:t xml:space="preserve">PRIORITY RULE</w:t>
      </w:r>
    </w:p>
    <w:p>
      <w:pPr>
        <w:pStyle w:val="FirstParagraph"/>
      </w:pPr>
      <w:r>
        <w:t xml:space="preserve">Show what matters TODAY first.</w:t>
      </w:r>
    </w:p>
    <w:p>
      <w:pPr>
        <w:pStyle w:val="BodyText"/>
      </w:pPr>
      <w:r>
        <w:t xml:space="preserve">Avoid information overload.</w:t>
      </w:r>
    </w:p>
    <w:p>
      <w:r>
        <w:pict>
          <v:rect style="width:0;height:1.5pt" o:hralign="center" o:hrstd="t" o:hr="t"/>
        </w:pict>
      </w:r>
    </w:p>
    <w:bookmarkEnd w:id="88"/>
    <w:bookmarkStart w:id="90" w:name="dashboard-structure"/>
    <w:p>
      <w:pPr>
        <w:pStyle w:val="Heading2"/>
      </w:pPr>
      <w:r>
        <w:t xml:space="preserve">Dashboard Structure</w:t>
      </w:r>
    </w:p>
    <w:bookmarkStart w:id="89" w:name="hero-section"/>
    <w:p>
      <w:pPr>
        <w:pStyle w:val="Heading3"/>
      </w:pPr>
      <w:r>
        <w:t xml:space="preserve">HERO SECTION</w:t>
      </w:r>
    </w:p>
    <w:p>
      <w:pPr>
        <w:pStyle w:val="FirstParagraph"/>
      </w:pPr>
      <w:r>
        <w:t xml:space="preserve">Contains:</w:t>
      </w:r>
    </w:p>
    <w:p>
      <w:pPr>
        <w:pStyle w:val="Compact"/>
        <w:numPr>
          <w:ilvl w:val="0"/>
          <w:numId w:val="1029"/>
        </w:numPr>
      </w:pPr>
      <w:r>
        <w:t xml:space="preserve">readiness score</w:t>
      </w:r>
    </w:p>
    <w:p>
      <w:pPr>
        <w:pStyle w:val="Compact"/>
        <w:numPr>
          <w:ilvl w:val="0"/>
          <w:numId w:val="1029"/>
        </w:numPr>
      </w:pPr>
      <w:r>
        <w:t xml:space="preserve">today’s workout</w:t>
      </w:r>
    </w:p>
    <w:p>
      <w:pPr>
        <w:pStyle w:val="Compact"/>
        <w:numPr>
          <w:ilvl w:val="0"/>
          <w:numId w:val="1029"/>
        </w:numPr>
      </w:pPr>
      <w:r>
        <w:t xml:space="preserve">recovery</w:t>
      </w:r>
    </w:p>
    <w:p>
      <w:pPr>
        <w:pStyle w:val="Compact"/>
        <w:numPr>
          <w:ilvl w:val="0"/>
          <w:numId w:val="1029"/>
        </w:numPr>
      </w:pPr>
      <w:r>
        <w:t xml:space="preserve">calorie target</w:t>
      </w:r>
    </w:p>
    <w:p>
      <w:pPr>
        <w:pStyle w:val="Compact"/>
        <w:numPr>
          <w:ilvl w:val="0"/>
          <w:numId w:val="1029"/>
        </w:numPr>
      </w:pPr>
      <w:r>
        <w:t xml:space="preserve">race countdown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1" w:name="secondary-widgets"/>
    <w:p>
      <w:pPr>
        <w:pStyle w:val="Heading2"/>
      </w:pPr>
      <w:r>
        <w:t xml:space="preserve">SECONDARY WIDGETS</w:t>
      </w:r>
    </w:p>
    <w:p>
      <w:pPr>
        <w:pStyle w:val="Compact"/>
        <w:numPr>
          <w:ilvl w:val="0"/>
          <w:numId w:val="1030"/>
        </w:numPr>
      </w:pPr>
      <w:r>
        <w:t xml:space="preserve">weight trend</w:t>
      </w:r>
    </w:p>
    <w:p>
      <w:pPr>
        <w:pStyle w:val="Compact"/>
        <w:numPr>
          <w:ilvl w:val="0"/>
          <w:numId w:val="1030"/>
        </w:numPr>
      </w:pPr>
      <w:r>
        <w:t xml:space="preserve">pace trend</w:t>
      </w:r>
    </w:p>
    <w:p>
      <w:pPr>
        <w:pStyle w:val="Compact"/>
        <w:numPr>
          <w:ilvl w:val="0"/>
          <w:numId w:val="1030"/>
        </w:numPr>
      </w:pPr>
      <w:r>
        <w:t xml:space="preserve">macros</w:t>
      </w:r>
    </w:p>
    <w:p>
      <w:pPr>
        <w:pStyle w:val="Compact"/>
        <w:numPr>
          <w:ilvl w:val="0"/>
          <w:numId w:val="1030"/>
        </w:numPr>
      </w:pPr>
      <w:r>
        <w:t xml:space="preserve">sleep score</w:t>
      </w:r>
    </w:p>
    <w:p>
      <w:pPr>
        <w:pStyle w:val="Compact"/>
        <w:numPr>
          <w:ilvl w:val="0"/>
          <w:numId w:val="1030"/>
        </w:numPr>
      </w:pPr>
      <w:r>
        <w:t xml:space="preserve">weekly mileage</w:t>
      </w:r>
    </w:p>
    <w:p>
      <w:pPr>
        <w:pStyle w:val="Compact"/>
        <w:numPr>
          <w:ilvl w:val="0"/>
          <w:numId w:val="1030"/>
        </w:numPr>
      </w:pPr>
      <w:r>
        <w:t xml:space="preserve">recovery trend</w:t>
      </w:r>
    </w:p>
    <w:p>
      <w:pPr>
        <w:pStyle w:val="Compact"/>
        <w:numPr>
          <w:ilvl w:val="0"/>
          <w:numId w:val="1030"/>
        </w:numPr>
      </w:pPr>
      <w:r>
        <w:t xml:space="preserve">body composition</w:t>
      </w:r>
    </w:p>
    <w:p>
      <w:r>
        <w:pict>
          <v:rect style="width:0;height:1.5pt" o:hralign="center" o:hrstd="t" o:hr="t"/>
        </w:pict>
      </w:r>
    </w:p>
    <w:bookmarkEnd w:id="91"/>
    <w:bookmarkStart w:id="92" w:name="analytics-section"/>
    <w:p>
      <w:pPr>
        <w:pStyle w:val="Heading2"/>
      </w:pPr>
      <w:r>
        <w:t xml:space="preserve">ANALYTICS SECTION</w:t>
      </w:r>
    </w:p>
    <w:p>
      <w:pPr>
        <w:pStyle w:val="Compact"/>
        <w:numPr>
          <w:ilvl w:val="0"/>
          <w:numId w:val="1031"/>
        </w:numPr>
      </w:pPr>
      <w:r>
        <w:t xml:space="preserve">long-term trends</w:t>
      </w:r>
    </w:p>
    <w:p>
      <w:pPr>
        <w:pStyle w:val="Compact"/>
        <w:numPr>
          <w:ilvl w:val="0"/>
          <w:numId w:val="1031"/>
        </w:numPr>
      </w:pPr>
      <w:r>
        <w:t xml:space="preserve">training load</w:t>
      </w:r>
    </w:p>
    <w:p>
      <w:pPr>
        <w:pStyle w:val="Compact"/>
        <w:numPr>
          <w:ilvl w:val="0"/>
          <w:numId w:val="1031"/>
        </w:numPr>
      </w:pPr>
      <w:r>
        <w:t xml:space="preserve">pace improvements</w:t>
      </w:r>
    </w:p>
    <w:p>
      <w:pPr>
        <w:pStyle w:val="Compact"/>
        <w:numPr>
          <w:ilvl w:val="0"/>
          <w:numId w:val="1031"/>
        </w:numPr>
      </w:pPr>
      <w:r>
        <w:t xml:space="preserve">historical insights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0" w:name="core-features"/>
    <w:p>
      <w:pPr>
        <w:pStyle w:val="Heading1"/>
      </w:pPr>
      <w:r>
        <w:t xml:space="preserve">14. CORE FEATURES</w:t>
      </w:r>
    </w:p>
    <w:bookmarkStart w:id="99" w:name="v1-features"/>
    <w:p>
      <w:pPr>
        <w:pStyle w:val="Heading2"/>
      </w:pPr>
      <w:r>
        <w:t xml:space="preserve">V1 FEATURES</w:t>
      </w:r>
    </w:p>
    <w:bookmarkStart w:id="94" w:name="training"/>
    <w:p>
      <w:pPr>
        <w:pStyle w:val="Heading3"/>
      </w:pPr>
      <w:r>
        <w:t xml:space="preserve">Training</w:t>
      </w:r>
    </w:p>
    <w:p>
      <w:pPr>
        <w:pStyle w:val="Compact"/>
        <w:numPr>
          <w:ilvl w:val="0"/>
          <w:numId w:val="1032"/>
        </w:numPr>
      </w:pPr>
      <w:r>
        <w:t xml:space="preserve">marathon plan</w:t>
      </w:r>
    </w:p>
    <w:p>
      <w:pPr>
        <w:pStyle w:val="Compact"/>
        <w:numPr>
          <w:ilvl w:val="0"/>
          <w:numId w:val="1032"/>
        </w:numPr>
      </w:pPr>
      <w:r>
        <w:t xml:space="preserve">gym tracking</w:t>
      </w:r>
    </w:p>
    <w:p>
      <w:pPr>
        <w:pStyle w:val="Compact"/>
        <w:numPr>
          <w:ilvl w:val="0"/>
          <w:numId w:val="1032"/>
        </w:numPr>
      </w:pPr>
      <w:r>
        <w:t xml:space="preserve">run tracker</w:t>
      </w:r>
    </w:p>
    <w:p>
      <w:pPr>
        <w:pStyle w:val="Compact"/>
        <w:numPr>
          <w:ilvl w:val="0"/>
          <w:numId w:val="1032"/>
        </w:numPr>
      </w:pPr>
      <w:r>
        <w:t xml:space="preserve">pace calculator</w:t>
      </w:r>
    </w:p>
    <w:p>
      <w:pPr>
        <w:pStyle w:val="Compact"/>
        <w:numPr>
          <w:ilvl w:val="0"/>
          <w:numId w:val="1032"/>
        </w:numPr>
      </w:pPr>
      <w:r>
        <w:t xml:space="preserve">training calendar</w:t>
      </w:r>
    </w:p>
    <w:bookmarkEnd w:id="94"/>
    <w:bookmarkStart w:id="95" w:name="recovery"/>
    <w:p>
      <w:pPr>
        <w:pStyle w:val="Heading3"/>
      </w:pPr>
      <w:r>
        <w:t xml:space="preserve">Recovery</w:t>
      </w:r>
    </w:p>
    <w:p>
      <w:pPr>
        <w:pStyle w:val="Compact"/>
        <w:numPr>
          <w:ilvl w:val="0"/>
          <w:numId w:val="1033"/>
        </w:numPr>
      </w:pPr>
      <w:r>
        <w:t xml:space="preserve">sleep integration</w:t>
      </w:r>
    </w:p>
    <w:p>
      <w:pPr>
        <w:pStyle w:val="Compact"/>
        <w:numPr>
          <w:ilvl w:val="0"/>
          <w:numId w:val="1033"/>
        </w:numPr>
      </w:pPr>
      <w:r>
        <w:t xml:space="preserve">recovery score</w:t>
      </w:r>
    </w:p>
    <w:p>
      <w:pPr>
        <w:pStyle w:val="Compact"/>
        <w:numPr>
          <w:ilvl w:val="0"/>
          <w:numId w:val="1033"/>
        </w:numPr>
      </w:pPr>
      <w:r>
        <w:t xml:space="preserve">readiness tracking</w:t>
      </w:r>
    </w:p>
    <w:bookmarkEnd w:id="95"/>
    <w:bookmarkStart w:id="96" w:name="nutrition"/>
    <w:p>
      <w:pPr>
        <w:pStyle w:val="Heading3"/>
      </w:pPr>
      <w:r>
        <w:t xml:space="preserve">Nutrition</w:t>
      </w:r>
    </w:p>
    <w:p>
      <w:pPr>
        <w:pStyle w:val="Compact"/>
        <w:numPr>
          <w:ilvl w:val="0"/>
          <w:numId w:val="1034"/>
        </w:numPr>
      </w:pPr>
      <w:r>
        <w:t xml:space="preserve">calorie tracking</w:t>
      </w:r>
    </w:p>
    <w:p>
      <w:pPr>
        <w:pStyle w:val="Compact"/>
        <w:numPr>
          <w:ilvl w:val="0"/>
          <w:numId w:val="1034"/>
        </w:numPr>
      </w:pPr>
      <w:r>
        <w:t xml:space="preserve">macro tracking</w:t>
      </w:r>
    </w:p>
    <w:p>
      <w:pPr>
        <w:pStyle w:val="Compact"/>
        <w:numPr>
          <w:ilvl w:val="0"/>
          <w:numId w:val="1034"/>
        </w:numPr>
      </w:pPr>
      <w:r>
        <w:t xml:space="preserve">weight progress</w:t>
      </w:r>
    </w:p>
    <w:bookmarkEnd w:id="96"/>
    <w:bookmarkStart w:id="97" w:name="integrations"/>
    <w:p>
      <w:pPr>
        <w:pStyle w:val="Heading3"/>
      </w:pPr>
      <w:r>
        <w:t xml:space="preserve">Integrations</w:t>
      </w:r>
    </w:p>
    <w:p>
      <w:pPr>
        <w:pStyle w:val="Compact"/>
        <w:numPr>
          <w:ilvl w:val="0"/>
          <w:numId w:val="1035"/>
        </w:numPr>
      </w:pPr>
      <w:r>
        <w:t xml:space="preserve">Apple Health</w:t>
      </w:r>
    </w:p>
    <w:p>
      <w:pPr>
        <w:pStyle w:val="Compact"/>
        <w:numPr>
          <w:ilvl w:val="0"/>
          <w:numId w:val="1035"/>
        </w:numPr>
      </w:pPr>
      <w:r>
        <w:t xml:space="preserve">Strava</w:t>
      </w:r>
    </w:p>
    <w:bookmarkEnd w:id="97"/>
    <w:bookmarkStart w:id="98" w:name="motivation"/>
    <w:p>
      <w:pPr>
        <w:pStyle w:val="Heading3"/>
      </w:pPr>
      <w:r>
        <w:t xml:space="preserve">Motivation</w:t>
      </w:r>
    </w:p>
    <w:p>
      <w:pPr>
        <w:pStyle w:val="Compact"/>
        <w:numPr>
          <w:ilvl w:val="0"/>
          <w:numId w:val="1036"/>
        </w:numPr>
      </w:pPr>
      <w:r>
        <w:t xml:space="preserve">streaks</w:t>
      </w:r>
    </w:p>
    <w:p>
      <w:pPr>
        <w:pStyle w:val="Compact"/>
        <w:numPr>
          <w:ilvl w:val="0"/>
          <w:numId w:val="1036"/>
        </w:numPr>
      </w:pPr>
      <w:r>
        <w:t xml:space="preserve">milestones</w:t>
      </w:r>
    </w:p>
    <w:p>
      <w:pPr>
        <w:pStyle w:val="Compact"/>
        <w:numPr>
          <w:ilvl w:val="0"/>
          <w:numId w:val="1036"/>
        </w:numPr>
      </w:pPr>
      <w:r>
        <w:t xml:space="preserve">race countdowns</w:t>
      </w:r>
    </w:p>
    <w:p>
      <w:pPr>
        <w:pStyle w:val="Compact"/>
        <w:numPr>
          <w:ilvl w:val="0"/>
          <w:numId w:val="1036"/>
        </w:numPr>
      </w:pPr>
      <w:r>
        <w:t xml:space="preserve">achievements</w:t>
      </w:r>
    </w:p>
    <w:p>
      <w:r>
        <w:pict>
          <v:rect style="width:0;height:1.5pt" o:hralign="center" o:hrstd="t" o:hr="t"/>
        </w:pict>
      </w:r>
    </w:p>
    <w:bookmarkEnd w:id="98"/>
    <w:bookmarkEnd w:id="99"/>
    <w:bookmarkEnd w:id="100"/>
    <w:bookmarkStart w:id="106" w:name="gamification-system"/>
    <w:p>
      <w:pPr>
        <w:pStyle w:val="Heading1"/>
      </w:pPr>
      <w:r>
        <w:t xml:space="preserve">15. GAMIFICATION SYSTEM</w:t>
      </w:r>
    </w:p>
    <w:bookmarkStart w:id="101" w:name="philosophy"/>
    <w:p>
      <w:pPr>
        <w:pStyle w:val="Heading2"/>
      </w:pPr>
      <w:r>
        <w:t xml:space="preserve">Philosophy</w:t>
      </w:r>
    </w:p>
    <w:p>
      <w:pPr>
        <w:pStyle w:val="FirstParagraph"/>
      </w:pPr>
      <w:r>
        <w:t xml:space="preserve">Performance gamification.</w:t>
      </w:r>
    </w:p>
    <w:p>
      <w:pPr>
        <w:pStyle w:val="BodyText"/>
      </w:pPr>
      <w:r>
        <w:t xml:space="preserve">Not arcade gamification.</w:t>
      </w:r>
    </w:p>
    <w:p>
      <w:r>
        <w:pict>
          <v:rect style="width:0;height:1.5pt" o:hralign="center" o:hrstd="t" o:hr="t"/>
        </w:pict>
      </w:r>
    </w:p>
    <w:bookmarkEnd w:id="101"/>
    <w:bookmarkStart w:id="105" w:name="gamified-elements"/>
    <w:p>
      <w:pPr>
        <w:pStyle w:val="Heading2"/>
      </w:pPr>
      <w:r>
        <w:t xml:space="preserve">Gamified Elements</w:t>
      </w:r>
    </w:p>
    <w:bookmarkStart w:id="102" w:name="streaks"/>
    <w:p>
      <w:pPr>
        <w:pStyle w:val="Heading3"/>
      </w:pPr>
      <w:r>
        <w:t xml:space="preserve">Streaks</w:t>
      </w:r>
    </w:p>
    <w:p>
      <w:pPr>
        <w:pStyle w:val="Compact"/>
        <w:numPr>
          <w:ilvl w:val="0"/>
          <w:numId w:val="1037"/>
        </w:numPr>
      </w:pPr>
      <w:r>
        <w:t xml:space="preserve">workout streak</w:t>
      </w:r>
    </w:p>
    <w:p>
      <w:pPr>
        <w:pStyle w:val="Compact"/>
        <w:numPr>
          <w:ilvl w:val="0"/>
          <w:numId w:val="1037"/>
        </w:numPr>
      </w:pPr>
      <w:r>
        <w:t xml:space="preserve">macro consistency streak</w:t>
      </w:r>
    </w:p>
    <w:p>
      <w:pPr>
        <w:pStyle w:val="Compact"/>
        <w:numPr>
          <w:ilvl w:val="0"/>
          <w:numId w:val="1037"/>
        </w:numPr>
      </w:pPr>
      <w:r>
        <w:t xml:space="preserve">sleep streak</w:t>
      </w:r>
    </w:p>
    <w:bookmarkEnd w:id="102"/>
    <w:bookmarkStart w:id="103" w:name="milestones"/>
    <w:p>
      <w:pPr>
        <w:pStyle w:val="Heading3"/>
      </w:pPr>
      <w:r>
        <w:t xml:space="preserve">Milestones</w:t>
      </w:r>
    </w:p>
    <w:p>
      <w:pPr>
        <w:pStyle w:val="Compact"/>
        <w:numPr>
          <w:ilvl w:val="0"/>
          <w:numId w:val="1038"/>
        </w:numPr>
      </w:pPr>
      <w:r>
        <w:t xml:space="preserve">first 100km month</w:t>
      </w:r>
    </w:p>
    <w:p>
      <w:pPr>
        <w:pStyle w:val="Compact"/>
        <w:numPr>
          <w:ilvl w:val="0"/>
          <w:numId w:val="1038"/>
        </w:numPr>
      </w:pPr>
      <w:r>
        <w:t xml:space="preserve">target pace achieved</w:t>
      </w:r>
    </w:p>
    <w:p>
      <w:pPr>
        <w:pStyle w:val="Compact"/>
        <w:numPr>
          <w:ilvl w:val="0"/>
          <w:numId w:val="1038"/>
        </w:numPr>
      </w:pPr>
      <w:r>
        <w:t xml:space="preserve">consistency goals</w:t>
      </w:r>
    </w:p>
    <w:bookmarkEnd w:id="103"/>
    <w:bookmarkStart w:id="104" w:name="progress-systems"/>
    <w:p>
      <w:pPr>
        <w:pStyle w:val="Heading3"/>
      </w:pPr>
      <w:r>
        <w:t xml:space="preserve">Progress Systems</w:t>
      </w:r>
    </w:p>
    <w:p>
      <w:pPr>
        <w:pStyle w:val="Compact"/>
        <w:numPr>
          <w:ilvl w:val="0"/>
          <w:numId w:val="1039"/>
        </w:numPr>
      </w:pPr>
      <w:r>
        <w:t xml:space="preserve">readiness score</w:t>
      </w:r>
    </w:p>
    <w:p>
      <w:pPr>
        <w:pStyle w:val="Compact"/>
        <w:numPr>
          <w:ilvl w:val="0"/>
          <w:numId w:val="1039"/>
        </w:numPr>
      </w:pPr>
      <w:r>
        <w:t xml:space="preserve">race preparedness %</w:t>
      </w:r>
    </w:p>
    <w:p>
      <w:pPr>
        <w:pStyle w:val="Compact"/>
        <w:numPr>
          <w:ilvl w:val="0"/>
          <w:numId w:val="1039"/>
        </w:numPr>
      </w:pPr>
      <w:r>
        <w:t xml:space="preserve">momentum score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End w:id="106"/>
    <w:bookmarkStart w:id="109" w:name="mobile-ux"/>
    <w:p>
      <w:pPr>
        <w:pStyle w:val="Heading1"/>
      </w:pPr>
      <w:r>
        <w:t xml:space="preserve">16. MOBILE UX</w:t>
      </w:r>
    </w:p>
    <w:bookmarkStart w:id="107" w:name="navigation"/>
    <w:p>
      <w:pPr>
        <w:pStyle w:val="Heading2"/>
      </w:pPr>
      <w:r>
        <w:t xml:space="preserve">Navigation</w:t>
      </w:r>
    </w:p>
    <w:p>
      <w:pPr>
        <w:pStyle w:val="FirstParagraph"/>
      </w:pPr>
      <w:r>
        <w:t xml:space="preserve">Bottom navigation only.</w:t>
      </w:r>
    </w:p>
    <w:p>
      <w:pPr>
        <w:pStyle w:val="BodyText"/>
      </w:pPr>
      <w:r>
        <w:t xml:space="preserve">Tabs:</w:t>
      </w:r>
    </w:p>
    <w:p>
      <w:pPr>
        <w:pStyle w:val="Compact"/>
        <w:numPr>
          <w:ilvl w:val="0"/>
          <w:numId w:val="1040"/>
        </w:numPr>
      </w:pPr>
      <w:r>
        <w:t xml:space="preserve">Home</w:t>
      </w:r>
    </w:p>
    <w:p>
      <w:pPr>
        <w:pStyle w:val="Compact"/>
        <w:numPr>
          <w:ilvl w:val="0"/>
          <w:numId w:val="1040"/>
        </w:numPr>
      </w:pPr>
      <w:r>
        <w:t xml:space="preserve">Calendar</w:t>
      </w:r>
    </w:p>
    <w:p>
      <w:pPr>
        <w:pStyle w:val="Compact"/>
        <w:numPr>
          <w:ilvl w:val="0"/>
          <w:numId w:val="1040"/>
        </w:numPr>
      </w:pPr>
      <w:r>
        <w:t xml:space="preserve">Track</w:t>
      </w:r>
    </w:p>
    <w:p>
      <w:pPr>
        <w:pStyle w:val="Compact"/>
        <w:numPr>
          <w:ilvl w:val="0"/>
          <w:numId w:val="1040"/>
        </w:numPr>
      </w:pPr>
      <w:r>
        <w:t xml:space="preserve">Progress</w:t>
      </w:r>
    </w:p>
    <w:p>
      <w:pPr>
        <w:pStyle w:val="Compact"/>
        <w:numPr>
          <w:ilvl w:val="0"/>
          <w:numId w:val="1040"/>
        </w:numPr>
      </w:pPr>
      <w:r>
        <w:t xml:space="preserve">More</w:t>
      </w:r>
    </w:p>
    <w:p>
      <w:r>
        <w:pict>
          <v:rect style="width:0;height:1.5pt" o:hralign="center" o:hrstd="t" o:hr="t"/>
        </w:pict>
      </w:r>
    </w:p>
    <w:bookmarkEnd w:id="107"/>
    <w:bookmarkStart w:id="108" w:name="interaction-priorities"/>
    <w:p>
      <w:pPr>
        <w:pStyle w:val="Heading2"/>
      </w:pPr>
      <w:r>
        <w:t xml:space="preserve">Interaction Priorities</w:t>
      </w:r>
    </w:p>
    <w:p>
      <w:pPr>
        <w:pStyle w:val="Compact"/>
        <w:numPr>
          <w:ilvl w:val="0"/>
          <w:numId w:val="1041"/>
        </w:numPr>
      </w:pPr>
      <w:r>
        <w:t xml:space="preserve">thumb friendly</w:t>
      </w:r>
    </w:p>
    <w:p>
      <w:pPr>
        <w:pStyle w:val="Compact"/>
        <w:numPr>
          <w:ilvl w:val="0"/>
          <w:numId w:val="1041"/>
        </w:numPr>
      </w:pPr>
      <w:r>
        <w:t xml:space="preserve">minimal typing</w:t>
      </w:r>
    </w:p>
    <w:p>
      <w:pPr>
        <w:pStyle w:val="Compact"/>
        <w:numPr>
          <w:ilvl w:val="0"/>
          <w:numId w:val="1041"/>
        </w:numPr>
      </w:pPr>
      <w:r>
        <w:t xml:space="preserve">glanceable metrics</w:t>
      </w:r>
    </w:p>
    <w:p>
      <w:pPr>
        <w:pStyle w:val="Compact"/>
        <w:numPr>
          <w:ilvl w:val="0"/>
          <w:numId w:val="1041"/>
        </w:numPr>
      </w:pPr>
      <w:r>
        <w:t xml:space="preserve">rapid logging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desktop-ux"/>
    <w:p>
      <w:pPr>
        <w:pStyle w:val="Heading1"/>
      </w:pPr>
      <w:r>
        <w:t xml:space="preserve">17. DESKTOP UX</w:t>
      </w:r>
    </w:p>
    <w:p>
      <w:pPr>
        <w:pStyle w:val="FirstParagraph"/>
      </w:pPr>
      <w:r>
        <w:t xml:space="preserve">Desktop should feel like:</w:t>
      </w:r>
      <w:r>
        <w:t xml:space="preserve"> </w:t>
      </w:r>
      <w:r>
        <w:t xml:space="preserve">Mission control.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42"/>
        </w:numPr>
      </w:pPr>
      <w:r>
        <w:t xml:space="preserve">multi-column dashboards</w:t>
      </w:r>
    </w:p>
    <w:p>
      <w:pPr>
        <w:pStyle w:val="Compact"/>
        <w:numPr>
          <w:ilvl w:val="0"/>
          <w:numId w:val="1042"/>
        </w:numPr>
      </w:pPr>
      <w:r>
        <w:t xml:space="preserve">expanded analytics</w:t>
      </w:r>
    </w:p>
    <w:p>
      <w:pPr>
        <w:pStyle w:val="Compact"/>
        <w:numPr>
          <w:ilvl w:val="0"/>
          <w:numId w:val="1042"/>
        </w:numPr>
      </w:pPr>
      <w:r>
        <w:t xml:space="preserve">larger trend charts</w:t>
      </w:r>
    </w:p>
    <w:p>
      <w:pPr>
        <w:pStyle w:val="Compact"/>
        <w:numPr>
          <w:ilvl w:val="0"/>
          <w:numId w:val="1042"/>
        </w:numPr>
      </w:pPr>
      <w:r>
        <w:t xml:space="preserve">deeper progress analysis</w:t>
      </w:r>
    </w:p>
    <w:p>
      <w:r>
        <w:pict>
          <v:rect style="width:0;height:1.5pt" o:hralign="center" o:hrstd="t" o:hr="t"/>
        </w:pict>
      </w:r>
    </w:p>
    <w:bookmarkEnd w:id="110"/>
    <w:bookmarkStart w:id="117" w:name="component-system"/>
    <w:p>
      <w:pPr>
        <w:pStyle w:val="Heading1"/>
      </w:pPr>
      <w:r>
        <w:t xml:space="preserve">18. COMPONENT SYSTEM</w:t>
      </w:r>
    </w:p>
    <w:bookmarkStart w:id="116" w:name="core-components"/>
    <w:p>
      <w:pPr>
        <w:pStyle w:val="Heading2"/>
      </w:pPr>
      <w:r>
        <w:t xml:space="preserve">Core Components</w:t>
      </w:r>
    </w:p>
    <w:bookmarkStart w:id="111" w:name="cards"/>
    <w:p>
      <w:pPr>
        <w:pStyle w:val="Heading3"/>
      </w:pPr>
      <w:r>
        <w:t xml:space="preserve">Cards</w:t>
      </w:r>
    </w:p>
    <w:p>
      <w:pPr>
        <w:pStyle w:val="FirstParagraph"/>
      </w:pPr>
      <w:r>
        <w:t xml:space="preserve">Glass cards with subtle gradients</w:t>
      </w:r>
    </w:p>
    <w:bookmarkEnd w:id="111"/>
    <w:bookmarkStart w:id="112" w:name="progress-rings"/>
    <w:p>
      <w:pPr>
        <w:pStyle w:val="Heading3"/>
      </w:pPr>
      <w:r>
        <w:t xml:space="preserve">Progress Rings</w:t>
      </w:r>
    </w:p>
    <w:p>
      <w:pPr>
        <w:pStyle w:val="FirstParagraph"/>
      </w:pPr>
      <w:r>
        <w:t xml:space="preserve">Used for:</w:t>
      </w:r>
    </w:p>
    <w:p>
      <w:pPr>
        <w:pStyle w:val="Compact"/>
        <w:numPr>
          <w:ilvl w:val="0"/>
          <w:numId w:val="1043"/>
        </w:numPr>
      </w:pPr>
      <w:r>
        <w:t xml:space="preserve">readiness</w:t>
      </w:r>
    </w:p>
    <w:p>
      <w:pPr>
        <w:pStyle w:val="Compact"/>
        <w:numPr>
          <w:ilvl w:val="0"/>
          <w:numId w:val="1043"/>
        </w:numPr>
      </w:pPr>
      <w:r>
        <w:t xml:space="preserve">recovery</w:t>
      </w:r>
    </w:p>
    <w:p>
      <w:pPr>
        <w:pStyle w:val="Compact"/>
        <w:numPr>
          <w:ilvl w:val="0"/>
          <w:numId w:val="1043"/>
        </w:numPr>
      </w:pPr>
      <w:r>
        <w:t xml:space="preserve">macro completion</w:t>
      </w:r>
    </w:p>
    <w:bookmarkEnd w:id="112"/>
    <w:bookmarkStart w:id="113" w:name="telemetry-charts"/>
    <w:p>
      <w:pPr>
        <w:pStyle w:val="Heading3"/>
      </w:pPr>
      <w:r>
        <w:t xml:space="preserve">Telemetry Charts</w:t>
      </w:r>
    </w:p>
    <w:p>
      <w:pPr>
        <w:pStyle w:val="FirstParagraph"/>
      </w:pPr>
      <w:r>
        <w:t xml:space="preserve">Minimal grid lines</w:t>
      </w:r>
      <w:r>
        <w:t xml:space="preserve"> </w:t>
      </w:r>
      <w:r>
        <w:t xml:space="preserve">Thin glowing strokes</w:t>
      </w:r>
    </w:p>
    <w:bookmarkEnd w:id="113"/>
    <w:bookmarkStart w:id="114" w:name="countdown-modules"/>
    <w:p>
      <w:pPr>
        <w:pStyle w:val="Heading3"/>
      </w:pPr>
      <w:r>
        <w:t xml:space="preserve">Countdown Modules</w:t>
      </w:r>
    </w:p>
    <w:p>
      <w:pPr>
        <w:pStyle w:val="FirstParagraph"/>
      </w:pPr>
      <w:r>
        <w:t xml:space="preserve">Large typography</w:t>
      </w:r>
      <w:r>
        <w:t xml:space="preserve"> </w:t>
      </w:r>
      <w:r>
        <w:t xml:space="preserve">Strong visual hierarchy</w:t>
      </w:r>
    </w:p>
    <w:bookmarkEnd w:id="114"/>
    <w:bookmarkStart w:id="115" w:name="session-controls"/>
    <w:p>
      <w:pPr>
        <w:pStyle w:val="Heading3"/>
      </w:pPr>
      <w:r>
        <w:t xml:space="preserve">Session Controls</w:t>
      </w:r>
    </w:p>
    <w:p>
      <w:pPr>
        <w:pStyle w:val="FirstParagraph"/>
      </w:pPr>
      <w:r>
        <w:t xml:space="preserve">Large high-contrast buttons</w:t>
      </w:r>
    </w:p>
    <w:p>
      <w:r>
        <w:pict>
          <v:rect style="width:0;height:1.5pt" o:hralign="center" o:hrstd="t" o:hr="t"/>
        </w:pict>
      </w:r>
    </w:p>
    <w:bookmarkEnd w:id="115"/>
    <w:bookmarkEnd w:id="116"/>
    <w:bookmarkEnd w:id="117"/>
    <w:bookmarkStart w:id="119" w:name="chart-design"/>
    <w:p>
      <w:pPr>
        <w:pStyle w:val="Heading1"/>
      </w:pPr>
      <w:r>
        <w:t xml:space="preserve">19. CHART DESIGN</w:t>
      </w:r>
    </w:p>
    <w:bookmarkStart w:id="118" w:name="style"/>
    <w:p>
      <w:pPr>
        <w:pStyle w:val="Heading2"/>
      </w:pPr>
      <w:r>
        <w:t xml:space="preserve">Style</w:t>
      </w:r>
    </w:p>
    <w:p>
      <w:pPr>
        <w:pStyle w:val="Compact"/>
        <w:numPr>
          <w:ilvl w:val="0"/>
          <w:numId w:val="1044"/>
        </w:numPr>
      </w:pPr>
      <w:r>
        <w:t xml:space="preserve">dark backgrounds</w:t>
      </w:r>
    </w:p>
    <w:p>
      <w:pPr>
        <w:pStyle w:val="Compact"/>
        <w:numPr>
          <w:ilvl w:val="0"/>
          <w:numId w:val="1044"/>
        </w:numPr>
      </w:pPr>
      <w:r>
        <w:t xml:space="preserve">minimal axis clutter</w:t>
      </w:r>
    </w:p>
    <w:p>
      <w:pPr>
        <w:pStyle w:val="Compact"/>
        <w:numPr>
          <w:ilvl w:val="0"/>
          <w:numId w:val="1044"/>
        </w:numPr>
      </w:pPr>
      <w:r>
        <w:t xml:space="preserve">glowing line accents</w:t>
      </w:r>
    </w:p>
    <w:p>
      <w:pPr>
        <w:pStyle w:val="Compact"/>
        <w:numPr>
          <w:ilvl w:val="0"/>
          <w:numId w:val="1044"/>
        </w:numPr>
      </w:pPr>
      <w:r>
        <w:t xml:space="preserve">smooth curves</w:t>
      </w:r>
    </w:p>
    <w:p>
      <w:pPr>
        <w:pStyle w:val="Compact"/>
        <w:numPr>
          <w:ilvl w:val="0"/>
          <w:numId w:val="1044"/>
        </w:numPr>
      </w:pPr>
      <w:r>
        <w:t xml:space="preserve">subtle animation</w:t>
      </w:r>
    </w:p>
    <w:p>
      <w:pPr>
        <w:pStyle w:val="FirstParagraph"/>
      </w:pPr>
      <w:r>
        <w:t xml:space="preserve">Avoid:</w:t>
      </w:r>
    </w:p>
    <w:p>
      <w:pPr>
        <w:pStyle w:val="Compact"/>
        <w:numPr>
          <w:ilvl w:val="0"/>
          <w:numId w:val="1045"/>
        </w:numPr>
      </w:pPr>
      <w:r>
        <w:t xml:space="preserve">rainbow colours</w:t>
      </w:r>
    </w:p>
    <w:p>
      <w:pPr>
        <w:pStyle w:val="Compact"/>
        <w:numPr>
          <w:ilvl w:val="0"/>
          <w:numId w:val="1045"/>
        </w:numPr>
      </w:pPr>
      <w:r>
        <w:t xml:space="preserve">excessive labels</w:t>
      </w:r>
    </w:p>
    <w:p>
      <w:pPr>
        <w:pStyle w:val="Compact"/>
        <w:numPr>
          <w:ilvl w:val="0"/>
          <w:numId w:val="1045"/>
        </w:numPr>
      </w:pPr>
      <w:r>
        <w:t xml:space="preserve">cluttered analytics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1" w:name="accessibility"/>
    <w:p>
      <w:pPr>
        <w:pStyle w:val="Heading1"/>
      </w:pPr>
      <w:r>
        <w:t xml:space="preserve">20. ACCESSIBILITY</w:t>
      </w:r>
    </w:p>
    <w:bookmarkStart w:id="120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46"/>
        </w:numPr>
      </w:pPr>
      <w:r>
        <w:t xml:space="preserve">WCAG AA contrast minimum</w:t>
      </w:r>
    </w:p>
    <w:p>
      <w:pPr>
        <w:pStyle w:val="Compact"/>
        <w:numPr>
          <w:ilvl w:val="0"/>
          <w:numId w:val="1046"/>
        </w:numPr>
      </w:pPr>
      <w:r>
        <w:t xml:space="preserve">scalable typography</w:t>
      </w:r>
    </w:p>
    <w:p>
      <w:pPr>
        <w:pStyle w:val="Compact"/>
        <w:numPr>
          <w:ilvl w:val="0"/>
          <w:numId w:val="1046"/>
        </w:numPr>
      </w:pPr>
      <w:r>
        <w:t xml:space="preserve">keyboard accessible desktop UI</w:t>
      </w:r>
    </w:p>
    <w:p>
      <w:pPr>
        <w:pStyle w:val="Compact"/>
        <w:numPr>
          <w:ilvl w:val="0"/>
          <w:numId w:val="1046"/>
        </w:numPr>
      </w:pPr>
      <w:r>
        <w:t xml:space="preserve">reduced motion mode</w:t>
      </w:r>
    </w:p>
    <w:p>
      <w:pPr>
        <w:pStyle w:val="Compact"/>
        <w:numPr>
          <w:ilvl w:val="0"/>
          <w:numId w:val="1046"/>
        </w:numPr>
      </w:pPr>
      <w:r>
        <w:t xml:space="preserve">colour-blind safe indicators</w:t>
      </w:r>
    </w:p>
    <w:p>
      <w:pPr>
        <w:pStyle w:val="FirstParagraph"/>
      </w:pPr>
      <w:r>
        <w:t xml:space="preserve">Never rely solely on colour for meaning.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4" w:name="performance-principles"/>
    <w:p>
      <w:pPr>
        <w:pStyle w:val="Heading1"/>
      </w:pPr>
      <w:r>
        <w:t xml:space="preserve">21. PERFORMANCE PRINCIPLES</w:t>
      </w:r>
    </w:p>
    <w:bookmarkStart w:id="123" w:name="target-feel"/>
    <w:p>
      <w:pPr>
        <w:pStyle w:val="Heading2"/>
      </w:pPr>
      <w:r>
        <w:t xml:space="preserve">Target Feel</w:t>
      </w:r>
    </w:p>
    <w:p>
      <w:pPr>
        <w:pStyle w:val="FirstParagraph"/>
      </w:pPr>
      <w:r>
        <w:t xml:space="preserve">The app must feel:</w:t>
      </w:r>
    </w:p>
    <w:p>
      <w:pPr>
        <w:pStyle w:val="Compact"/>
        <w:numPr>
          <w:ilvl w:val="0"/>
          <w:numId w:val="1047"/>
        </w:numPr>
      </w:pPr>
      <w:r>
        <w:t xml:space="preserve">instant</w:t>
      </w:r>
    </w:p>
    <w:p>
      <w:pPr>
        <w:pStyle w:val="Compact"/>
        <w:numPr>
          <w:ilvl w:val="0"/>
          <w:numId w:val="1047"/>
        </w:numPr>
      </w:pPr>
      <w:r>
        <w:t xml:space="preserve">lightweight</w:t>
      </w:r>
    </w:p>
    <w:p>
      <w:pPr>
        <w:pStyle w:val="Compact"/>
        <w:numPr>
          <w:ilvl w:val="0"/>
          <w:numId w:val="1047"/>
        </w:numPr>
      </w:pPr>
      <w:r>
        <w:t xml:space="preserve">fluid</w:t>
      </w:r>
    </w:p>
    <w:bookmarkStart w:id="122" w:name="rules"/>
    <w:p>
      <w:pPr>
        <w:pStyle w:val="Heading3"/>
      </w:pPr>
      <w:r>
        <w:t xml:space="preserve">Rules</w:t>
      </w:r>
    </w:p>
    <w:p>
      <w:pPr>
        <w:pStyle w:val="Compact"/>
        <w:numPr>
          <w:ilvl w:val="0"/>
          <w:numId w:val="1048"/>
        </w:numPr>
      </w:pPr>
      <w:r>
        <w:t xml:space="preserve">lazy load heavy charts</w:t>
      </w:r>
    </w:p>
    <w:p>
      <w:pPr>
        <w:pStyle w:val="Compact"/>
        <w:numPr>
          <w:ilvl w:val="0"/>
          <w:numId w:val="1048"/>
        </w:numPr>
      </w:pPr>
      <w:r>
        <w:t xml:space="preserve">optimise blur usage</w:t>
      </w:r>
    </w:p>
    <w:p>
      <w:pPr>
        <w:pStyle w:val="Compact"/>
        <w:numPr>
          <w:ilvl w:val="0"/>
          <w:numId w:val="1048"/>
        </w:numPr>
      </w:pPr>
      <w:r>
        <w:t xml:space="preserve">minimise animation cost</w:t>
      </w:r>
    </w:p>
    <w:p>
      <w:pPr>
        <w:pStyle w:val="Compact"/>
        <w:numPr>
          <w:ilvl w:val="0"/>
          <w:numId w:val="1048"/>
        </w:numPr>
      </w:pPr>
      <w:r>
        <w:t xml:space="preserve">avoid large re-renders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End w:id="124"/>
    <w:bookmarkStart w:id="133" w:name="tech-stack-recommendation"/>
    <w:p>
      <w:pPr>
        <w:pStyle w:val="Heading1"/>
      </w:pPr>
      <w:r>
        <w:t xml:space="preserve">22. TECH STACK RECOMMENDATION</w:t>
      </w:r>
    </w:p>
    <w:bookmarkStart w:id="125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Next.js + TypeScript</w:t>
      </w:r>
    </w:p>
    <w:bookmarkEnd w:id="125"/>
    <w:bookmarkStart w:id="126" w:name="styling"/>
    <w:p>
      <w:pPr>
        <w:pStyle w:val="Heading2"/>
      </w:pPr>
      <w:r>
        <w:t xml:space="preserve">Styling</w:t>
      </w:r>
    </w:p>
    <w:p>
      <w:pPr>
        <w:pStyle w:val="FirstParagraph"/>
      </w:pPr>
      <w:r>
        <w:t xml:space="preserve">Tailwind CSS</w:t>
      </w:r>
    </w:p>
    <w:bookmarkEnd w:id="126"/>
    <w:bookmarkStart w:id="127" w:name="component-system-1"/>
    <w:p>
      <w:pPr>
        <w:pStyle w:val="Heading2"/>
      </w:pPr>
      <w:r>
        <w:t xml:space="preserve">Component System</w:t>
      </w:r>
    </w:p>
    <w:p>
      <w:pPr>
        <w:pStyle w:val="FirstParagraph"/>
      </w:pPr>
      <w:r>
        <w:t xml:space="preserve">shadcn/ui</w:t>
      </w:r>
    </w:p>
    <w:bookmarkEnd w:id="127"/>
    <w:bookmarkStart w:id="128" w:name="animation"/>
    <w:p>
      <w:pPr>
        <w:pStyle w:val="Heading2"/>
      </w:pPr>
      <w:r>
        <w:t xml:space="preserve">Animation</w:t>
      </w:r>
    </w:p>
    <w:p>
      <w:pPr>
        <w:pStyle w:val="FirstParagraph"/>
      </w:pPr>
      <w:r>
        <w:t xml:space="preserve">Framer Motion</w:t>
      </w:r>
    </w:p>
    <w:bookmarkEnd w:id="128"/>
    <w:bookmarkStart w:id="129" w:name="charts"/>
    <w:p>
      <w:pPr>
        <w:pStyle w:val="Heading2"/>
      </w:pPr>
      <w:r>
        <w:t xml:space="preserve">Charts</w:t>
      </w:r>
    </w:p>
    <w:p>
      <w:pPr>
        <w:pStyle w:val="FirstParagraph"/>
      </w:pPr>
      <w:r>
        <w:t xml:space="preserve">Recharts</w:t>
      </w:r>
    </w:p>
    <w:bookmarkEnd w:id="129"/>
    <w:bookmarkStart w:id="130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Supabase</w:t>
      </w:r>
    </w:p>
    <w:bookmarkEnd w:id="130"/>
    <w:bookmarkStart w:id="131" w:name="hosting"/>
    <w:p>
      <w:pPr>
        <w:pStyle w:val="Heading2"/>
      </w:pPr>
      <w:r>
        <w:t xml:space="preserve">Hosting</w:t>
      </w:r>
    </w:p>
    <w:p>
      <w:pPr>
        <w:pStyle w:val="FirstParagraph"/>
      </w:pPr>
      <w:r>
        <w:t xml:space="preserve">Vercel</w:t>
      </w:r>
    </w:p>
    <w:bookmarkEnd w:id="131"/>
    <w:bookmarkStart w:id="132" w:name="mobile-strategy"/>
    <w:p>
      <w:pPr>
        <w:pStyle w:val="Heading2"/>
      </w:pPr>
      <w:r>
        <w:t xml:space="preserve">Mobile Strategy</w:t>
      </w:r>
    </w:p>
    <w:p>
      <w:pPr>
        <w:pStyle w:val="FirstParagraph"/>
      </w:pPr>
      <w:r>
        <w:t xml:space="preserve">Progressive Web App initially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8" w:name="tailwind-token-guidance"/>
    <w:p>
      <w:pPr>
        <w:pStyle w:val="Heading1"/>
      </w:pPr>
      <w:r>
        <w:t xml:space="preserve">23. TAILWIND TOKEN GUIDANCE</w:t>
      </w:r>
    </w:p>
    <w:bookmarkStart w:id="137" w:name="example-semantic-tokens"/>
    <w:p>
      <w:pPr>
        <w:pStyle w:val="Heading2"/>
      </w:pPr>
      <w:r>
        <w:t xml:space="preserve">Example Semantic Tokens</w:t>
      </w:r>
    </w:p>
    <w:bookmarkStart w:id="134" w:name="background"/>
    <w:p>
      <w:pPr>
        <w:pStyle w:val="Heading3"/>
      </w:pPr>
      <w:r>
        <w:t xml:space="preserve">Background</w:t>
      </w:r>
    </w:p>
    <w:p>
      <w:pPr>
        <w:pStyle w:val="FirstParagraph"/>
      </w:pPr>
      <w:r>
        <w:t xml:space="preserve">bg-background</w:t>
      </w:r>
      <w:r>
        <w:t xml:space="preserve"> </w:t>
      </w:r>
      <w:r>
        <w:t xml:space="preserve">bg-surface</w:t>
      </w:r>
      <w:r>
        <w:t xml:space="preserve"> </w:t>
      </w:r>
      <w:r>
        <w:t xml:space="preserve">bg-card</w:t>
      </w:r>
    </w:p>
    <w:bookmarkEnd w:id="134"/>
    <w:bookmarkStart w:id="135" w:name="accent"/>
    <w:p>
      <w:pPr>
        <w:pStyle w:val="Heading3"/>
      </w:pPr>
      <w:r>
        <w:t xml:space="preserve">Accent</w:t>
      </w:r>
    </w:p>
    <w:p>
      <w:pPr>
        <w:pStyle w:val="FirstParagraph"/>
      </w:pPr>
      <w:r>
        <w:t xml:space="preserve">text-accent</w:t>
      </w:r>
      <w:r>
        <w:t xml:space="preserve"> </w:t>
      </w:r>
      <w:r>
        <w:t xml:space="preserve">bg-accent</w:t>
      </w:r>
    </w:p>
    <w:bookmarkEnd w:id="135"/>
    <w:bookmarkStart w:id="136" w:name="status"/>
    <w:p>
      <w:pPr>
        <w:pStyle w:val="Heading3"/>
      </w:pPr>
      <w:r>
        <w:t xml:space="preserve">Status</w:t>
      </w:r>
    </w:p>
    <w:p>
      <w:pPr>
        <w:pStyle w:val="FirstParagraph"/>
      </w:pPr>
      <w:r>
        <w:t xml:space="preserve">success</w:t>
      </w:r>
      <w:r>
        <w:t xml:space="preserve"> </w:t>
      </w:r>
      <w:r>
        <w:t xml:space="preserve">warning</w:t>
      </w:r>
      <w:r>
        <w:t xml:space="preserve"> </w:t>
      </w:r>
      <w:r>
        <w:t xml:space="preserve">recovery</w:t>
      </w:r>
      <w:r>
        <w:t xml:space="preserve"> </w:t>
      </w:r>
      <w:r>
        <w:t xml:space="preserve">effort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42" w:name="responsive-design-rules"/>
    <w:p>
      <w:pPr>
        <w:pStyle w:val="Heading1"/>
      </w:pPr>
      <w:r>
        <w:t xml:space="preserve">24. RESPONSIVE DESIGN RULES</w:t>
      </w:r>
    </w:p>
    <w:bookmarkStart w:id="141" w:name="mobile-first"/>
    <w:p>
      <w:pPr>
        <w:pStyle w:val="Heading2"/>
      </w:pPr>
      <w:r>
        <w:t xml:space="preserve">Mobile First</w:t>
      </w:r>
    </w:p>
    <w:p>
      <w:pPr>
        <w:pStyle w:val="FirstParagraph"/>
      </w:pPr>
      <w:r>
        <w:t xml:space="preserve">Breakpoints:</w:t>
      </w:r>
    </w:p>
    <w:p>
      <w:pPr>
        <w:pStyle w:val="Compact"/>
        <w:numPr>
          <w:ilvl w:val="0"/>
          <w:numId w:val="1049"/>
        </w:numPr>
      </w:pPr>
      <w:r>
        <w:t xml:space="preserve">mobile</w:t>
      </w:r>
    </w:p>
    <w:p>
      <w:pPr>
        <w:pStyle w:val="Compact"/>
        <w:numPr>
          <w:ilvl w:val="0"/>
          <w:numId w:val="1049"/>
        </w:numPr>
      </w:pPr>
      <w:r>
        <w:t xml:space="preserve">tablet</w:t>
      </w:r>
    </w:p>
    <w:p>
      <w:pPr>
        <w:pStyle w:val="Compact"/>
        <w:numPr>
          <w:ilvl w:val="0"/>
          <w:numId w:val="1049"/>
        </w:numPr>
      </w:pPr>
      <w:r>
        <w:t xml:space="preserve">desktop</w:t>
      </w:r>
    </w:p>
    <w:p>
      <w:pPr>
        <w:pStyle w:val="Compact"/>
        <w:numPr>
          <w:ilvl w:val="0"/>
          <w:numId w:val="1049"/>
        </w:numPr>
      </w:pPr>
      <w:r>
        <w:t xml:space="preserve">ultrawide</w:t>
      </w:r>
    </w:p>
    <w:bookmarkStart w:id="139" w:name="mobile-priority"/>
    <w:p>
      <w:pPr>
        <w:pStyle w:val="Heading3"/>
      </w:pPr>
      <w:r>
        <w:t xml:space="preserve">Mobile Priority</w:t>
      </w:r>
    </w:p>
    <w:p>
      <w:pPr>
        <w:pStyle w:val="FirstParagraph"/>
      </w:pPr>
      <w:r>
        <w:t xml:space="preserve">Focus on:</w:t>
      </w:r>
    </w:p>
    <w:p>
      <w:pPr>
        <w:pStyle w:val="Compact"/>
        <w:numPr>
          <w:ilvl w:val="0"/>
          <w:numId w:val="1050"/>
        </w:numPr>
      </w:pPr>
      <w:r>
        <w:t xml:space="preserve">today</w:t>
      </w:r>
    </w:p>
    <w:p>
      <w:pPr>
        <w:pStyle w:val="Compact"/>
        <w:numPr>
          <w:ilvl w:val="0"/>
          <w:numId w:val="1050"/>
        </w:numPr>
      </w:pPr>
      <w:r>
        <w:t xml:space="preserve">quick actions</w:t>
      </w:r>
    </w:p>
    <w:p>
      <w:pPr>
        <w:pStyle w:val="Compact"/>
        <w:numPr>
          <w:ilvl w:val="0"/>
          <w:numId w:val="1050"/>
        </w:numPr>
      </w:pPr>
      <w:r>
        <w:t xml:space="preserve">active tracking</w:t>
      </w:r>
    </w:p>
    <w:bookmarkEnd w:id="139"/>
    <w:bookmarkStart w:id="140" w:name="desktop-priority"/>
    <w:p>
      <w:pPr>
        <w:pStyle w:val="Heading3"/>
      </w:pPr>
      <w:r>
        <w:t xml:space="preserve">Desktop Priority</w:t>
      </w:r>
    </w:p>
    <w:p>
      <w:pPr>
        <w:pStyle w:val="FirstParagraph"/>
      </w:pPr>
      <w:r>
        <w:t xml:space="preserve">Focus on:</w:t>
      </w:r>
    </w:p>
    <w:p>
      <w:pPr>
        <w:pStyle w:val="Compact"/>
        <w:numPr>
          <w:ilvl w:val="0"/>
          <w:numId w:val="1051"/>
        </w:numPr>
      </w:pPr>
      <w:r>
        <w:t xml:space="preserve">analysis</w:t>
      </w:r>
    </w:p>
    <w:p>
      <w:pPr>
        <w:pStyle w:val="Compact"/>
        <w:numPr>
          <w:ilvl w:val="0"/>
          <w:numId w:val="1051"/>
        </w:numPr>
      </w:pPr>
      <w:r>
        <w:t xml:space="preserve">trends</w:t>
      </w:r>
    </w:p>
    <w:p>
      <w:pPr>
        <w:pStyle w:val="Compact"/>
        <w:numPr>
          <w:ilvl w:val="0"/>
          <w:numId w:val="1051"/>
        </w:numPr>
      </w:pPr>
      <w:r>
        <w:t xml:space="preserve">planning</w:t>
      </w:r>
    </w:p>
    <w:p>
      <w:r>
        <w:pict>
          <v:rect style="width:0;height:1.5pt" o:hralign="center" o:hrstd="t" o:hr="t"/>
        </w:pict>
      </w:r>
    </w:p>
    <w:bookmarkEnd w:id="140"/>
    <w:bookmarkEnd w:id="141"/>
    <w:bookmarkEnd w:id="142"/>
    <w:bookmarkStart w:id="145" w:name="ux-writing-examples"/>
    <w:p>
      <w:pPr>
        <w:pStyle w:val="Heading1"/>
      </w:pPr>
      <w:r>
        <w:t xml:space="preserve">25. UX WRITING EXAMPLES</w:t>
      </w:r>
    </w:p>
    <w:bookmarkStart w:id="143" w:name="good"/>
    <w:p>
      <w:pPr>
        <w:pStyle w:val="Heading2"/>
      </w:pPr>
      <w:r>
        <w:t xml:space="preserve">GOOD</w:t>
      </w:r>
    </w:p>
    <w:p>
      <w:pPr>
        <w:pStyle w:val="Compact"/>
        <w:numPr>
          <w:ilvl w:val="0"/>
          <w:numId w:val="1052"/>
        </w:numPr>
      </w:pPr>
      <w:r>
        <w:t xml:space="preserve">Recovery optimal</w:t>
      </w:r>
    </w:p>
    <w:p>
      <w:pPr>
        <w:pStyle w:val="Compact"/>
        <w:numPr>
          <w:ilvl w:val="0"/>
          <w:numId w:val="1052"/>
        </w:numPr>
      </w:pPr>
      <w:r>
        <w:t xml:space="preserve">Momentum building</w:t>
      </w:r>
    </w:p>
    <w:p>
      <w:pPr>
        <w:pStyle w:val="Compact"/>
        <w:numPr>
          <w:ilvl w:val="0"/>
          <w:numId w:val="1052"/>
        </w:numPr>
      </w:pPr>
      <w:r>
        <w:t xml:space="preserve">Weekly target on track</w:t>
      </w:r>
    </w:p>
    <w:p>
      <w:pPr>
        <w:pStyle w:val="Compact"/>
        <w:numPr>
          <w:ilvl w:val="0"/>
          <w:numId w:val="1052"/>
        </w:numPr>
      </w:pPr>
      <w:r>
        <w:t xml:space="preserve">Readiness improving</w:t>
      </w:r>
    </w:p>
    <w:p>
      <w:pPr>
        <w:pStyle w:val="Compact"/>
        <w:numPr>
          <w:ilvl w:val="0"/>
          <w:numId w:val="1052"/>
        </w:numPr>
      </w:pPr>
      <w:r>
        <w:t xml:space="preserve">Pace trending ahead</w:t>
      </w:r>
    </w:p>
    <w:bookmarkEnd w:id="143"/>
    <w:bookmarkStart w:id="144" w:name="bad"/>
    <w:p>
      <w:pPr>
        <w:pStyle w:val="Heading2"/>
      </w:pPr>
      <w:r>
        <w:t xml:space="preserve">BAD</w:t>
      </w:r>
    </w:p>
    <w:p>
      <w:pPr>
        <w:pStyle w:val="Compact"/>
        <w:numPr>
          <w:ilvl w:val="0"/>
          <w:numId w:val="1053"/>
        </w:numPr>
      </w:pPr>
      <w:r>
        <w:t xml:space="preserve">Beast mode activated</w:t>
      </w:r>
    </w:p>
    <w:p>
      <w:pPr>
        <w:pStyle w:val="Compact"/>
        <w:numPr>
          <w:ilvl w:val="0"/>
          <w:numId w:val="1053"/>
        </w:numPr>
      </w:pPr>
      <w:r>
        <w:t xml:space="preserve">Crush your goals</w:t>
      </w:r>
    </w:p>
    <w:p>
      <w:pPr>
        <w:pStyle w:val="Compact"/>
        <w:numPr>
          <w:ilvl w:val="0"/>
          <w:numId w:val="1053"/>
        </w:numPr>
      </w:pPr>
      <w:r>
        <w:t xml:space="preserve">No excuses</w:t>
      </w:r>
    </w:p>
    <w:p>
      <w:pPr>
        <w:pStyle w:val="Compact"/>
        <w:numPr>
          <w:ilvl w:val="0"/>
          <w:numId w:val="1053"/>
        </w:numPr>
      </w:pPr>
      <w:r>
        <w:t xml:space="preserve">Let’s dominate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46" w:name="future-ai-roadmap"/>
    <w:p>
      <w:pPr>
        <w:pStyle w:val="Heading1"/>
      </w:pPr>
      <w:r>
        <w:t xml:space="preserve">26. FUTURE AI ROADMAP</w:t>
      </w:r>
    </w:p>
    <w:p>
      <w:pPr>
        <w:pStyle w:val="FirstParagraph"/>
      </w:pPr>
      <w:r>
        <w:t xml:space="preserve">Potential future features:</w:t>
      </w:r>
    </w:p>
    <w:p>
      <w:pPr>
        <w:pStyle w:val="Compact"/>
        <w:numPr>
          <w:ilvl w:val="0"/>
          <w:numId w:val="1054"/>
        </w:numPr>
      </w:pPr>
      <w:r>
        <w:t xml:space="preserve">AI race pacing</w:t>
      </w:r>
    </w:p>
    <w:p>
      <w:pPr>
        <w:pStyle w:val="Compact"/>
        <w:numPr>
          <w:ilvl w:val="0"/>
          <w:numId w:val="1054"/>
        </w:numPr>
      </w:pPr>
      <w:r>
        <w:t xml:space="preserve">recovery recommendations</w:t>
      </w:r>
    </w:p>
    <w:p>
      <w:pPr>
        <w:pStyle w:val="Compact"/>
        <w:numPr>
          <w:ilvl w:val="0"/>
          <w:numId w:val="1054"/>
        </w:numPr>
      </w:pPr>
      <w:r>
        <w:t xml:space="preserve">adaptive training load</w:t>
      </w:r>
    </w:p>
    <w:p>
      <w:pPr>
        <w:pStyle w:val="Compact"/>
        <w:numPr>
          <w:ilvl w:val="0"/>
          <w:numId w:val="1054"/>
        </w:numPr>
      </w:pPr>
      <w:r>
        <w:t xml:space="preserve">nutrition suggestions</w:t>
      </w:r>
    </w:p>
    <w:p>
      <w:pPr>
        <w:pStyle w:val="Compact"/>
        <w:numPr>
          <w:ilvl w:val="0"/>
          <w:numId w:val="1054"/>
        </w:numPr>
      </w:pPr>
      <w:r>
        <w:t xml:space="preserve">predictive readiness</w:t>
      </w:r>
    </w:p>
    <w:p>
      <w:pPr>
        <w:pStyle w:val="Compact"/>
        <w:numPr>
          <w:ilvl w:val="0"/>
          <w:numId w:val="1054"/>
        </w:numPr>
      </w:pPr>
      <w:r>
        <w:t xml:space="preserve">conversational performance assistant</w:t>
      </w:r>
    </w:p>
    <w:p>
      <w:pPr>
        <w:pStyle w:val="FirstParagraph"/>
      </w:pPr>
      <w:r>
        <w:t xml:space="preserve">AI should feel:</w:t>
      </w:r>
    </w:p>
    <w:p>
      <w:pPr>
        <w:pStyle w:val="Compact"/>
        <w:numPr>
          <w:ilvl w:val="0"/>
          <w:numId w:val="1055"/>
        </w:numPr>
      </w:pPr>
      <w:r>
        <w:t xml:space="preserve">analytical</w:t>
      </w:r>
    </w:p>
    <w:p>
      <w:pPr>
        <w:pStyle w:val="Compact"/>
        <w:numPr>
          <w:ilvl w:val="0"/>
          <w:numId w:val="1055"/>
        </w:numPr>
      </w:pPr>
      <w:r>
        <w:t xml:space="preserve">measured</w:t>
      </w:r>
    </w:p>
    <w:p>
      <w:pPr>
        <w:pStyle w:val="Compact"/>
        <w:numPr>
          <w:ilvl w:val="0"/>
          <w:numId w:val="1055"/>
        </w:numPr>
      </w:pPr>
      <w:r>
        <w:t xml:space="preserve">data-driven</w:t>
      </w:r>
    </w:p>
    <w:p>
      <w:pPr>
        <w:pStyle w:val="FirstParagraph"/>
      </w:pPr>
      <w:r>
        <w:t xml:space="preserve">Not:</w:t>
      </w:r>
    </w:p>
    <w:p>
      <w:pPr>
        <w:pStyle w:val="Compact"/>
        <w:numPr>
          <w:ilvl w:val="0"/>
          <w:numId w:val="1056"/>
        </w:numPr>
      </w:pPr>
      <w:r>
        <w:t xml:space="preserve">chatty</w:t>
      </w:r>
    </w:p>
    <w:p>
      <w:pPr>
        <w:pStyle w:val="Compact"/>
        <w:numPr>
          <w:ilvl w:val="0"/>
          <w:numId w:val="1056"/>
        </w:numPr>
      </w:pPr>
      <w:r>
        <w:t xml:space="preserve">gimmicky</w:t>
      </w:r>
    </w:p>
    <w:p>
      <w:pPr>
        <w:pStyle w:val="Compact"/>
        <w:numPr>
          <w:ilvl w:val="0"/>
          <w:numId w:val="1056"/>
        </w:numPr>
      </w:pPr>
      <w:r>
        <w:t xml:space="preserve">over-personified</w:t>
      </w:r>
    </w:p>
    <w:p>
      <w:r>
        <w:pict>
          <v:rect style="width:0;height:1.5pt" o:hralign="center" o:hrstd="t" o:hr="t"/>
        </w:pict>
      </w:r>
    </w:p>
    <w:bookmarkEnd w:id="146"/>
    <w:bookmarkStart w:id="147" w:name="design-success-test"/>
    <w:p>
      <w:pPr>
        <w:pStyle w:val="Heading1"/>
      </w:pPr>
      <w:r>
        <w:t xml:space="preserve">27. DESIGN SUCCESS TEST</w:t>
      </w:r>
    </w:p>
    <w:p>
      <w:pPr>
        <w:pStyle w:val="FirstParagraph"/>
      </w:pPr>
      <w:r>
        <w:t xml:space="preserve">A successful Race Ready screen should make the user feel:</w:t>
      </w:r>
    </w:p>
    <w:p>
      <w:pPr>
        <w:pStyle w:val="Compact"/>
        <w:numPr>
          <w:ilvl w:val="0"/>
          <w:numId w:val="1057"/>
        </w:numPr>
      </w:pPr>
      <w:r>
        <w:t xml:space="preserve">focused</w:t>
      </w:r>
    </w:p>
    <w:p>
      <w:pPr>
        <w:pStyle w:val="Compact"/>
        <w:numPr>
          <w:ilvl w:val="0"/>
          <w:numId w:val="1057"/>
        </w:numPr>
      </w:pPr>
      <w:r>
        <w:t xml:space="preserve">capable</w:t>
      </w:r>
    </w:p>
    <w:p>
      <w:pPr>
        <w:pStyle w:val="Compact"/>
        <w:numPr>
          <w:ilvl w:val="0"/>
          <w:numId w:val="1057"/>
        </w:numPr>
      </w:pPr>
      <w:r>
        <w:t xml:space="preserve">informed</w:t>
      </w:r>
    </w:p>
    <w:p>
      <w:pPr>
        <w:pStyle w:val="Compact"/>
        <w:numPr>
          <w:ilvl w:val="0"/>
          <w:numId w:val="1057"/>
        </w:numPr>
      </w:pPr>
      <w:r>
        <w:t xml:space="preserve">energised</w:t>
      </w:r>
    </w:p>
    <w:p>
      <w:pPr>
        <w:pStyle w:val="Compact"/>
        <w:numPr>
          <w:ilvl w:val="0"/>
          <w:numId w:val="1057"/>
        </w:numPr>
      </w:pPr>
      <w:r>
        <w:t xml:space="preserve">in control</w:t>
      </w:r>
    </w:p>
    <w:p>
      <w:pPr>
        <w:pStyle w:val="Compact"/>
        <w:numPr>
          <w:ilvl w:val="0"/>
          <w:numId w:val="1057"/>
        </w:numPr>
      </w:pPr>
      <w:r>
        <w:t xml:space="preserve">moving forward</w:t>
      </w:r>
    </w:p>
    <w:p>
      <w:pPr>
        <w:pStyle w:val="FirstParagraph"/>
      </w:pPr>
      <w:r>
        <w:t xml:space="preserve">The UI should communicate:</w:t>
      </w:r>
      <w:r>
        <w:t xml:space="preserve"> </w:t>
      </w:r>
      <w:r>
        <w:t xml:space="preserve">&gt;</w:t>
      </w:r>
      <w:r>
        <w:t xml:space="preserve"> </w:t>
      </w:r>
      <w:r>
        <w:t xml:space="preserve">“Momentum is measurable.”</w:t>
      </w:r>
    </w:p>
    <w:p>
      <w:r>
        <w:pict>
          <v:rect style="width:0;height:1.5pt" o:hralign="center" o:hrstd="t" o:hr="t"/>
        </w:pict>
      </w:r>
    </w:p>
    <w:bookmarkEnd w:id="147"/>
    <w:bookmarkStart w:id="148" w:name="claudecodex-build-prompt"/>
    <w:p>
      <w:pPr>
        <w:pStyle w:val="Heading1"/>
      </w:pPr>
      <w:r>
        <w:t xml:space="preserve">28. CLAUDE/CODEX BUILD PROMPT</w:t>
      </w:r>
    </w:p>
    <w:p>
      <w:pPr>
        <w:pStyle w:val="FirstParagraph"/>
      </w:pPr>
      <w:r>
        <w:t xml:space="preserve">Use this system prompt when generating UI/components:</w:t>
      </w:r>
    </w:p>
    <w:p>
      <w:pPr>
        <w:pStyle w:val="BodyText"/>
      </w:pPr>
      <w:r>
        <w:t xml:space="preserve">“Build a premium dark-mode fitness performance dashboard called Race Ready. The product combines marathon preparation, gym training, recovery, sleep tracking, nutrition, and progress analytics into a unified performance operating system.</w:t>
      </w:r>
    </w:p>
    <w:p>
      <w:pPr>
        <w:pStyle w:val="BodyText"/>
      </w:pPr>
      <w:r>
        <w:t xml:space="preserve">The design language combines Nike Training Club, WHOOP, Formula 1 telemetry dashboards, and Apple-grade polish.</w:t>
      </w:r>
    </w:p>
    <w:p>
      <w:pPr>
        <w:pStyle w:val="BodyText"/>
      </w:pPr>
      <w:r>
        <w:t xml:space="preserve">Use:</w:t>
      </w:r>
    </w:p>
    <w:p>
      <w:pPr>
        <w:pStyle w:val="Compact"/>
        <w:numPr>
          <w:ilvl w:val="0"/>
          <w:numId w:val="1058"/>
        </w:numPr>
      </w:pPr>
      <w:r>
        <w:t xml:space="preserve">dark matte backgrounds</w:t>
      </w:r>
    </w:p>
    <w:p>
      <w:pPr>
        <w:pStyle w:val="Compact"/>
        <w:numPr>
          <w:ilvl w:val="0"/>
          <w:numId w:val="1058"/>
        </w:numPr>
      </w:pPr>
      <w:r>
        <w:t xml:space="preserve">restrained liquid glass effects</w:t>
      </w:r>
    </w:p>
    <w:p>
      <w:pPr>
        <w:pStyle w:val="Compact"/>
        <w:numPr>
          <w:ilvl w:val="0"/>
          <w:numId w:val="1058"/>
        </w:numPr>
      </w:pPr>
      <w:r>
        <w:t xml:space="preserve">mint/green neon accents</w:t>
      </w:r>
    </w:p>
    <w:p>
      <w:pPr>
        <w:pStyle w:val="Compact"/>
        <w:numPr>
          <w:ilvl w:val="0"/>
          <w:numId w:val="1058"/>
        </w:numPr>
      </w:pPr>
      <w:r>
        <w:t xml:space="preserve">subtle amber highlights</w:t>
      </w:r>
    </w:p>
    <w:p>
      <w:pPr>
        <w:pStyle w:val="Compact"/>
        <w:numPr>
          <w:ilvl w:val="0"/>
          <w:numId w:val="1058"/>
        </w:numPr>
      </w:pPr>
      <w:r>
        <w:t xml:space="preserve">Space Grotesk headings</w:t>
      </w:r>
    </w:p>
    <w:p>
      <w:pPr>
        <w:pStyle w:val="Compact"/>
        <w:numPr>
          <w:ilvl w:val="0"/>
          <w:numId w:val="1058"/>
        </w:numPr>
      </w:pPr>
      <w:r>
        <w:t xml:space="preserve">Inter body text</w:t>
      </w:r>
    </w:p>
    <w:p>
      <w:pPr>
        <w:pStyle w:val="Compact"/>
        <w:numPr>
          <w:ilvl w:val="0"/>
          <w:numId w:val="1058"/>
        </w:numPr>
      </w:pPr>
      <w:r>
        <w:t xml:space="preserve">smooth aerodynamic motion</w:t>
      </w:r>
    </w:p>
    <w:p>
      <w:pPr>
        <w:pStyle w:val="Compact"/>
        <w:numPr>
          <w:ilvl w:val="0"/>
          <w:numId w:val="1058"/>
        </w:numPr>
      </w:pPr>
      <w:r>
        <w:t xml:space="preserve">rounded glass cards</w:t>
      </w:r>
    </w:p>
    <w:p>
      <w:pPr>
        <w:pStyle w:val="Compact"/>
        <w:numPr>
          <w:ilvl w:val="0"/>
          <w:numId w:val="1058"/>
        </w:numPr>
      </w:pPr>
      <w:r>
        <w:t xml:space="preserve">telemetry-inspired charts</w:t>
      </w:r>
    </w:p>
    <w:p>
      <w:pPr>
        <w:pStyle w:val="Compact"/>
        <w:numPr>
          <w:ilvl w:val="0"/>
          <w:numId w:val="1058"/>
        </w:numPr>
      </w:pPr>
      <w:r>
        <w:t xml:space="preserve">premium dashboard hierarchy</w:t>
      </w:r>
    </w:p>
    <w:p>
      <w:pPr>
        <w:pStyle w:val="FirstParagraph"/>
      </w:pPr>
      <w:r>
        <w:t xml:space="preserve">The emotional goal is disciplined momentum.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59"/>
        </w:numPr>
      </w:pPr>
      <w:r>
        <w:t xml:space="preserve">childish gamification</w:t>
      </w:r>
    </w:p>
    <w:p>
      <w:pPr>
        <w:pStyle w:val="Compact"/>
        <w:numPr>
          <w:ilvl w:val="0"/>
          <w:numId w:val="1059"/>
        </w:numPr>
      </w:pPr>
      <w:r>
        <w:t xml:space="preserve">excessive blur</w:t>
      </w:r>
    </w:p>
    <w:p>
      <w:pPr>
        <w:pStyle w:val="Compact"/>
        <w:numPr>
          <w:ilvl w:val="0"/>
          <w:numId w:val="1059"/>
        </w:numPr>
      </w:pPr>
      <w:r>
        <w:t xml:space="preserve">bright colours</w:t>
      </w:r>
    </w:p>
    <w:p>
      <w:pPr>
        <w:pStyle w:val="Compact"/>
        <w:numPr>
          <w:ilvl w:val="0"/>
          <w:numId w:val="1059"/>
        </w:numPr>
      </w:pPr>
      <w:r>
        <w:t xml:space="preserve">social media layouts</w:t>
      </w:r>
    </w:p>
    <w:p>
      <w:pPr>
        <w:pStyle w:val="Compact"/>
        <w:numPr>
          <w:ilvl w:val="0"/>
          <w:numId w:val="1059"/>
        </w:numPr>
      </w:pPr>
      <w:r>
        <w:t xml:space="preserve">cluttered dashboards</w:t>
      </w:r>
    </w:p>
    <w:p>
      <w:pPr>
        <w:pStyle w:val="Compact"/>
        <w:numPr>
          <w:ilvl w:val="0"/>
          <w:numId w:val="1059"/>
        </w:numPr>
      </w:pPr>
      <w:r>
        <w:t xml:space="preserve">crypto UI aesthetics</w:t>
      </w:r>
    </w:p>
    <w:p>
      <w:pPr>
        <w:pStyle w:val="Compact"/>
        <w:numPr>
          <w:ilvl w:val="0"/>
          <w:numId w:val="1059"/>
        </w:numPr>
      </w:pPr>
      <w:r>
        <w:t xml:space="preserve">aggressive gym culture styling.”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2026-05-29T00:28:13Z</dcterms:created>
  <dcterms:modified xsi:type="dcterms:W3CDTF">2026-05-29T00:28:13Z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