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CC3" w:rsidRPr="000B46F4" w:rsidRDefault="000B46F4" w:rsidP="000B46F4">
      <w:pPr>
        <w:jc w:val="right"/>
        <w:rPr>
          <w:sz w:val="24"/>
          <w:szCs w:val="24"/>
        </w:rPr>
      </w:pPr>
      <w:bookmarkStart w:id="0" w:name="_GoBack"/>
      <w:bookmarkEnd w:id="0"/>
      <w:r w:rsidRPr="000B46F4">
        <w:rPr>
          <w:sz w:val="24"/>
          <w:szCs w:val="24"/>
        </w:rPr>
        <w:t>Do #'s 13, 14, 17-20, 22-26, 28</w:t>
      </w:r>
    </w:p>
    <w:p w:rsidR="000B46F4" w:rsidRDefault="000B46F4">
      <w:pPr>
        <w:rPr>
          <w:sz w:val="24"/>
          <w:szCs w:val="24"/>
        </w:rPr>
      </w:pPr>
      <w:r w:rsidRPr="000B46F4">
        <w:rPr>
          <w:sz w:val="24"/>
          <w:szCs w:val="24"/>
        </w:rPr>
        <w:t xml:space="preserve">13. </w:t>
      </w:r>
      <w:r>
        <w:rPr>
          <w:sz w:val="24"/>
          <w:szCs w:val="24"/>
        </w:rPr>
        <w:t xml:space="preserve">At the center is a sugar molecule ribose. The base is adenine and there are 3 rings around it which are phosphate. </w:t>
      </w:r>
    </w:p>
    <w:p w:rsidR="000B46F4" w:rsidRDefault="000B46F4">
      <w:pPr>
        <w:rPr>
          <w:sz w:val="24"/>
          <w:szCs w:val="24"/>
        </w:rPr>
      </w:pPr>
      <w:r>
        <w:rPr>
          <w:sz w:val="24"/>
          <w:szCs w:val="24"/>
        </w:rPr>
        <w:t xml:space="preserve">14. </w:t>
      </w:r>
      <w:r w:rsidRPr="000B46F4">
        <w:rPr>
          <w:sz w:val="24"/>
          <w:szCs w:val="24"/>
        </w:rPr>
        <w:t xml:space="preserve"> </w:t>
      </w:r>
      <w:r>
        <w:rPr>
          <w:sz w:val="24"/>
          <w:szCs w:val="24"/>
        </w:rPr>
        <w:t xml:space="preserve">ATP is used by the cell as an immediate source of energy. ATP has more energy because it is the energy formed from glucose whereas glucose is indirect energy. </w:t>
      </w:r>
    </w:p>
    <w:p w:rsidR="000B46F4" w:rsidRDefault="000B46F4">
      <w:pPr>
        <w:rPr>
          <w:rFonts w:ascii="Times New Roman" w:hAnsi="Times New Roman" w:cs="Times New Roman"/>
          <w:color w:val="000000"/>
          <w:sz w:val="24"/>
          <w:szCs w:val="24"/>
          <w:shd w:val="clear" w:color="auto" w:fill="FFFFFF"/>
          <w:vertAlign w:val="subscript"/>
        </w:rPr>
      </w:pPr>
      <w:r>
        <w:rPr>
          <w:sz w:val="24"/>
          <w:szCs w:val="24"/>
        </w:rPr>
        <w:t xml:space="preserve">17. </w:t>
      </w:r>
      <w:r w:rsidRPr="000B46F4">
        <w:rPr>
          <w:rFonts w:ascii="Times New Roman" w:hAnsi="Times New Roman" w:cs="Times New Roman"/>
          <w:color w:val="000000"/>
          <w:sz w:val="24"/>
          <w:szCs w:val="24"/>
          <w:shd w:val="clear" w:color="auto" w:fill="FFFFFF"/>
        </w:rPr>
        <w:t>6CO</w:t>
      </w:r>
      <w:r w:rsidRPr="000B46F4">
        <w:rPr>
          <w:rFonts w:ascii="Times New Roman" w:hAnsi="Times New Roman" w:cs="Times New Roman"/>
          <w:color w:val="000000"/>
          <w:sz w:val="24"/>
          <w:szCs w:val="24"/>
          <w:shd w:val="clear" w:color="auto" w:fill="FFFFFF"/>
          <w:vertAlign w:val="subscript"/>
        </w:rPr>
        <w:t>2</w:t>
      </w:r>
      <w:r w:rsidRPr="000B46F4">
        <w:rPr>
          <w:rStyle w:val="apple-converted-space"/>
          <w:rFonts w:ascii="Times New Roman" w:hAnsi="Times New Roman" w:cs="Times New Roman"/>
          <w:color w:val="000000"/>
          <w:sz w:val="24"/>
          <w:szCs w:val="24"/>
          <w:shd w:val="clear" w:color="auto" w:fill="FFFFFF"/>
          <w:vertAlign w:val="subscript"/>
        </w:rPr>
        <w:t> </w:t>
      </w:r>
      <w:r w:rsidRPr="000B46F4">
        <w:rPr>
          <w:rFonts w:ascii="Times New Roman" w:hAnsi="Times New Roman" w:cs="Times New Roman"/>
          <w:color w:val="000000"/>
          <w:sz w:val="24"/>
          <w:szCs w:val="24"/>
          <w:shd w:val="clear" w:color="auto" w:fill="FFFFFF"/>
        </w:rPr>
        <w:t>+ 6H</w:t>
      </w:r>
      <w:r w:rsidRPr="000B46F4">
        <w:rPr>
          <w:rFonts w:ascii="Times New Roman" w:hAnsi="Times New Roman" w:cs="Times New Roman"/>
          <w:color w:val="000000"/>
          <w:sz w:val="24"/>
          <w:szCs w:val="24"/>
          <w:shd w:val="clear" w:color="auto" w:fill="FFFFFF"/>
          <w:vertAlign w:val="subscript"/>
        </w:rPr>
        <w:t>2</w:t>
      </w:r>
      <w:r w:rsidRPr="000B46F4">
        <w:rPr>
          <w:rFonts w:ascii="Times New Roman" w:hAnsi="Times New Roman" w:cs="Times New Roman"/>
          <w:color w:val="000000"/>
          <w:sz w:val="24"/>
          <w:szCs w:val="24"/>
          <w:shd w:val="clear" w:color="auto" w:fill="FFFFFF"/>
        </w:rPr>
        <w:t>O ------&gt; C</w:t>
      </w:r>
      <w:r w:rsidRPr="000B46F4">
        <w:rPr>
          <w:rFonts w:ascii="Times New Roman" w:hAnsi="Times New Roman" w:cs="Times New Roman"/>
          <w:color w:val="000000"/>
          <w:sz w:val="24"/>
          <w:szCs w:val="24"/>
          <w:shd w:val="clear" w:color="auto" w:fill="FFFFFF"/>
          <w:vertAlign w:val="subscript"/>
        </w:rPr>
        <w:t>6</w:t>
      </w:r>
      <w:r w:rsidRPr="000B46F4">
        <w:rPr>
          <w:rFonts w:ascii="Times New Roman" w:hAnsi="Times New Roman" w:cs="Times New Roman"/>
          <w:color w:val="000000"/>
          <w:sz w:val="24"/>
          <w:szCs w:val="24"/>
          <w:shd w:val="clear" w:color="auto" w:fill="FFFFFF"/>
        </w:rPr>
        <w:t>H</w:t>
      </w:r>
      <w:r w:rsidRPr="000B46F4">
        <w:rPr>
          <w:rFonts w:ascii="Times New Roman" w:hAnsi="Times New Roman" w:cs="Times New Roman"/>
          <w:color w:val="000000"/>
          <w:sz w:val="24"/>
          <w:szCs w:val="24"/>
          <w:shd w:val="clear" w:color="auto" w:fill="FFFFFF"/>
          <w:vertAlign w:val="subscript"/>
        </w:rPr>
        <w:t>12</w:t>
      </w:r>
      <w:r w:rsidRPr="000B46F4">
        <w:rPr>
          <w:rFonts w:ascii="Times New Roman" w:hAnsi="Times New Roman" w:cs="Times New Roman"/>
          <w:color w:val="000000"/>
          <w:sz w:val="24"/>
          <w:szCs w:val="24"/>
          <w:shd w:val="clear" w:color="auto" w:fill="FFFFFF"/>
        </w:rPr>
        <w:t>O</w:t>
      </w:r>
      <w:r w:rsidRPr="000B46F4">
        <w:rPr>
          <w:rFonts w:ascii="Times New Roman" w:hAnsi="Times New Roman" w:cs="Times New Roman"/>
          <w:color w:val="000000"/>
          <w:sz w:val="24"/>
          <w:szCs w:val="24"/>
          <w:shd w:val="clear" w:color="auto" w:fill="FFFFFF"/>
          <w:vertAlign w:val="subscript"/>
        </w:rPr>
        <w:t>6</w:t>
      </w:r>
      <w:r w:rsidRPr="000B46F4">
        <w:rPr>
          <w:rStyle w:val="apple-converted-space"/>
          <w:rFonts w:ascii="Times New Roman" w:hAnsi="Times New Roman" w:cs="Times New Roman"/>
          <w:color w:val="000000"/>
          <w:sz w:val="24"/>
          <w:szCs w:val="24"/>
          <w:shd w:val="clear" w:color="auto" w:fill="FFFFFF"/>
          <w:vertAlign w:val="subscript"/>
        </w:rPr>
        <w:t> </w:t>
      </w:r>
      <w:r w:rsidRPr="000B46F4">
        <w:rPr>
          <w:rFonts w:ascii="Times New Roman" w:hAnsi="Times New Roman" w:cs="Times New Roman"/>
          <w:color w:val="000000"/>
          <w:sz w:val="24"/>
          <w:szCs w:val="24"/>
          <w:shd w:val="clear" w:color="auto" w:fill="FFFFFF"/>
        </w:rPr>
        <w:t>+ 6O</w:t>
      </w:r>
      <w:r w:rsidRPr="000B46F4">
        <w:rPr>
          <w:rFonts w:ascii="Times New Roman" w:hAnsi="Times New Roman" w:cs="Times New Roman"/>
          <w:color w:val="000000"/>
          <w:sz w:val="24"/>
          <w:szCs w:val="24"/>
          <w:shd w:val="clear" w:color="auto" w:fill="FFFFFF"/>
          <w:vertAlign w:val="subscript"/>
        </w:rPr>
        <w:t>2</w:t>
      </w:r>
    </w:p>
    <w:p w:rsidR="000B46F4" w:rsidRDefault="000B46F4">
      <w:pPr>
        <w:rPr>
          <w:rFonts w:ascii="Times New Roman" w:hAnsi="Times New Roman" w:cs="Times New Roman"/>
          <w:color w:val="000000"/>
          <w:sz w:val="24"/>
          <w:szCs w:val="24"/>
          <w:shd w:val="clear" w:color="auto" w:fill="FFFFFF"/>
        </w:rPr>
      </w:pPr>
      <w:r w:rsidRPr="000B46F4">
        <w:rPr>
          <w:rFonts w:ascii="Times New Roman" w:hAnsi="Times New Roman" w:cs="Times New Roman"/>
          <w:color w:val="000000"/>
          <w:sz w:val="24"/>
          <w:szCs w:val="24"/>
          <w:shd w:val="clear" w:color="auto" w:fill="FFFFFF"/>
        </w:rPr>
        <w:t>18. Plant pigments are responsible for the absorption</w:t>
      </w:r>
      <w:r>
        <w:rPr>
          <w:rFonts w:ascii="Times New Roman" w:hAnsi="Times New Roman" w:cs="Times New Roman"/>
          <w:color w:val="000000"/>
          <w:sz w:val="24"/>
          <w:szCs w:val="24"/>
          <w:shd w:val="clear" w:color="auto" w:fill="FFFFFF"/>
        </w:rPr>
        <w:t xml:space="preserve"> of the photons. </w:t>
      </w:r>
    </w:p>
    <w:p w:rsidR="000B46F4" w:rsidRDefault="000B46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19. </w:t>
      </w:r>
    </w:p>
    <w:p w:rsidR="000B46F4" w:rsidRDefault="000B46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A-</w:t>
      </w:r>
      <w:proofErr w:type="spellStart"/>
      <w:r>
        <w:rPr>
          <w:rFonts w:ascii="Times New Roman" w:hAnsi="Times New Roman" w:cs="Times New Roman"/>
          <w:color w:val="000000"/>
          <w:sz w:val="24"/>
          <w:szCs w:val="24"/>
          <w:shd w:val="clear" w:color="auto" w:fill="FFFFFF"/>
        </w:rPr>
        <w:t>Stroma</w:t>
      </w:r>
      <w:proofErr w:type="spellEnd"/>
    </w:p>
    <w:p w:rsidR="000B46F4" w:rsidRDefault="000B46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B-Thylakoids</w:t>
      </w:r>
    </w:p>
    <w:p w:rsidR="000B46F4" w:rsidRDefault="000B46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C-Granum</w:t>
      </w:r>
    </w:p>
    <w:p w:rsidR="000B46F4" w:rsidRDefault="000B46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20. They become red or yellow because the light waves are now getting picked up by these yellow and red pigments whereas before they were getting picked up by the green pigment. </w:t>
      </w:r>
    </w:p>
    <w:p w:rsidR="000B46F4" w:rsidRDefault="000B46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22. Because the temperature would be hot in an airtight jar, photosynthesis will become more rapid to match the temperature. </w:t>
      </w:r>
    </w:p>
    <w:p w:rsidR="000B46F4" w:rsidRDefault="000B46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23</w:t>
      </w:r>
      <w:proofErr w:type="gramStart"/>
      <w:r>
        <w:rPr>
          <w:rFonts w:ascii="Times New Roman" w:hAnsi="Times New Roman" w:cs="Times New Roman"/>
          <w:color w:val="000000"/>
          <w:sz w:val="24"/>
          <w:szCs w:val="24"/>
          <w:shd w:val="clear" w:color="auto" w:fill="FFFFFF"/>
        </w:rPr>
        <w:t>.NADP</w:t>
      </w:r>
      <w:proofErr w:type="gramEnd"/>
      <w:r>
        <w:rPr>
          <w:rFonts w:ascii="Times New Roman" w:hAnsi="Times New Roman" w:cs="Times New Roman"/>
          <w:color w:val="000000"/>
          <w:sz w:val="24"/>
          <w:szCs w:val="24"/>
          <w:shd w:val="clear" w:color="auto" w:fill="FFFFFF"/>
        </w:rPr>
        <w:t xml:space="preserve">+ carries high electrons to the Calvin cycle. </w:t>
      </w:r>
    </w:p>
    <w:p w:rsidR="000B46F4" w:rsidRDefault="000B46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24. </w:t>
      </w:r>
      <w:r w:rsidRPr="000B46F4">
        <w:rPr>
          <w:rFonts w:ascii="Times New Roman" w:hAnsi="Times New Roman" w:cs="Times New Roman"/>
          <w:color w:val="000000"/>
          <w:sz w:val="24"/>
          <w:szCs w:val="24"/>
          <w:shd w:val="clear" w:color="auto" w:fill="FFFFFF"/>
        </w:rPr>
        <w:t>It uses the potential energy of flowing hydrogen ions to make ATP.</w:t>
      </w:r>
    </w:p>
    <w:p w:rsidR="000B46F4" w:rsidRDefault="000B46F4" w:rsidP="000B46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25. </w:t>
      </w:r>
      <w:r w:rsidRPr="000B46F4">
        <w:rPr>
          <w:rFonts w:ascii="Times New Roman" w:hAnsi="Times New Roman" w:cs="Times New Roman"/>
          <w:color w:val="000000"/>
          <w:sz w:val="24"/>
          <w:szCs w:val="24"/>
          <w:shd w:val="clear" w:color="auto" w:fill="FFFFFF"/>
        </w:rPr>
        <w:t>A five-carbon carbon catcher catches one molecule of carbon dioxide a</w:t>
      </w:r>
      <w:r>
        <w:rPr>
          <w:rFonts w:ascii="Times New Roman" w:hAnsi="Times New Roman" w:cs="Times New Roman"/>
          <w:color w:val="000000"/>
          <w:sz w:val="24"/>
          <w:szCs w:val="24"/>
          <w:shd w:val="clear" w:color="auto" w:fill="FFFFFF"/>
        </w:rPr>
        <w:t>nd forms a six-carbon molecule. T</w:t>
      </w:r>
      <w:r w:rsidRPr="000B46F4">
        <w:rPr>
          <w:rFonts w:ascii="Times New Roman" w:hAnsi="Times New Roman" w:cs="Times New Roman"/>
          <w:color w:val="000000"/>
          <w:sz w:val="24"/>
          <w:szCs w:val="24"/>
          <w:shd w:val="clear" w:color="auto" w:fill="FFFFFF"/>
        </w:rPr>
        <w:t xml:space="preserve">he enzyme </w:t>
      </w:r>
      <w:proofErr w:type="spellStart"/>
      <w:r w:rsidRPr="000B46F4">
        <w:rPr>
          <w:rFonts w:ascii="Times New Roman" w:hAnsi="Times New Roman" w:cs="Times New Roman"/>
          <w:color w:val="000000"/>
          <w:sz w:val="24"/>
          <w:szCs w:val="24"/>
          <w:shd w:val="clear" w:color="auto" w:fill="FFFFFF"/>
        </w:rPr>
        <w:t>RuBisCO</w:t>
      </w:r>
      <w:proofErr w:type="spellEnd"/>
      <w:r w:rsidRPr="000B46F4">
        <w:rPr>
          <w:rFonts w:ascii="Times New Roman" w:hAnsi="Times New Roman" w:cs="Times New Roman"/>
          <w:color w:val="000000"/>
          <w:sz w:val="24"/>
          <w:szCs w:val="24"/>
          <w:shd w:val="clear" w:color="auto" w:fill="FFFFFF"/>
        </w:rPr>
        <w:t xml:space="preserve"> (with the energy of ATP and NADPH molecules) breaks the six-carbon</w:t>
      </w:r>
      <w:r>
        <w:rPr>
          <w:rFonts w:ascii="Times New Roman" w:hAnsi="Times New Roman" w:cs="Times New Roman"/>
          <w:color w:val="000000"/>
          <w:sz w:val="24"/>
          <w:szCs w:val="24"/>
          <w:shd w:val="clear" w:color="auto" w:fill="FFFFFF"/>
        </w:rPr>
        <w:t xml:space="preserve"> molecule into two equal parts. </w:t>
      </w:r>
      <w:r w:rsidRPr="000B46F4">
        <w:rPr>
          <w:rFonts w:ascii="Times New Roman" w:hAnsi="Times New Roman" w:cs="Times New Roman"/>
          <w:color w:val="000000"/>
          <w:sz w:val="24"/>
          <w:szCs w:val="24"/>
          <w:shd w:val="clear" w:color="auto" w:fill="FFFFFF"/>
        </w:rPr>
        <w:t>A trio of three carbons leaves</w:t>
      </w:r>
      <w:r w:rsidRPr="000B46F4">
        <w:rPr>
          <w:rFonts w:ascii="Times New Roman" w:hAnsi="Times New Roman" w:cs="Times New Roman"/>
          <w:color w:val="000000"/>
          <w:sz w:val="24"/>
          <w:szCs w:val="24"/>
          <w:shd w:val="clear" w:color="auto" w:fill="FFFFFF"/>
        </w:rPr>
        <w:t xml:space="preserve"> and become sugar. The other </w:t>
      </w:r>
      <w:r>
        <w:rPr>
          <w:rFonts w:ascii="Times New Roman" w:hAnsi="Times New Roman" w:cs="Times New Roman"/>
          <w:color w:val="000000"/>
          <w:sz w:val="24"/>
          <w:szCs w:val="24"/>
          <w:shd w:val="clear" w:color="auto" w:fill="FFFFFF"/>
        </w:rPr>
        <w:t xml:space="preserve">trio moves on to the next step. </w:t>
      </w:r>
      <w:r w:rsidRPr="000B46F4">
        <w:rPr>
          <w:rFonts w:ascii="Times New Roman" w:hAnsi="Times New Roman" w:cs="Times New Roman"/>
          <w:color w:val="000000"/>
          <w:sz w:val="24"/>
          <w:szCs w:val="24"/>
          <w:shd w:val="clear" w:color="auto" w:fill="FFFFFF"/>
        </w:rPr>
        <w:t>Using ATP and NADPH, the three carbon molecule is chang</w:t>
      </w:r>
      <w:r>
        <w:rPr>
          <w:rFonts w:ascii="Times New Roman" w:hAnsi="Times New Roman" w:cs="Times New Roman"/>
          <w:color w:val="000000"/>
          <w:sz w:val="24"/>
          <w:szCs w:val="24"/>
          <w:shd w:val="clear" w:color="auto" w:fill="FFFFFF"/>
        </w:rPr>
        <w:t xml:space="preserve">ed into a five carbon molecule. </w:t>
      </w:r>
      <w:r w:rsidRPr="000B46F4">
        <w:rPr>
          <w:rFonts w:ascii="Times New Roman" w:hAnsi="Times New Roman" w:cs="Times New Roman"/>
          <w:color w:val="000000"/>
          <w:sz w:val="24"/>
          <w:szCs w:val="24"/>
          <w:shd w:val="clear" w:color="auto" w:fill="FFFFFF"/>
        </w:rPr>
        <w:t>The cycle starts over again.</w:t>
      </w:r>
    </w:p>
    <w:p w:rsidR="000B46F4" w:rsidRDefault="000B46F4" w:rsidP="000B46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26. Three factors are water, temperature and light. </w:t>
      </w:r>
    </w:p>
    <w:p w:rsidR="000B46F4" w:rsidRDefault="000B46F4" w:rsidP="000B46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28. In order to get the “ingredients” needed for the cycle, the light dependent reaction is needed because that is what makes ATP and NADP. </w:t>
      </w:r>
    </w:p>
    <w:p w:rsidR="000B46F4" w:rsidRDefault="000B46F4">
      <w:pPr>
        <w:rPr>
          <w:rFonts w:ascii="Times New Roman" w:hAnsi="Times New Roman" w:cs="Times New Roman"/>
          <w:color w:val="000000"/>
          <w:sz w:val="24"/>
          <w:szCs w:val="24"/>
          <w:shd w:val="clear" w:color="auto" w:fill="FFFFFF"/>
        </w:rPr>
      </w:pPr>
    </w:p>
    <w:p w:rsidR="000B46F4" w:rsidRPr="000B46F4" w:rsidRDefault="000B46F4">
      <w:pPr>
        <w:rPr>
          <w:rFonts w:ascii="Times New Roman" w:hAnsi="Times New Roman" w:cs="Times New Roman"/>
          <w:sz w:val="24"/>
          <w:szCs w:val="24"/>
        </w:rPr>
      </w:pPr>
    </w:p>
    <w:sectPr w:rsidR="000B46F4" w:rsidRPr="000B4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6F4"/>
    <w:rsid w:val="000B46F4"/>
    <w:rsid w:val="009A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6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1</cp:revision>
  <dcterms:created xsi:type="dcterms:W3CDTF">2014-11-06T04:20:00Z</dcterms:created>
  <dcterms:modified xsi:type="dcterms:W3CDTF">2014-11-06T05:26:00Z</dcterms:modified>
</cp:coreProperties>
</file>