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642" w:rsidRPr="00782B28" w:rsidRDefault="00B54F07" w:rsidP="00B54F07">
      <w:pPr>
        <w:jc w:val="center"/>
        <w:rPr>
          <w:rFonts w:ascii="Arial" w:hAnsi="Arial" w:cs="Arial"/>
          <w:sz w:val="32"/>
          <w:szCs w:val="32"/>
        </w:rPr>
      </w:pPr>
      <w:r w:rsidRPr="00782B28">
        <w:rPr>
          <w:rFonts w:ascii="Arial" w:hAnsi="Arial" w:cs="Arial"/>
          <w:sz w:val="32"/>
          <w:szCs w:val="32"/>
        </w:rPr>
        <w:t>Burning Salts!!!</w:t>
      </w:r>
    </w:p>
    <w:p w:rsidR="00B54F07" w:rsidRPr="00782B28" w:rsidRDefault="00B54F07" w:rsidP="00B54F07">
      <w:pPr>
        <w:jc w:val="center"/>
        <w:rPr>
          <w:rFonts w:ascii="Arial" w:hAnsi="Arial" w:cs="Arial"/>
          <w:sz w:val="28"/>
          <w:szCs w:val="28"/>
        </w:rPr>
      </w:pPr>
      <w:r w:rsidRPr="00782B28">
        <w:rPr>
          <w:rFonts w:ascii="Arial" w:hAnsi="Arial" w:cs="Arial"/>
          <w:sz w:val="28"/>
          <w:szCs w:val="28"/>
        </w:rPr>
        <w:t xml:space="preserve">By Benjamin and </w:t>
      </w:r>
      <w:r w:rsidRPr="00782B28">
        <w:rPr>
          <w:rFonts w:ascii="Arial" w:hAnsi="Arial" w:cs="Arial"/>
          <w:sz w:val="28"/>
          <w:szCs w:val="28"/>
        </w:rPr>
        <w:softHyphen/>
      </w:r>
      <w:r w:rsidRPr="00782B28">
        <w:rPr>
          <w:rFonts w:ascii="Arial" w:hAnsi="Arial" w:cs="Arial"/>
          <w:sz w:val="28"/>
          <w:szCs w:val="28"/>
        </w:rPr>
        <w:softHyphen/>
      </w:r>
      <w:r w:rsidRPr="00782B28">
        <w:rPr>
          <w:rFonts w:ascii="Arial" w:hAnsi="Arial" w:cs="Arial"/>
          <w:sz w:val="28"/>
          <w:szCs w:val="28"/>
        </w:rPr>
        <w:softHyphen/>
      </w:r>
      <w:r w:rsidRPr="00782B28">
        <w:rPr>
          <w:rFonts w:ascii="Arial" w:hAnsi="Arial" w:cs="Arial"/>
          <w:sz w:val="28"/>
          <w:szCs w:val="28"/>
        </w:rPr>
        <w:softHyphen/>
      </w:r>
      <w:r w:rsidRPr="00782B28">
        <w:rPr>
          <w:rFonts w:ascii="Arial" w:hAnsi="Arial" w:cs="Arial"/>
          <w:sz w:val="28"/>
          <w:szCs w:val="28"/>
        </w:rPr>
        <w:softHyphen/>
      </w:r>
      <w:r w:rsidRPr="00782B28">
        <w:rPr>
          <w:rFonts w:ascii="Arial" w:hAnsi="Arial" w:cs="Arial"/>
          <w:sz w:val="28"/>
          <w:szCs w:val="28"/>
        </w:rPr>
        <w:softHyphen/>
      </w:r>
      <w:r w:rsidRPr="00782B28">
        <w:rPr>
          <w:rFonts w:ascii="Arial" w:hAnsi="Arial" w:cs="Arial"/>
          <w:sz w:val="28"/>
          <w:szCs w:val="28"/>
        </w:rPr>
        <w:softHyphen/>
      </w:r>
      <w:r w:rsidRPr="00782B28">
        <w:rPr>
          <w:rFonts w:ascii="Arial" w:hAnsi="Arial" w:cs="Arial"/>
          <w:sz w:val="28"/>
          <w:szCs w:val="28"/>
        </w:rPr>
        <w:softHyphen/>
      </w:r>
      <w:r w:rsidRPr="00782B28">
        <w:rPr>
          <w:rFonts w:ascii="Arial" w:hAnsi="Arial" w:cs="Arial"/>
          <w:sz w:val="28"/>
          <w:szCs w:val="28"/>
        </w:rPr>
        <w:softHyphen/>
        <w:t>_______________</w:t>
      </w:r>
    </w:p>
    <w:p w:rsidR="00782B28" w:rsidRPr="00782B28" w:rsidRDefault="00782B28" w:rsidP="00B54F07">
      <w:pPr>
        <w:jc w:val="center"/>
        <w:rPr>
          <w:rFonts w:ascii="Arial" w:hAnsi="Arial" w:cs="Arial"/>
          <w:sz w:val="28"/>
          <w:szCs w:val="28"/>
        </w:rPr>
      </w:pPr>
      <w:r w:rsidRPr="00782B28">
        <w:rPr>
          <w:rFonts w:ascii="Arial" w:hAnsi="Arial" w:cs="Arial"/>
          <w:sz w:val="28"/>
          <w:szCs w:val="28"/>
        </w:rPr>
        <w:t>July 20, 2014</w:t>
      </w:r>
    </w:p>
    <w:p w:rsidR="00B54F07" w:rsidRPr="00782B28" w:rsidRDefault="00B54F07" w:rsidP="00B54F07">
      <w:pPr>
        <w:jc w:val="center"/>
        <w:rPr>
          <w:rFonts w:ascii="Arial" w:hAnsi="Arial" w:cs="Arial"/>
          <w:sz w:val="28"/>
          <w:szCs w:val="28"/>
        </w:rPr>
      </w:pPr>
    </w:p>
    <w:p w:rsidR="00B54F07" w:rsidRPr="00E558A3" w:rsidRDefault="00782B28" w:rsidP="00B54F07">
      <w:pPr>
        <w:jc w:val="center"/>
        <w:rPr>
          <w:rFonts w:ascii="Arial" w:hAnsi="Arial" w:cs="Arial"/>
          <w:sz w:val="24"/>
          <w:szCs w:val="24"/>
        </w:rPr>
      </w:pPr>
      <w:r w:rsidRPr="00782B28">
        <w:rPr>
          <w:rFonts w:ascii="Arial" w:hAnsi="Arial" w:cs="Arial"/>
          <w:sz w:val="24"/>
          <w:szCs w:val="24"/>
        </w:rPr>
        <w:drawing>
          <wp:inline distT="0" distB="0" distL="0" distR="0" wp14:anchorId="5218415E" wp14:editId="079098E8">
            <wp:extent cx="5275006" cy="4611269"/>
            <wp:effectExtent l="0" t="0" r="1905" b="0"/>
            <wp:docPr id="1" name="Picture 1" descr="http://www.angelo.edu/faculty/kboudrea/demos/magic_shows/Colored_Flames_02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o.edu/faculty/kboudrea/demos/magic_shows/Colored_Flames_02_sm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8" cy="4615108"/>
                    </a:xfrm>
                    <a:prstGeom prst="rect">
                      <a:avLst/>
                    </a:prstGeom>
                    <a:noFill/>
                    <a:ln>
                      <a:noFill/>
                    </a:ln>
                  </pic:spPr>
                </pic:pic>
              </a:graphicData>
            </a:graphic>
          </wp:inline>
        </w:drawing>
      </w:r>
    </w:p>
    <w:p w:rsidR="00B54F07" w:rsidRPr="00E558A3" w:rsidRDefault="00B54F07">
      <w:pPr>
        <w:rPr>
          <w:rFonts w:ascii="Arial" w:hAnsi="Arial" w:cs="Arial"/>
          <w:sz w:val="24"/>
          <w:szCs w:val="24"/>
        </w:rPr>
      </w:pPr>
    </w:p>
    <w:p w:rsidR="00B54F07" w:rsidRPr="00E558A3" w:rsidRDefault="00B54F07">
      <w:pPr>
        <w:rPr>
          <w:rFonts w:ascii="Arial" w:hAnsi="Arial" w:cs="Arial"/>
          <w:sz w:val="24"/>
          <w:szCs w:val="24"/>
        </w:rPr>
      </w:pPr>
      <w:r w:rsidRPr="00E558A3">
        <w:rPr>
          <w:rFonts w:ascii="Arial" w:hAnsi="Arial" w:cs="Arial"/>
          <w:sz w:val="24"/>
          <w:szCs w:val="24"/>
        </w:rPr>
        <w:br w:type="page"/>
      </w:r>
    </w:p>
    <w:p w:rsidR="00B54F07" w:rsidRPr="00782B28" w:rsidRDefault="00B54F07" w:rsidP="00B54F07">
      <w:pPr>
        <w:jc w:val="center"/>
        <w:rPr>
          <w:rFonts w:ascii="Arial" w:hAnsi="Arial" w:cs="Arial"/>
          <w:sz w:val="28"/>
          <w:szCs w:val="28"/>
        </w:rPr>
      </w:pPr>
      <w:r w:rsidRPr="00782B28">
        <w:rPr>
          <w:rFonts w:ascii="Arial" w:hAnsi="Arial" w:cs="Arial"/>
          <w:sz w:val="28"/>
          <w:szCs w:val="28"/>
        </w:rPr>
        <w:lastRenderedPageBreak/>
        <w:t>Statement of Purpose and Intention</w:t>
      </w:r>
    </w:p>
    <w:p w:rsidR="00B54F07" w:rsidRPr="00E558A3" w:rsidRDefault="00B54F07" w:rsidP="00B54F07">
      <w:pPr>
        <w:rPr>
          <w:rFonts w:ascii="Arial" w:hAnsi="Arial" w:cs="Arial"/>
          <w:sz w:val="24"/>
          <w:szCs w:val="24"/>
        </w:rPr>
      </w:pPr>
      <w:r w:rsidRPr="00E558A3">
        <w:rPr>
          <w:rFonts w:ascii="Arial" w:hAnsi="Arial" w:cs="Arial"/>
          <w:sz w:val="24"/>
          <w:szCs w:val="24"/>
        </w:rPr>
        <w:t>This experiment was conducted to explore and determine what kind of reaction happens when burning different types of salts and identifying the ions in the salts.</w:t>
      </w:r>
    </w:p>
    <w:p w:rsidR="00B54F07" w:rsidRPr="00E558A3" w:rsidRDefault="00B54F07">
      <w:pPr>
        <w:rPr>
          <w:rFonts w:ascii="Arial" w:hAnsi="Arial" w:cs="Arial"/>
          <w:sz w:val="24"/>
          <w:szCs w:val="24"/>
        </w:rPr>
      </w:pPr>
      <w:r w:rsidRPr="00E558A3">
        <w:rPr>
          <w:rFonts w:ascii="Arial" w:hAnsi="Arial" w:cs="Arial"/>
          <w:sz w:val="24"/>
          <w:szCs w:val="24"/>
        </w:rPr>
        <w:br w:type="page"/>
      </w:r>
    </w:p>
    <w:p w:rsidR="00B54F07" w:rsidRPr="00782B28" w:rsidRDefault="00B54F07" w:rsidP="00B54F07">
      <w:pPr>
        <w:jc w:val="center"/>
        <w:rPr>
          <w:rFonts w:ascii="Arial" w:hAnsi="Arial" w:cs="Arial"/>
          <w:sz w:val="28"/>
          <w:szCs w:val="28"/>
        </w:rPr>
      </w:pPr>
      <w:r w:rsidRPr="00782B28">
        <w:rPr>
          <w:rFonts w:ascii="Arial" w:hAnsi="Arial" w:cs="Arial"/>
          <w:sz w:val="28"/>
          <w:szCs w:val="28"/>
        </w:rPr>
        <w:lastRenderedPageBreak/>
        <w:t>Materials</w:t>
      </w:r>
    </w:p>
    <w:p w:rsidR="00B54F07" w:rsidRPr="00E558A3" w:rsidRDefault="007B47D0" w:rsidP="00B54F07">
      <w:pPr>
        <w:pStyle w:val="ListParagraph"/>
        <w:numPr>
          <w:ilvl w:val="0"/>
          <w:numId w:val="1"/>
        </w:numPr>
        <w:rPr>
          <w:rFonts w:ascii="Arial" w:hAnsi="Arial" w:cs="Arial"/>
          <w:sz w:val="24"/>
          <w:szCs w:val="24"/>
        </w:rPr>
      </w:pPr>
      <w:r w:rsidRPr="00E558A3">
        <w:rPr>
          <w:rFonts w:ascii="Arial" w:hAnsi="Arial" w:cs="Arial"/>
          <w:sz w:val="24"/>
          <w:szCs w:val="24"/>
        </w:rPr>
        <w:t>Bunsen</w:t>
      </w:r>
      <w:r w:rsidR="00B54F07" w:rsidRPr="00E558A3">
        <w:rPr>
          <w:rFonts w:ascii="Arial" w:hAnsi="Arial" w:cs="Arial"/>
          <w:sz w:val="24"/>
          <w:szCs w:val="24"/>
        </w:rPr>
        <w:t xml:space="preserve"> Burner</w:t>
      </w:r>
    </w:p>
    <w:p w:rsidR="00B54F07" w:rsidRPr="00E558A3" w:rsidRDefault="00B54F07" w:rsidP="00B54F07">
      <w:pPr>
        <w:pStyle w:val="ListParagraph"/>
        <w:numPr>
          <w:ilvl w:val="0"/>
          <w:numId w:val="1"/>
        </w:numPr>
        <w:rPr>
          <w:rFonts w:ascii="Arial" w:hAnsi="Arial" w:cs="Arial"/>
          <w:sz w:val="24"/>
          <w:szCs w:val="24"/>
        </w:rPr>
      </w:pPr>
      <w:r w:rsidRPr="00E558A3">
        <w:rPr>
          <w:rFonts w:ascii="Arial" w:hAnsi="Arial" w:cs="Arial"/>
          <w:sz w:val="24"/>
          <w:szCs w:val="24"/>
        </w:rPr>
        <w:t xml:space="preserve">Six different types of </w:t>
      </w:r>
      <w:r w:rsidR="007B47D0" w:rsidRPr="00E558A3">
        <w:rPr>
          <w:rFonts w:ascii="Arial" w:hAnsi="Arial" w:cs="Arial"/>
          <w:sz w:val="24"/>
          <w:szCs w:val="24"/>
        </w:rPr>
        <w:t>liquid unknown salts</w:t>
      </w:r>
    </w:p>
    <w:p w:rsidR="00B54F07" w:rsidRPr="00E558A3" w:rsidRDefault="007B47D0" w:rsidP="00B54F07">
      <w:pPr>
        <w:pStyle w:val="ListParagraph"/>
        <w:numPr>
          <w:ilvl w:val="0"/>
          <w:numId w:val="1"/>
        </w:numPr>
        <w:rPr>
          <w:rFonts w:ascii="Arial" w:hAnsi="Arial" w:cs="Arial"/>
          <w:sz w:val="24"/>
          <w:szCs w:val="24"/>
        </w:rPr>
      </w:pPr>
      <w:r w:rsidRPr="00E558A3">
        <w:rPr>
          <w:rFonts w:ascii="Arial" w:hAnsi="Arial" w:cs="Arial"/>
          <w:sz w:val="24"/>
          <w:szCs w:val="24"/>
        </w:rPr>
        <w:t>Iron Rod</w:t>
      </w:r>
    </w:p>
    <w:p w:rsidR="00E558A3" w:rsidRPr="00E558A3" w:rsidRDefault="00E558A3" w:rsidP="00B54F07">
      <w:pPr>
        <w:pStyle w:val="ListParagraph"/>
        <w:numPr>
          <w:ilvl w:val="0"/>
          <w:numId w:val="1"/>
        </w:numPr>
        <w:rPr>
          <w:rFonts w:ascii="Arial" w:hAnsi="Arial" w:cs="Arial"/>
          <w:sz w:val="24"/>
          <w:szCs w:val="24"/>
        </w:rPr>
      </w:pPr>
      <w:r w:rsidRPr="00E558A3">
        <w:rPr>
          <w:rFonts w:ascii="Arial" w:hAnsi="Arial" w:cs="Arial"/>
          <w:sz w:val="24"/>
          <w:szCs w:val="24"/>
        </w:rPr>
        <w:t>Six petri dish</w:t>
      </w:r>
    </w:p>
    <w:p w:rsidR="007B47D0" w:rsidRPr="00E558A3" w:rsidRDefault="007B47D0" w:rsidP="00B54F07">
      <w:pPr>
        <w:pStyle w:val="ListParagraph"/>
        <w:numPr>
          <w:ilvl w:val="0"/>
          <w:numId w:val="1"/>
        </w:numPr>
        <w:rPr>
          <w:rFonts w:ascii="Arial" w:hAnsi="Arial" w:cs="Arial"/>
          <w:sz w:val="24"/>
          <w:szCs w:val="24"/>
        </w:rPr>
      </w:pPr>
      <w:r w:rsidRPr="00E558A3">
        <w:rPr>
          <w:rFonts w:ascii="Arial" w:hAnsi="Arial" w:cs="Arial"/>
          <w:sz w:val="24"/>
          <w:szCs w:val="24"/>
        </w:rPr>
        <w:t>Safety goggles, lab coats</w:t>
      </w:r>
    </w:p>
    <w:p w:rsidR="007B47D0" w:rsidRPr="00E558A3" w:rsidRDefault="007B47D0" w:rsidP="007B47D0">
      <w:pPr>
        <w:pStyle w:val="ListParagraph"/>
        <w:rPr>
          <w:rFonts w:ascii="Arial" w:hAnsi="Arial" w:cs="Arial"/>
          <w:sz w:val="24"/>
          <w:szCs w:val="24"/>
        </w:rPr>
      </w:pPr>
      <w:r w:rsidRPr="00E558A3">
        <w:rPr>
          <w:rFonts w:ascii="Arial" w:hAnsi="Arial" w:cs="Arial"/>
          <w:noProof/>
          <w:sz w:val="24"/>
          <w:szCs w:val="24"/>
        </w:rPr>
        <w:drawing>
          <wp:inline distT="0" distB="0" distL="0" distR="0" wp14:anchorId="39ECB3B0" wp14:editId="48B640DA">
            <wp:extent cx="389056" cy="673178"/>
            <wp:effectExtent l="0" t="0" r="0" b="0"/>
            <wp:docPr id="3" name="Picture 3" descr="http://upload.wikimedia.org/wikipedia/commons/8/8e/Bunsen_bu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8/8e/Bunsen_bur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401" cy="675505"/>
                    </a:xfrm>
                    <a:prstGeom prst="rect">
                      <a:avLst/>
                    </a:prstGeom>
                    <a:noFill/>
                    <a:ln>
                      <a:noFill/>
                    </a:ln>
                  </pic:spPr>
                </pic:pic>
              </a:graphicData>
            </a:graphic>
          </wp:inline>
        </w:drawing>
      </w:r>
    </w:p>
    <w:p w:rsidR="007B47D0" w:rsidRPr="00E558A3" w:rsidRDefault="007B47D0" w:rsidP="007B47D0">
      <w:pPr>
        <w:rPr>
          <w:rFonts w:ascii="Arial" w:hAnsi="Arial" w:cs="Arial"/>
          <w:sz w:val="24"/>
          <w:szCs w:val="24"/>
        </w:rPr>
      </w:pPr>
      <w:r w:rsidRPr="00E558A3">
        <w:rPr>
          <w:rFonts w:ascii="Arial" w:hAnsi="Arial" w:cs="Arial"/>
          <w:noProof/>
          <w:sz w:val="24"/>
          <w:szCs w:val="24"/>
        </w:rPr>
        <w:drawing>
          <wp:inline distT="0" distB="0" distL="0" distR="0" wp14:anchorId="12E2C3D7" wp14:editId="207FBE03">
            <wp:extent cx="1155621" cy="1155621"/>
            <wp:effectExtent l="0" t="0" r="6985" b="6985"/>
            <wp:docPr id="5" name="Picture 5" descr="http://www.xump.com/Images/Products/Soft-Iron-Rod-50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ump.com/Images/Products/Soft-Iron-Rod-500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564" cy="1155564"/>
                    </a:xfrm>
                    <a:prstGeom prst="rect">
                      <a:avLst/>
                    </a:prstGeom>
                    <a:noFill/>
                    <a:ln>
                      <a:noFill/>
                    </a:ln>
                  </pic:spPr>
                </pic:pic>
              </a:graphicData>
            </a:graphic>
          </wp:inline>
        </w:drawing>
      </w:r>
    </w:p>
    <w:p w:rsidR="00E558A3" w:rsidRPr="00E558A3" w:rsidRDefault="00E558A3" w:rsidP="007B47D0">
      <w:pPr>
        <w:rPr>
          <w:rFonts w:ascii="Arial" w:hAnsi="Arial" w:cs="Arial"/>
          <w:sz w:val="24"/>
          <w:szCs w:val="24"/>
        </w:rPr>
      </w:pPr>
      <w:r w:rsidRPr="00E558A3">
        <w:rPr>
          <w:rFonts w:ascii="Arial" w:hAnsi="Arial" w:cs="Arial"/>
          <w:noProof/>
          <w:sz w:val="24"/>
          <w:szCs w:val="24"/>
        </w:rPr>
        <w:drawing>
          <wp:inline distT="0" distB="0" distL="0" distR="0" wp14:anchorId="5FA947B0" wp14:editId="7C301987">
            <wp:extent cx="879658" cy="622689"/>
            <wp:effectExtent l="0" t="0" r="0" b="6350"/>
            <wp:docPr id="7" name="Picture 7" descr="http://upload.wikimedia.org/wikipedia/commons/f/ff/Plastic_Petri_dish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f/ff/Plastic_Petri_dish_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0827" cy="623516"/>
                    </a:xfrm>
                    <a:prstGeom prst="rect">
                      <a:avLst/>
                    </a:prstGeom>
                    <a:noFill/>
                    <a:ln>
                      <a:noFill/>
                    </a:ln>
                  </pic:spPr>
                </pic:pic>
              </a:graphicData>
            </a:graphic>
          </wp:inline>
        </w:drawing>
      </w:r>
    </w:p>
    <w:p w:rsidR="007B47D0" w:rsidRPr="00E558A3" w:rsidRDefault="007B47D0" w:rsidP="007B47D0">
      <w:pPr>
        <w:rPr>
          <w:rFonts w:ascii="Arial" w:hAnsi="Arial" w:cs="Arial"/>
          <w:sz w:val="24"/>
          <w:szCs w:val="24"/>
        </w:rPr>
      </w:pPr>
      <w:r w:rsidRPr="00E558A3">
        <w:rPr>
          <w:rFonts w:ascii="Arial" w:hAnsi="Arial" w:cs="Arial"/>
          <w:noProof/>
          <w:sz w:val="24"/>
          <w:szCs w:val="24"/>
        </w:rPr>
        <w:drawing>
          <wp:inline distT="0" distB="0" distL="0" distR="0" wp14:anchorId="5C505424" wp14:editId="10B8CBE9">
            <wp:extent cx="1189281" cy="757227"/>
            <wp:effectExtent l="0" t="0" r="0" b="5080"/>
            <wp:docPr id="4" name="Picture 4" descr="http://www.arktrading.com/images/PW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rktrading.com/images/PW3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8720" cy="756870"/>
                    </a:xfrm>
                    <a:prstGeom prst="rect">
                      <a:avLst/>
                    </a:prstGeom>
                    <a:noFill/>
                    <a:ln>
                      <a:noFill/>
                    </a:ln>
                  </pic:spPr>
                </pic:pic>
              </a:graphicData>
            </a:graphic>
          </wp:inline>
        </w:drawing>
      </w:r>
    </w:p>
    <w:p w:rsidR="00B54F07" w:rsidRPr="00E558A3" w:rsidRDefault="007B47D0" w:rsidP="007B47D0">
      <w:pPr>
        <w:rPr>
          <w:rFonts w:ascii="Arial" w:hAnsi="Arial" w:cs="Arial"/>
          <w:sz w:val="24"/>
          <w:szCs w:val="24"/>
        </w:rPr>
      </w:pPr>
      <w:r w:rsidRPr="00E558A3">
        <w:rPr>
          <w:rFonts w:ascii="Arial" w:hAnsi="Arial" w:cs="Arial"/>
          <w:noProof/>
          <w:sz w:val="24"/>
          <w:szCs w:val="24"/>
        </w:rPr>
        <w:drawing>
          <wp:inline distT="0" distB="0" distL="0" distR="0" wp14:anchorId="1C737387" wp14:editId="1423B945">
            <wp:extent cx="1082002" cy="1351966"/>
            <wp:effectExtent l="0" t="0" r="4445" b="635"/>
            <wp:docPr id="6" name="Picture 6" descr="http://images.scrubshopper.com/images/photos/357/357_796-embroidered-lab-coat_large.jpg?126746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scrubshopper.com/images/photos/357/357_796-embroidered-lab-coat_large.jpg?12674643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3127" cy="1353371"/>
                    </a:xfrm>
                    <a:prstGeom prst="rect">
                      <a:avLst/>
                    </a:prstGeom>
                    <a:noFill/>
                    <a:ln>
                      <a:noFill/>
                    </a:ln>
                  </pic:spPr>
                </pic:pic>
              </a:graphicData>
            </a:graphic>
          </wp:inline>
        </w:drawing>
      </w:r>
      <w:r w:rsidR="00B54F07" w:rsidRPr="00E558A3">
        <w:rPr>
          <w:rFonts w:ascii="Arial" w:hAnsi="Arial" w:cs="Arial"/>
          <w:sz w:val="24"/>
          <w:szCs w:val="24"/>
        </w:rPr>
        <w:br w:type="page"/>
      </w:r>
    </w:p>
    <w:p w:rsidR="00B54F07" w:rsidRPr="00782B28" w:rsidRDefault="00E558A3" w:rsidP="00B54F07">
      <w:pPr>
        <w:jc w:val="center"/>
        <w:rPr>
          <w:rFonts w:ascii="Arial" w:hAnsi="Arial" w:cs="Arial"/>
          <w:sz w:val="28"/>
          <w:szCs w:val="28"/>
        </w:rPr>
      </w:pPr>
      <w:r w:rsidRPr="00782B28">
        <w:rPr>
          <w:rFonts w:ascii="Arial" w:hAnsi="Arial" w:cs="Arial"/>
          <w:sz w:val="28"/>
          <w:szCs w:val="28"/>
        </w:rPr>
        <w:lastRenderedPageBreak/>
        <w:t>Experimental Matrix</w:t>
      </w:r>
    </w:p>
    <w:p w:rsidR="00E558A3" w:rsidRPr="00E558A3" w:rsidRDefault="00E558A3" w:rsidP="00E558A3">
      <w:pPr>
        <w:pStyle w:val="ListParagraph"/>
        <w:numPr>
          <w:ilvl w:val="0"/>
          <w:numId w:val="2"/>
        </w:numPr>
        <w:rPr>
          <w:rFonts w:ascii="Arial" w:hAnsi="Arial" w:cs="Arial"/>
          <w:sz w:val="24"/>
          <w:szCs w:val="24"/>
        </w:rPr>
      </w:pPr>
      <w:r w:rsidRPr="00E558A3">
        <w:rPr>
          <w:rFonts w:ascii="Arial" w:hAnsi="Arial" w:cs="Arial"/>
          <w:sz w:val="24"/>
          <w:szCs w:val="24"/>
        </w:rPr>
        <w:t xml:space="preserve">Separate all salt samples into six petri dishes. </w:t>
      </w:r>
    </w:p>
    <w:p w:rsidR="00E558A3" w:rsidRPr="00E558A3" w:rsidRDefault="00E558A3" w:rsidP="00E558A3">
      <w:pPr>
        <w:pStyle w:val="ListParagraph"/>
        <w:numPr>
          <w:ilvl w:val="0"/>
          <w:numId w:val="2"/>
        </w:numPr>
        <w:rPr>
          <w:rFonts w:ascii="Arial" w:hAnsi="Arial" w:cs="Arial"/>
          <w:sz w:val="24"/>
          <w:szCs w:val="24"/>
        </w:rPr>
      </w:pPr>
      <w:r w:rsidRPr="00E558A3">
        <w:rPr>
          <w:rFonts w:ascii="Arial" w:hAnsi="Arial" w:cs="Arial"/>
          <w:sz w:val="24"/>
          <w:szCs w:val="24"/>
        </w:rPr>
        <w:t>Light the Bunsen burner.</w:t>
      </w:r>
    </w:p>
    <w:p w:rsidR="00E558A3" w:rsidRPr="00E558A3" w:rsidRDefault="00E558A3" w:rsidP="00E558A3">
      <w:pPr>
        <w:pStyle w:val="ListParagraph"/>
        <w:numPr>
          <w:ilvl w:val="0"/>
          <w:numId w:val="2"/>
        </w:numPr>
        <w:rPr>
          <w:rFonts w:ascii="Arial" w:hAnsi="Arial" w:cs="Arial"/>
          <w:sz w:val="24"/>
          <w:szCs w:val="24"/>
        </w:rPr>
      </w:pPr>
      <w:r w:rsidRPr="00E558A3">
        <w:rPr>
          <w:rFonts w:ascii="Arial" w:hAnsi="Arial" w:cs="Arial"/>
          <w:sz w:val="24"/>
          <w:szCs w:val="24"/>
        </w:rPr>
        <w:t>Take the iron rod and dip it into a salt sample and insert the tip of the rod in the fire.</w:t>
      </w:r>
    </w:p>
    <w:p w:rsidR="00E558A3" w:rsidRPr="00E558A3" w:rsidRDefault="00E558A3" w:rsidP="00E558A3">
      <w:pPr>
        <w:pStyle w:val="ListParagraph"/>
        <w:numPr>
          <w:ilvl w:val="0"/>
          <w:numId w:val="2"/>
        </w:numPr>
        <w:rPr>
          <w:rFonts w:ascii="Arial" w:hAnsi="Arial" w:cs="Arial"/>
          <w:sz w:val="24"/>
          <w:szCs w:val="24"/>
        </w:rPr>
      </w:pPr>
      <w:r w:rsidRPr="00E558A3">
        <w:rPr>
          <w:rFonts w:ascii="Arial" w:hAnsi="Arial" w:cs="Arial"/>
          <w:sz w:val="24"/>
          <w:szCs w:val="24"/>
        </w:rPr>
        <w:t>Carefully observe and take note of the color change.</w:t>
      </w:r>
    </w:p>
    <w:p w:rsidR="00E558A3" w:rsidRPr="00E558A3" w:rsidRDefault="00E558A3" w:rsidP="00E558A3">
      <w:pPr>
        <w:pStyle w:val="ListParagraph"/>
        <w:numPr>
          <w:ilvl w:val="0"/>
          <w:numId w:val="2"/>
        </w:numPr>
        <w:rPr>
          <w:rFonts w:ascii="Arial" w:hAnsi="Arial" w:cs="Arial"/>
          <w:sz w:val="24"/>
          <w:szCs w:val="24"/>
        </w:rPr>
      </w:pPr>
      <w:r w:rsidRPr="00E558A3">
        <w:rPr>
          <w:rFonts w:ascii="Arial" w:hAnsi="Arial" w:cs="Arial"/>
          <w:sz w:val="24"/>
          <w:szCs w:val="24"/>
        </w:rPr>
        <w:t>Repeat steps three and four until all salts are sampled.</w:t>
      </w:r>
    </w:p>
    <w:p w:rsidR="00E558A3" w:rsidRPr="00E558A3" w:rsidRDefault="00E558A3">
      <w:pPr>
        <w:rPr>
          <w:rFonts w:ascii="Arial" w:hAnsi="Arial" w:cs="Arial"/>
          <w:sz w:val="24"/>
          <w:szCs w:val="24"/>
        </w:rPr>
      </w:pPr>
      <w:r w:rsidRPr="00E558A3">
        <w:rPr>
          <w:rFonts w:ascii="Arial" w:hAnsi="Arial" w:cs="Arial"/>
          <w:sz w:val="24"/>
          <w:szCs w:val="24"/>
        </w:rPr>
        <w:br w:type="page"/>
      </w:r>
    </w:p>
    <w:p w:rsidR="00E558A3" w:rsidRPr="00782B28" w:rsidRDefault="00E558A3" w:rsidP="00E558A3">
      <w:pPr>
        <w:jc w:val="center"/>
        <w:rPr>
          <w:rFonts w:ascii="Arial" w:hAnsi="Arial" w:cs="Arial"/>
          <w:sz w:val="28"/>
          <w:szCs w:val="28"/>
        </w:rPr>
      </w:pPr>
      <w:r w:rsidRPr="00782B28">
        <w:rPr>
          <w:rFonts w:ascii="Arial" w:hAnsi="Arial" w:cs="Arial"/>
          <w:sz w:val="28"/>
          <w:szCs w:val="28"/>
        </w:rPr>
        <w:lastRenderedPageBreak/>
        <w:t>Data and Observation</w:t>
      </w:r>
    </w:p>
    <w:tbl>
      <w:tblPr>
        <w:tblStyle w:val="TableGrid"/>
        <w:tblW w:w="0" w:type="auto"/>
        <w:tblLook w:val="04A0" w:firstRow="1" w:lastRow="0" w:firstColumn="1" w:lastColumn="0" w:noHBand="0" w:noVBand="1"/>
      </w:tblPr>
      <w:tblGrid>
        <w:gridCol w:w="1915"/>
        <w:gridCol w:w="1915"/>
        <w:gridCol w:w="1915"/>
      </w:tblGrid>
      <w:tr w:rsidR="00FC69C1" w:rsidRPr="00E558A3" w:rsidTr="00E558A3">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Sample Salt Number</w:t>
            </w:r>
          </w:p>
        </w:tc>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Color Change</w:t>
            </w:r>
          </w:p>
        </w:tc>
        <w:tc>
          <w:tcPr>
            <w:tcW w:w="1915" w:type="dxa"/>
          </w:tcPr>
          <w:p w:rsidR="00FC69C1" w:rsidRPr="00E558A3" w:rsidRDefault="00FC69C1" w:rsidP="00E558A3">
            <w:pPr>
              <w:rPr>
                <w:rFonts w:ascii="Arial" w:hAnsi="Arial" w:cs="Arial"/>
                <w:sz w:val="24"/>
                <w:szCs w:val="24"/>
              </w:rPr>
            </w:pPr>
            <w:bookmarkStart w:id="0" w:name="_GoBack"/>
            <w:bookmarkEnd w:id="0"/>
            <w:r w:rsidRPr="00E558A3">
              <w:rPr>
                <w:rFonts w:ascii="Arial" w:hAnsi="Arial" w:cs="Arial"/>
                <w:sz w:val="24"/>
                <w:szCs w:val="24"/>
              </w:rPr>
              <w:t>Possible Compound</w:t>
            </w:r>
          </w:p>
        </w:tc>
      </w:tr>
      <w:tr w:rsidR="00FC69C1" w:rsidRPr="00E558A3" w:rsidTr="00E558A3">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One</w:t>
            </w:r>
          </w:p>
        </w:tc>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Bright Orange</w:t>
            </w:r>
          </w:p>
        </w:tc>
        <w:tc>
          <w:tcPr>
            <w:tcW w:w="1915" w:type="dxa"/>
          </w:tcPr>
          <w:p w:rsidR="00FC69C1" w:rsidRPr="00E558A3" w:rsidRDefault="00FC69C1" w:rsidP="00E558A3">
            <w:pPr>
              <w:rPr>
                <w:rFonts w:ascii="Arial" w:hAnsi="Arial" w:cs="Arial"/>
                <w:sz w:val="24"/>
                <w:szCs w:val="24"/>
              </w:rPr>
            </w:pPr>
            <w:r>
              <w:rPr>
                <w:rFonts w:ascii="Arial" w:hAnsi="Arial" w:cs="Arial"/>
                <w:sz w:val="24"/>
                <w:szCs w:val="24"/>
              </w:rPr>
              <w:t>Sodium Chloride</w:t>
            </w:r>
          </w:p>
        </w:tc>
      </w:tr>
      <w:tr w:rsidR="00FC69C1" w:rsidRPr="00E558A3" w:rsidTr="00E558A3">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 xml:space="preserve">Two </w:t>
            </w:r>
          </w:p>
        </w:tc>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Red</w:t>
            </w:r>
          </w:p>
        </w:tc>
        <w:tc>
          <w:tcPr>
            <w:tcW w:w="1915" w:type="dxa"/>
          </w:tcPr>
          <w:p w:rsidR="00FC69C1" w:rsidRPr="00E558A3" w:rsidRDefault="00FC69C1" w:rsidP="00E558A3">
            <w:pPr>
              <w:rPr>
                <w:rFonts w:ascii="Arial" w:hAnsi="Arial" w:cs="Arial"/>
                <w:sz w:val="24"/>
                <w:szCs w:val="24"/>
              </w:rPr>
            </w:pPr>
            <w:r>
              <w:rPr>
                <w:rFonts w:ascii="Arial" w:hAnsi="Arial" w:cs="Arial"/>
                <w:sz w:val="24"/>
                <w:szCs w:val="24"/>
              </w:rPr>
              <w:t>Strontium Chloride</w:t>
            </w:r>
          </w:p>
        </w:tc>
      </w:tr>
      <w:tr w:rsidR="00FC69C1" w:rsidRPr="00E558A3" w:rsidTr="00E558A3">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Three</w:t>
            </w:r>
          </w:p>
        </w:tc>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Pinkish Red</w:t>
            </w:r>
          </w:p>
        </w:tc>
        <w:tc>
          <w:tcPr>
            <w:tcW w:w="1915" w:type="dxa"/>
          </w:tcPr>
          <w:p w:rsidR="00FC69C1" w:rsidRPr="00E558A3" w:rsidRDefault="00FC69C1" w:rsidP="00E558A3">
            <w:pPr>
              <w:rPr>
                <w:rFonts w:ascii="Arial" w:hAnsi="Arial" w:cs="Arial"/>
                <w:sz w:val="24"/>
                <w:szCs w:val="24"/>
              </w:rPr>
            </w:pPr>
            <w:r>
              <w:rPr>
                <w:rFonts w:ascii="Arial" w:hAnsi="Arial" w:cs="Arial"/>
                <w:sz w:val="24"/>
                <w:szCs w:val="24"/>
              </w:rPr>
              <w:t>Potassium Nitrate</w:t>
            </w:r>
          </w:p>
        </w:tc>
      </w:tr>
      <w:tr w:rsidR="00FC69C1" w:rsidRPr="00E558A3" w:rsidTr="00E558A3">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Four</w:t>
            </w:r>
          </w:p>
        </w:tc>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Green</w:t>
            </w:r>
          </w:p>
        </w:tc>
        <w:tc>
          <w:tcPr>
            <w:tcW w:w="1915" w:type="dxa"/>
          </w:tcPr>
          <w:p w:rsidR="00FC69C1" w:rsidRPr="00E558A3" w:rsidRDefault="00FC69C1" w:rsidP="00E558A3">
            <w:pPr>
              <w:rPr>
                <w:rFonts w:ascii="Arial" w:hAnsi="Arial" w:cs="Arial"/>
                <w:sz w:val="24"/>
                <w:szCs w:val="24"/>
              </w:rPr>
            </w:pPr>
            <w:r w:rsidRPr="0036260D">
              <w:rPr>
                <w:rFonts w:ascii="Arial" w:hAnsi="Arial" w:cs="Arial"/>
                <w:sz w:val="24"/>
                <w:szCs w:val="24"/>
              </w:rPr>
              <w:t>Copper Sulfate</w:t>
            </w:r>
          </w:p>
        </w:tc>
      </w:tr>
      <w:tr w:rsidR="00FC69C1" w:rsidRPr="00E558A3" w:rsidTr="00E558A3">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Five</w:t>
            </w:r>
          </w:p>
        </w:tc>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Light Purple</w:t>
            </w:r>
          </w:p>
        </w:tc>
        <w:tc>
          <w:tcPr>
            <w:tcW w:w="1915" w:type="dxa"/>
          </w:tcPr>
          <w:p w:rsidR="00FC69C1" w:rsidRPr="00E558A3" w:rsidRDefault="00FC69C1" w:rsidP="00E558A3">
            <w:pPr>
              <w:rPr>
                <w:rFonts w:ascii="Arial" w:hAnsi="Arial" w:cs="Arial"/>
                <w:sz w:val="24"/>
                <w:szCs w:val="24"/>
              </w:rPr>
            </w:pPr>
            <w:r>
              <w:rPr>
                <w:rFonts w:ascii="Arial" w:hAnsi="Arial" w:cs="Arial"/>
                <w:sz w:val="24"/>
                <w:szCs w:val="24"/>
              </w:rPr>
              <w:t>Potassium Chloride</w:t>
            </w:r>
          </w:p>
        </w:tc>
      </w:tr>
      <w:tr w:rsidR="00FC69C1" w:rsidRPr="00E558A3" w:rsidTr="00E558A3">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Six</w:t>
            </w:r>
          </w:p>
        </w:tc>
        <w:tc>
          <w:tcPr>
            <w:tcW w:w="1915" w:type="dxa"/>
          </w:tcPr>
          <w:p w:rsidR="00FC69C1" w:rsidRPr="00E558A3" w:rsidRDefault="00FC69C1" w:rsidP="00E558A3">
            <w:pPr>
              <w:rPr>
                <w:rFonts w:ascii="Arial" w:hAnsi="Arial" w:cs="Arial"/>
                <w:sz w:val="24"/>
                <w:szCs w:val="24"/>
              </w:rPr>
            </w:pPr>
            <w:r w:rsidRPr="00E558A3">
              <w:rPr>
                <w:rFonts w:ascii="Arial" w:hAnsi="Arial" w:cs="Arial"/>
                <w:sz w:val="24"/>
                <w:szCs w:val="24"/>
              </w:rPr>
              <w:t>Red Orange</w:t>
            </w:r>
          </w:p>
        </w:tc>
        <w:tc>
          <w:tcPr>
            <w:tcW w:w="1915" w:type="dxa"/>
          </w:tcPr>
          <w:p w:rsidR="00FC69C1" w:rsidRPr="00E558A3" w:rsidRDefault="00FC69C1" w:rsidP="00E558A3">
            <w:pPr>
              <w:rPr>
                <w:rFonts w:ascii="Arial" w:hAnsi="Arial" w:cs="Arial"/>
                <w:sz w:val="24"/>
                <w:szCs w:val="24"/>
              </w:rPr>
            </w:pPr>
            <w:r>
              <w:rPr>
                <w:rFonts w:ascii="Arial" w:hAnsi="Arial" w:cs="Arial"/>
                <w:sz w:val="24"/>
                <w:szCs w:val="24"/>
              </w:rPr>
              <w:t>Calcium Chloride</w:t>
            </w:r>
          </w:p>
        </w:tc>
      </w:tr>
    </w:tbl>
    <w:p w:rsidR="00F93AD2" w:rsidRDefault="00F93AD2" w:rsidP="00E558A3">
      <w:pPr>
        <w:rPr>
          <w:rFonts w:ascii="Arial" w:hAnsi="Arial" w:cs="Arial"/>
          <w:sz w:val="24"/>
          <w:szCs w:val="24"/>
        </w:rPr>
      </w:pPr>
    </w:p>
    <w:p w:rsidR="00F93AD2" w:rsidRDefault="00F93AD2">
      <w:pPr>
        <w:rPr>
          <w:rFonts w:ascii="Arial" w:hAnsi="Arial" w:cs="Arial"/>
          <w:sz w:val="24"/>
          <w:szCs w:val="24"/>
        </w:rPr>
      </w:pPr>
      <w:r>
        <w:rPr>
          <w:rFonts w:ascii="Arial" w:hAnsi="Arial" w:cs="Arial"/>
          <w:sz w:val="24"/>
          <w:szCs w:val="24"/>
        </w:rPr>
        <w:br w:type="page"/>
      </w:r>
    </w:p>
    <w:p w:rsidR="00E558A3" w:rsidRPr="00782B28" w:rsidRDefault="00782B28" w:rsidP="00782B28">
      <w:pPr>
        <w:tabs>
          <w:tab w:val="left" w:pos="4020"/>
          <w:tab w:val="center" w:pos="4680"/>
        </w:tabs>
        <w:rPr>
          <w:rFonts w:ascii="Arial" w:hAnsi="Arial" w:cs="Arial"/>
          <w:sz w:val="28"/>
          <w:szCs w:val="28"/>
        </w:rPr>
      </w:pPr>
      <w:r w:rsidRPr="00782B28">
        <w:rPr>
          <w:rFonts w:ascii="Arial" w:hAnsi="Arial" w:cs="Arial"/>
          <w:sz w:val="28"/>
          <w:szCs w:val="28"/>
        </w:rPr>
        <w:lastRenderedPageBreak/>
        <w:tab/>
      </w:r>
      <w:r w:rsidRPr="00782B28">
        <w:rPr>
          <w:rFonts w:ascii="Arial" w:hAnsi="Arial" w:cs="Arial"/>
          <w:sz w:val="28"/>
          <w:szCs w:val="28"/>
        </w:rPr>
        <w:tab/>
      </w:r>
      <w:r w:rsidR="00F93AD2" w:rsidRPr="00782B28">
        <w:rPr>
          <w:rFonts w:ascii="Arial" w:hAnsi="Arial" w:cs="Arial"/>
          <w:sz w:val="28"/>
          <w:szCs w:val="28"/>
        </w:rPr>
        <w:t>Conclusion</w:t>
      </w:r>
    </w:p>
    <w:p w:rsidR="00F93AD2" w:rsidRPr="00E558A3" w:rsidRDefault="00F93AD2" w:rsidP="00F93AD2">
      <w:pPr>
        <w:rPr>
          <w:rFonts w:ascii="Arial" w:hAnsi="Arial" w:cs="Arial"/>
          <w:sz w:val="24"/>
          <w:szCs w:val="24"/>
        </w:rPr>
      </w:pPr>
      <w:r>
        <w:rPr>
          <w:rFonts w:ascii="Arial" w:hAnsi="Arial" w:cs="Arial"/>
          <w:sz w:val="24"/>
          <w:szCs w:val="24"/>
        </w:rPr>
        <w:tab/>
        <w:t xml:space="preserve">When salts are heated, their electrons get excited. When excited these electrons jump energy levels. The </w:t>
      </w:r>
      <w:r w:rsidR="00FA67BB">
        <w:rPr>
          <w:rFonts w:ascii="Arial" w:hAnsi="Arial" w:cs="Arial"/>
          <w:sz w:val="24"/>
          <w:szCs w:val="24"/>
        </w:rPr>
        <w:t>number of levels that an electron jumps determines</w:t>
      </w:r>
      <w:r>
        <w:rPr>
          <w:rFonts w:ascii="Arial" w:hAnsi="Arial" w:cs="Arial"/>
          <w:sz w:val="24"/>
          <w:szCs w:val="24"/>
        </w:rPr>
        <w:t xml:space="preserve"> the color of the salt thus resulting in the abnormal color of the flames. While conducting the experiment, it was</w:t>
      </w:r>
      <w:r w:rsidR="00FA67BB">
        <w:rPr>
          <w:rFonts w:ascii="Arial" w:hAnsi="Arial" w:cs="Arial"/>
          <w:sz w:val="24"/>
          <w:szCs w:val="24"/>
        </w:rPr>
        <w:t xml:space="preserve"> determined that the mixing of salts resulted in no color change. This could have happened because the electrons jumping counteracted each other resulting in the normal color of fire which was observed as yellow orange with a tint of blue inside.</w:t>
      </w:r>
    </w:p>
    <w:sectPr w:rsidR="00F93AD2" w:rsidRPr="00E5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60B69"/>
    <w:multiLevelType w:val="hybridMultilevel"/>
    <w:tmpl w:val="DFA8C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FD6EBA"/>
    <w:multiLevelType w:val="hybridMultilevel"/>
    <w:tmpl w:val="2812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07"/>
    <w:rsid w:val="0016784D"/>
    <w:rsid w:val="0036260D"/>
    <w:rsid w:val="00782B28"/>
    <w:rsid w:val="007B47D0"/>
    <w:rsid w:val="008613DC"/>
    <w:rsid w:val="00B54F07"/>
    <w:rsid w:val="00BA1642"/>
    <w:rsid w:val="00E558A3"/>
    <w:rsid w:val="00F93AD2"/>
    <w:rsid w:val="00FA67BB"/>
    <w:rsid w:val="00FC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07"/>
    <w:rPr>
      <w:rFonts w:ascii="Tahoma" w:hAnsi="Tahoma" w:cs="Tahoma"/>
      <w:sz w:val="16"/>
      <w:szCs w:val="16"/>
    </w:rPr>
  </w:style>
  <w:style w:type="paragraph" w:styleId="ListParagraph">
    <w:name w:val="List Paragraph"/>
    <w:basedOn w:val="Normal"/>
    <w:uiPriority w:val="34"/>
    <w:qFormat/>
    <w:rsid w:val="00B54F07"/>
    <w:pPr>
      <w:ind w:left="720"/>
      <w:contextualSpacing/>
    </w:pPr>
  </w:style>
  <w:style w:type="table" w:styleId="TableGrid">
    <w:name w:val="Table Grid"/>
    <w:basedOn w:val="TableNormal"/>
    <w:uiPriority w:val="59"/>
    <w:rsid w:val="00E55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07"/>
    <w:rPr>
      <w:rFonts w:ascii="Tahoma" w:hAnsi="Tahoma" w:cs="Tahoma"/>
      <w:sz w:val="16"/>
      <w:szCs w:val="16"/>
    </w:rPr>
  </w:style>
  <w:style w:type="paragraph" w:styleId="ListParagraph">
    <w:name w:val="List Paragraph"/>
    <w:basedOn w:val="Normal"/>
    <w:uiPriority w:val="34"/>
    <w:qFormat/>
    <w:rsid w:val="00B54F07"/>
    <w:pPr>
      <w:ind w:left="720"/>
      <w:contextualSpacing/>
    </w:pPr>
  </w:style>
  <w:style w:type="table" w:styleId="TableGrid">
    <w:name w:val="Table Grid"/>
    <w:basedOn w:val="TableNormal"/>
    <w:uiPriority w:val="59"/>
    <w:rsid w:val="00E55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A5131-5703-45F8-B50A-398637A1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6</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3</cp:revision>
  <cp:lastPrinted>2014-07-21T06:24:00Z</cp:lastPrinted>
  <dcterms:created xsi:type="dcterms:W3CDTF">2014-07-20T02:30:00Z</dcterms:created>
  <dcterms:modified xsi:type="dcterms:W3CDTF">2014-07-21T06:33:00Z</dcterms:modified>
</cp:coreProperties>
</file>