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018" w:rsidRDefault="00C41018" w:rsidP="00C41018">
      <w:pPr>
        <w:jc w:val="center"/>
        <w:rPr>
          <w:sz w:val="24"/>
          <w:szCs w:val="24"/>
        </w:rPr>
      </w:pPr>
      <w:r>
        <w:rPr>
          <w:sz w:val="24"/>
          <w:szCs w:val="24"/>
        </w:rPr>
        <w:t>Purpose</w:t>
      </w:r>
    </w:p>
    <w:p w:rsidR="00CA6157" w:rsidRDefault="00CA6157" w:rsidP="00CA6157">
      <w:pPr>
        <w:rPr>
          <w:sz w:val="24"/>
          <w:szCs w:val="24"/>
        </w:rPr>
      </w:pPr>
      <w:r>
        <w:rPr>
          <w:sz w:val="24"/>
          <w:szCs w:val="24"/>
        </w:rPr>
        <w:t>This experiment was conducted to investigate how density can be measured and the relationship density has with mass and volume.</w:t>
      </w:r>
    </w:p>
    <w:p w:rsidR="00123E6F" w:rsidRDefault="00123E6F" w:rsidP="00CA6157">
      <w:pPr>
        <w:rPr>
          <w:sz w:val="24"/>
          <w:szCs w:val="24"/>
        </w:rPr>
      </w:pPr>
    </w:p>
    <w:p w:rsidR="00A803AC" w:rsidRDefault="00123E6F" w:rsidP="00C41018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803AC">
        <w:rPr>
          <w:sz w:val="24"/>
          <w:szCs w:val="24"/>
        </w:rPr>
        <w:lastRenderedPageBreak/>
        <w:t>Materials</w:t>
      </w:r>
    </w:p>
    <w:p w:rsidR="00A803AC" w:rsidRDefault="00A803AC" w:rsidP="00A803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Graduated cylinder</w:t>
      </w:r>
    </w:p>
    <w:p w:rsidR="00A803AC" w:rsidRDefault="006449D0" w:rsidP="00A803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Solid t</w:t>
      </w:r>
      <w:r w:rsidR="00A803AC">
        <w:rPr>
          <w:sz w:val="24"/>
          <w:szCs w:val="24"/>
        </w:rPr>
        <w:t>est tube stopper</w:t>
      </w:r>
    </w:p>
    <w:p w:rsidR="00A803AC" w:rsidRDefault="00A803AC" w:rsidP="00A803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Ball bearing</w:t>
      </w:r>
    </w:p>
    <w:p w:rsidR="00A803AC" w:rsidRDefault="00A803AC" w:rsidP="00A803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Water</w:t>
      </w:r>
    </w:p>
    <w:p w:rsidR="00A803AC" w:rsidRDefault="00A803AC" w:rsidP="00A803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Gram scale</w:t>
      </w:r>
    </w:p>
    <w:p w:rsidR="006449D0" w:rsidRDefault="006449D0" w:rsidP="00A803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Notebook</w:t>
      </w:r>
    </w:p>
    <w:p w:rsidR="006449D0" w:rsidRDefault="006449D0" w:rsidP="00A803AC">
      <w:pPr>
        <w:pStyle w:val="ListParagraph"/>
        <w:rPr>
          <w:sz w:val="24"/>
          <w:szCs w:val="24"/>
        </w:rPr>
      </w:pPr>
    </w:p>
    <w:p w:rsidR="00E94F2F" w:rsidRDefault="00E94F2F" w:rsidP="00E94F2F">
      <w:pPr>
        <w:keepNext/>
      </w:pPr>
      <w:r>
        <w:rPr>
          <w:noProof/>
        </w:rPr>
        <w:drawing>
          <wp:inline distT="0" distB="0" distL="0" distR="0">
            <wp:extent cx="829513" cy="829513"/>
            <wp:effectExtent l="19050" t="0" r="8687" b="0"/>
            <wp:docPr id="6" name="Picture 1" descr="http://www.proprofs.com/quiz-school/user_upload/ckeditor/Graduated%20Cyli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profs.com/quiz-school/user_upload/ckeditor/Graduated%20Cylind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547" cy="82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2F" w:rsidRDefault="00E94F2F" w:rsidP="00E94F2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noProof/>
        </w:rPr>
        <w:t xml:space="preserve"> Graduated cylinder</w:t>
      </w:r>
    </w:p>
    <w:p w:rsidR="00E94F2F" w:rsidRDefault="00E94F2F" w:rsidP="00E94F2F">
      <w:pPr>
        <w:keepNext/>
      </w:pPr>
      <w:r w:rsidRPr="00E94F2F">
        <w:t xml:space="preserve"> </w:t>
      </w:r>
      <w:r>
        <w:rPr>
          <w:noProof/>
        </w:rPr>
        <w:drawing>
          <wp:inline distT="0" distB="0" distL="0" distR="0">
            <wp:extent cx="685565" cy="950976"/>
            <wp:effectExtent l="19050" t="0" r="235" b="0"/>
            <wp:docPr id="7" name="Picture 4" descr="http://www.proprofs.com/flashcards/upload/a1993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roprofs.com/flashcards/upload/a199379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56" cy="95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2F" w:rsidRDefault="00E94F2F" w:rsidP="00E94F2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Test tube stopper</w:t>
      </w:r>
    </w:p>
    <w:p w:rsidR="00E94F2F" w:rsidRDefault="00E94F2F" w:rsidP="00E94F2F">
      <w:pPr>
        <w:keepNext/>
      </w:pPr>
      <w:r w:rsidRPr="00E94F2F">
        <w:t xml:space="preserve"> </w:t>
      </w:r>
      <w:r>
        <w:rPr>
          <w:noProof/>
        </w:rPr>
        <w:drawing>
          <wp:inline distT="0" distB="0" distL="0" distR="0">
            <wp:extent cx="1162190" cy="870509"/>
            <wp:effectExtent l="19050" t="0" r="0" b="0"/>
            <wp:docPr id="8" name="Picture 7" descr="http://www.grand-illusions.com/acatalog/large_ball_bear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rand-illusions.com/acatalog/large_ball_bearing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190" cy="87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2F" w:rsidRDefault="00E94F2F" w:rsidP="00E94F2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Ball bearing</w:t>
      </w:r>
    </w:p>
    <w:p w:rsidR="00E94F2F" w:rsidRDefault="00E94F2F" w:rsidP="00E94F2F">
      <w:pPr>
        <w:keepNext/>
      </w:pPr>
      <w:r w:rsidRPr="00E94F2F">
        <w:t xml:space="preserve"> </w:t>
      </w:r>
      <w:r>
        <w:rPr>
          <w:noProof/>
        </w:rPr>
        <w:drawing>
          <wp:inline distT="0" distB="0" distL="0" distR="0">
            <wp:extent cx="1340242" cy="1024128"/>
            <wp:effectExtent l="19050" t="0" r="0" b="0"/>
            <wp:docPr id="10" name="Picture 10" descr="http://www.oldwillknottscales.com/assets/images/and/sj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oldwillknottscales.com/assets/images/and/sj-lar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14" cy="102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2F" w:rsidRDefault="00E94F2F" w:rsidP="00E94F2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Gram scale</w:t>
      </w:r>
    </w:p>
    <w:p w:rsidR="006449D0" w:rsidRDefault="006449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803AC" w:rsidRDefault="006449D0" w:rsidP="006449D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Experiment Matrix</w:t>
      </w:r>
    </w:p>
    <w:p w:rsidR="007D2ED5" w:rsidRDefault="007D2ED5" w:rsidP="007D2E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Part A:</w:t>
      </w:r>
    </w:p>
    <w:p w:rsidR="006449D0" w:rsidRPr="00DE1C82" w:rsidRDefault="006449D0" w:rsidP="00DE1C82">
      <w:pPr>
        <w:ind w:left="720"/>
        <w:rPr>
          <w:sz w:val="24"/>
          <w:szCs w:val="24"/>
        </w:rPr>
      </w:pPr>
      <w:r w:rsidRPr="00DE1C82">
        <w:rPr>
          <w:sz w:val="24"/>
          <w:szCs w:val="24"/>
        </w:rPr>
        <w:t>Weigh the solid test tube stopper</w:t>
      </w:r>
      <w:r w:rsidR="007D2ED5" w:rsidRPr="00DE1C82">
        <w:rPr>
          <w:sz w:val="24"/>
          <w:szCs w:val="24"/>
        </w:rPr>
        <w:t xml:space="preserve"> using the gram scale</w:t>
      </w:r>
      <w:r w:rsidRPr="00DE1C82">
        <w:rPr>
          <w:sz w:val="24"/>
          <w:szCs w:val="24"/>
        </w:rPr>
        <w:t>. Record the measurement in the notebook.</w:t>
      </w:r>
    </w:p>
    <w:p w:rsidR="006449D0" w:rsidRPr="00DE1C82" w:rsidRDefault="006449D0" w:rsidP="00DE1C82">
      <w:pPr>
        <w:ind w:left="720"/>
        <w:rPr>
          <w:sz w:val="24"/>
          <w:szCs w:val="24"/>
        </w:rPr>
      </w:pPr>
      <w:r w:rsidRPr="00DE1C82">
        <w:rPr>
          <w:sz w:val="24"/>
          <w:szCs w:val="24"/>
        </w:rPr>
        <w:t>Fill the graduated cylinder with 50 ml of water.</w:t>
      </w:r>
    </w:p>
    <w:p w:rsidR="006449D0" w:rsidRPr="00DE1C82" w:rsidRDefault="006449D0" w:rsidP="00DE1C82">
      <w:pPr>
        <w:ind w:left="720"/>
        <w:rPr>
          <w:sz w:val="24"/>
          <w:szCs w:val="24"/>
        </w:rPr>
      </w:pPr>
      <w:r w:rsidRPr="00DE1C82">
        <w:rPr>
          <w:sz w:val="24"/>
          <w:szCs w:val="24"/>
        </w:rPr>
        <w:t>Carefully drop the test tube stopper in the graduated cylinder.</w:t>
      </w:r>
    </w:p>
    <w:p w:rsidR="006449D0" w:rsidRPr="00DE1C82" w:rsidRDefault="006449D0" w:rsidP="00DE1C82">
      <w:pPr>
        <w:ind w:left="720"/>
        <w:rPr>
          <w:sz w:val="24"/>
          <w:szCs w:val="24"/>
        </w:rPr>
      </w:pPr>
      <w:r w:rsidRPr="00DE1C82">
        <w:rPr>
          <w:sz w:val="24"/>
          <w:szCs w:val="24"/>
        </w:rPr>
        <w:t xml:space="preserve">Record </w:t>
      </w:r>
      <w:r w:rsidR="007D2ED5" w:rsidRPr="00DE1C82">
        <w:rPr>
          <w:sz w:val="24"/>
          <w:szCs w:val="24"/>
        </w:rPr>
        <w:t>the amount of ml of water in the test tube.</w:t>
      </w:r>
    </w:p>
    <w:p w:rsidR="007D2ED5" w:rsidRPr="00DE1C82" w:rsidRDefault="007D2ED5" w:rsidP="00DE1C82">
      <w:pPr>
        <w:ind w:left="720"/>
        <w:rPr>
          <w:sz w:val="24"/>
          <w:szCs w:val="24"/>
        </w:rPr>
      </w:pPr>
      <w:r w:rsidRPr="00DE1C82">
        <w:rPr>
          <w:sz w:val="24"/>
          <w:szCs w:val="24"/>
        </w:rPr>
        <w:t>Calculate the density of the test tube stopper. Record the density in g/ml.</w:t>
      </w:r>
    </w:p>
    <w:p w:rsidR="007D2ED5" w:rsidRDefault="007D2ED5" w:rsidP="007D2ED5">
      <w:pPr>
        <w:rPr>
          <w:sz w:val="24"/>
          <w:szCs w:val="24"/>
        </w:rPr>
      </w:pPr>
      <w:r>
        <w:rPr>
          <w:sz w:val="24"/>
          <w:szCs w:val="24"/>
        </w:rPr>
        <w:tab/>
        <w:t>Part B:</w:t>
      </w:r>
    </w:p>
    <w:p w:rsidR="00DE1C82" w:rsidRPr="00DE1C82" w:rsidRDefault="00DE1C82" w:rsidP="00DE1C82">
      <w:pPr>
        <w:ind w:left="1440"/>
        <w:rPr>
          <w:sz w:val="24"/>
          <w:szCs w:val="24"/>
        </w:rPr>
      </w:pPr>
      <w:r w:rsidRPr="00DE1C82">
        <w:rPr>
          <w:sz w:val="24"/>
          <w:szCs w:val="24"/>
        </w:rPr>
        <w:t>Weigh the solid ball bearing using the gram scale and record the measurement in the notebook.</w:t>
      </w:r>
    </w:p>
    <w:p w:rsidR="00DE1C82" w:rsidRPr="00DE1C82" w:rsidRDefault="00DE1C82" w:rsidP="00DE1C82">
      <w:pPr>
        <w:ind w:left="1440"/>
        <w:rPr>
          <w:sz w:val="24"/>
          <w:szCs w:val="24"/>
        </w:rPr>
      </w:pPr>
      <w:r w:rsidRPr="00DE1C82">
        <w:rPr>
          <w:sz w:val="24"/>
          <w:szCs w:val="24"/>
        </w:rPr>
        <w:t>Fill the graduated cylinder with 50 ml of water.</w:t>
      </w:r>
    </w:p>
    <w:p w:rsidR="00DE1C82" w:rsidRPr="00DE1C82" w:rsidRDefault="00DE1C82" w:rsidP="00DE1C82">
      <w:pPr>
        <w:ind w:left="1440"/>
        <w:rPr>
          <w:sz w:val="24"/>
          <w:szCs w:val="24"/>
        </w:rPr>
      </w:pPr>
      <w:r w:rsidRPr="00DE1C82">
        <w:rPr>
          <w:sz w:val="24"/>
          <w:szCs w:val="24"/>
        </w:rPr>
        <w:t>Carefully drop the solid ball bearing in the graduated cylinder.</w:t>
      </w:r>
    </w:p>
    <w:p w:rsidR="00DE1C82" w:rsidRPr="00DE1C82" w:rsidRDefault="00DE1C82" w:rsidP="00DE1C82">
      <w:pPr>
        <w:ind w:left="1440"/>
        <w:rPr>
          <w:sz w:val="24"/>
          <w:szCs w:val="24"/>
        </w:rPr>
      </w:pPr>
      <w:r w:rsidRPr="00DE1C82">
        <w:rPr>
          <w:sz w:val="24"/>
          <w:szCs w:val="24"/>
        </w:rPr>
        <w:t>Record the amount of ml of water in the test tube in the notebook.</w:t>
      </w:r>
    </w:p>
    <w:p w:rsidR="00DE1C82" w:rsidRPr="00DE1C82" w:rsidRDefault="00DE1C82" w:rsidP="00DE1C82">
      <w:pPr>
        <w:ind w:left="1440"/>
        <w:rPr>
          <w:sz w:val="24"/>
          <w:szCs w:val="24"/>
        </w:rPr>
      </w:pPr>
      <w:r w:rsidRPr="00DE1C82">
        <w:rPr>
          <w:sz w:val="24"/>
          <w:szCs w:val="24"/>
        </w:rPr>
        <w:t>Calculate the density of the ball bearing. Record the density in g/ml.</w:t>
      </w:r>
    </w:p>
    <w:p w:rsidR="00DE1C82" w:rsidRDefault="00DE1C82" w:rsidP="007D2ED5">
      <w:pPr>
        <w:rPr>
          <w:sz w:val="24"/>
          <w:szCs w:val="24"/>
        </w:rPr>
      </w:pPr>
    </w:p>
    <w:p w:rsidR="00BA6AC3" w:rsidRDefault="00BA6AC3" w:rsidP="00BA6AC3">
      <w:pPr>
        <w:rPr>
          <w:sz w:val="24"/>
          <w:szCs w:val="24"/>
        </w:rPr>
      </w:pPr>
      <w:r>
        <w:rPr>
          <w:sz w:val="24"/>
          <w:szCs w:val="24"/>
        </w:rPr>
        <w:tab/>
        <w:t>How to Calculate Density:</w:t>
      </w:r>
    </w:p>
    <w:p w:rsidR="00BA6AC3" w:rsidRDefault="00EB2BE5" w:rsidP="00BA6A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Weight of object dropped/Final volume in the cylinder - initial volume in cylinder</w:t>
      </w:r>
    </w:p>
    <w:p w:rsidR="00123E6F" w:rsidRDefault="00123E6F" w:rsidP="00BA6AC3">
      <w:pPr>
        <w:rPr>
          <w:sz w:val="24"/>
          <w:szCs w:val="24"/>
        </w:rPr>
      </w:pPr>
    </w:p>
    <w:p w:rsidR="00123E6F" w:rsidRDefault="00123E6F" w:rsidP="00BA6AC3">
      <w:pPr>
        <w:rPr>
          <w:sz w:val="24"/>
          <w:szCs w:val="24"/>
        </w:rPr>
      </w:pPr>
    </w:p>
    <w:p w:rsidR="00123E6F" w:rsidRDefault="00123E6F" w:rsidP="00BA6AC3">
      <w:pPr>
        <w:rPr>
          <w:sz w:val="24"/>
          <w:szCs w:val="24"/>
        </w:rPr>
      </w:pPr>
    </w:p>
    <w:p w:rsidR="00123E6F" w:rsidRDefault="00123E6F" w:rsidP="00BA6AC3">
      <w:pPr>
        <w:rPr>
          <w:sz w:val="24"/>
          <w:szCs w:val="24"/>
        </w:rPr>
      </w:pPr>
    </w:p>
    <w:p w:rsidR="00123E6F" w:rsidRDefault="00123E6F" w:rsidP="00BA6AC3">
      <w:pPr>
        <w:rPr>
          <w:sz w:val="24"/>
          <w:szCs w:val="24"/>
        </w:rPr>
      </w:pPr>
    </w:p>
    <w:p w:rsidR="00123E6F" w:rsidRDefault="00123E6F" w:rsidP="00BA6AC3">
      <w:pPr>
        <w:rPr>
          <w:sz w:val="24"/>
          <w:szCs w:val="24"/>
        </w:rPr>
      </w:pPr>
    </w:p>
    <w:p w:rsidR="00123E6F" w:rsidRDefault="00123E6F" w:rsidP="00BA6AC3">
      <w:pPr>
        <w:rPr>
          <w:sz w:val="24"/>
          <w:szCs w:val="24"/>
        </w:rPr>
      </w:pPr>
    </w:p>
    <w:p w:rsidR="002956E2" w:rsidRDefault="002956E2" w:rsidP="00C4101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Data</w:t>
      </w:r>
    </w:p>
    <w:p w:rsidR="00406876" w:rsidRDefault="00123E6F" w:rsidP="00BA6A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24500" cy="3810000"/>
            <wp:effectExtent l="19050" t="0" r="0" b="0"/>
            <wp:docPr id="2" name="Picture 2" descr="Bar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 grap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76" w:rsidRDefault="00406876" w:rsidP="00BA6AC3">
      <w:pPr>
        <w:rPr>
          <w:sz w:val="24"/>
          <w:szCs w:val="24"/>
        </w:rPr>
      </w:pPr>
    </w:p>
    <w:p w:rsidR="00521BED" w:rsidRDefault="00521BED" w:rsidP="00BA6AC3">
      <w:pPr>
        <w:rPr>
          <w:sz w:val="24"/>
          <w:szCs w:val="24"/>
        </w:rPr>
      </w:pPr>
    </w:p>
    <w:p w:rsidR="00521BED" w:rsidRDefault="00123E6F" w:rsidP="00BA6A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23360" cy="3104693"/>
            <wp:effectExtent l="19050" t="0" r="0" b="0"/>
            <wp:docPr id="1" name="Picture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10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A50B8" w:rsidTr="000A50B8">
        <w:tc>
          <w:tcPr>
            <w:tcW w:w="3192" w:type="dxa"/>
          </w:tcPr>
          <w:p w:rsidR="000A50B8" w:rsidRDefault="000A50B8" w:rsidP="00BA6AC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A50B8" w:rsidRDefault="000A50B8" w:rsidP="00BA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Density</w:t>
            </w:r>
          </w:p>
        </w:tc>
        <w:tc>
          <w:tcPr>
            <w:tcW w:w="3192" w:type="dxa"/>
          </w:tcPr>
          <w:p w:rsidR="000A50B8" w:rsidRDefault="000A50B8" w:rsidP="00BA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 </w:t>
            </w:r>
          </w:p>
        </w:tc>
      </w:tr>
      <w:tr w:rsidR="000A50B8" w:rsidTr="000A50B8">
        <w:tc>
          <w:tcPr>
            <w:tcW w:w="3192" w:type="dxa"/>
          </w:tcPr>
          <w:p w:rsidR="000A50B8" w:rsidRDefault="000A50B8" w:rsidP="00BA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Rubber Stopper</w:t>
            </w:r>
          </w:p>
        </w:tc>
        <w:tc>
          <w:tcPr>
            <w:tcW w:w="3192" w:type="dxa"/>
          </w:tcPr>
          <w:p w:rsidR="000A50B8" w:rsidRDefault="000A50B8" w:rsidP="00BA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1.286666667</w:t>
            </w:r>
          </w:p>
        </w:tc>
        <w:tc>
          <w:tcPr>
            <w:tcW w:w="3192" w:type="dxa"/>
          </w:tcPr>
          <w:p w:rsidR="000A50B8" w:rsidRDefault="000A50B8" w:rsidP="00BA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7.72 grams</w:t>
            </w:r>
          </w:p>
        </w:tc>
      </w:tr>
      <w:tr w:rsidR="000A50B8" w:rsidTr="000A50B8">
        <w:tc>
          <w:tcPr>
            <w:tcW w:w="3192" w:type="dxa"/>
          </w:tcPr>
          <w:p w:rsidR="000A50B8" w:rsidRDefault="000A50B8" w:rsidP="00BA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Ball Bearing</w:t>
            </w:r>
          </w:p>
        </w:tc>
        <w:tc>
          <w:tcPr>
            <w:tcW w:w="3192" w:type="dxa"/>
          </w:tcPr>
          <w:p w:rsidR="000A50B8" w:rsidRDefault="000A50B8" w:rsidP="00BA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9.28333333</w:t>
            </w:r>
          </w:p>
        </w:tc>
        <w:tc>
          <w:tcPr>
            <w:tcW w:w="3192" w:type="dxa"/>
          </w:tcPr>
          <w:p w:rsidR="000A50B8" w:rsidRDefault="000A50B8" w:rsidP="00BA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27.85 grams</w:t>
            </w:r>
          </w:p>
        </w:tc>
      </w:tr>
    </w:tbl>
    <w:p w:rsidR="00521BED" w:rsidRPr="00BA6AC3" w:rsidRDefault="00521BED" w:rsidP="00BA6AC3">
      <w:pPr>
        <w:rPr>
          <w:sz w:val="24"/>
          <w:szCs w:val="24"/>
        </w:rPr>
      </w:pPr>
    </w:p>
    <w:p w:rsidR="00BA6AC3" w:rsidRPr="007D2ED5" w:rsidRDefault="0074779A" w:rsidP="00BA6AC3">
      <w:pPr>
        <w:pStyle w:val="ListParagraph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47796" cy="2874713"/>
            <wp:effectExtent l="19050" t="0" r="304" b="0"/>
            <wp:docPr id="3" name="Picture 1" descr="C:\Users\Benjamin Ha\Downloads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jamin Ha\Downloads\image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289" cy="287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ED5" w:rsidRDefault="007D2ED5" w:rsidP="006E7F29">
      <w:pPr>
        <w:pStyle w:val="ListParagraph"/>
        <w:ind w:left="1440"/>
        <w:jc w:val="both"/>
        <w:rPr>
          <w:sz w:val="24"/>
          <w:szCs w:val="24"/>
        </w:rPr>
      </w:pPr>
    </w:p>
    <w:p w:rsidR="006E7F29" w:rsidRDefault="006E7F29" w:rsidP="00C41018">
      <w:pPr>
        <w:pStyle w:val="ListParagraph"/>
        <w:ind w:left="1440"/>
        <w:jc w:val="center"/>
        <w:rPr>
          <w:sz w:val="24"/>
          <w:szCs w:val="24"/>
        </w:rPr>
      </w:pPr>
    </w:p>
    <w:p w:rsidR="006E7F29" w:rsidRDefault="006E7F29" w:rsidP="00C4101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:rsidR="006E7F29" w:rsidRDefault="006E7F29" w:rsidP="006E7F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E7F29" w:rsidRDefault="006E7F29" w:rsidP="006E7F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ball bearing </w:t>
      </w:r>
      <w:r w:rsidR="000A50B8">
        <w:rPr>
          <w:sz w:val="24"/>
          <w:szCs w:val="24"/>
        </w:rPr>
        <w:t>was denser and had more mass than the rubber stopper which had less mass and also was less dense.</w:t>
      </w:r>
    </w:p>
    <w:p w:rsidR="00D85635" w:rsidRDefault="00D85635" w:rsidP="006E7F29">
      <w:pPr>
        <w:pStyle w:val="ListParagraph"/>
        <w:rPr>
          <w:sz w:val="24"/>
          <w:szCs w:val="24"/>
        </w:rPr>
      </w:pPr>
    </w:p>
    <w:p w:rsidR="00D81E51" w:rsidRDefault="00D81E51" w:rsidP="006E7F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response to question 1 the unknown liquid is </w:t>
      </w:r>
      <w:proofErr w:type="spellStart"/>
      <w:r>
        <w:rPr>
          <w:sz w:val="24"/>
          <w:szCs w:val="24"/>
        </w:rPr>
        <w:t>Xylene</w:t>
      </w:r>
      <w:proofErr w:type="spellEnd"/>
      <w:r>
        <w:rPr>
          <w:sz w:val="24"/>
          <w:szCs w:val="24"/>
        </w:rPr>
        <w:t xml:space="preserve"> and it has a density of 861 kg/m^3</w:t>
      </w:r>
    </w:p>
    <w:p w:rsidR="00D85635" w:rsidRDefault="00EF127F" w:rsidP="006E7F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Principle of Archimedes relates to density because it can be used to det</w:t>
      </w:r>
      <w:r w:rsidR="0011405E">
        <w:rPr>
          <w:sz w:val="24"/>
          <w:szCs w:val="24"/>
        </w:rPr>
        <w:t>ermine the density of an object</w:t>
      </w:r>
      <w:r w:rsidR="00D81E51">
        <w:rPr>
          <w:sz w:val="24"/>
          <w:szCs w:val="24"/>
        </w:rPr>
        <w:t xml:space="preserve">. The weight of an object and the weight of an object in water is used to determine density using the Principle of Archimedes. </w:t>
      </w:r>
    </w:p>
    <w:p w:rsidR="00C41018" w:rsidRDefault="00C41018" w:rsidP="006E7F29">
      <w:pPr>
        <w:pStyle w:val="ListParagraph"/>
        <w:rPr>
          <w:sz w:val="24"/>
          <w:szCs w:val="24"/>
        </w:rPr>
      </w:pPr>
    </w:p>
    <w:p w:rsidR="00C41018" w:rsidRPr="00A803AC" w:rsidRDefault="00C41018" w:rsidP="006E7F29">
      <w:pPr>
        <w:pStyle w:val="ListParagraph"/>
        <w:rPr>
          <w:sz w:val="24"/>
          <w:szCs w:val="24"/>
        </w:rPr>
      </w:pPr>
    </w:p>
    <w:sectPr w:rsidR="00C41018" w:rsidRPr="00A803AC" w:rsidSect="0012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04AC6"/>
    <w:multiLevelType w:val="hybridMultilevel"/>
    <w:tmpl w:val="941696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7887CA3"/>
    <w:multiLevelType w:val="hybridMultilevel"/>
    <w:tmpl w:val="B7001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C7E3E"/>
    <w:multiLevelType w:val="hybridMultilevel"/>
    <w:tmpl w:val="EC423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A6157"/>
    <w:rsid w:val="000A50B8"/>
    <w:rsid w:val="000C2B41"/>
    <w:rsid w:val="0011405E"/>
    <w:rsid w:val="00123E6F"/>
    <w:rsid w:val="00197BFE"/>
    <w:rsid w:val="001A41AA"/>
    <w:rsid w:val="002956E2"/>
    <w:rsid w:val="003303F3"/>
    <w:rsid w:val="00406876"/>
    <w:rsid w:val="00416777"/>
    <w:rsid w:val="00521BED"/>
    <w:rsid w:val="00546F3B"/>
    <w:rsid w:val="00566735"/>
    <w:rsid w:val="006449D0"/>
    <w:rsid w:val="006E7F29"/>
    <w:rsid w:val="0074779A"/>
    <w:rsid w:val="00752159"/>
    <w:rsid w:val="007D2ED5"/>
    <w:rsid w:val="00A803AC"/>
    <w:rsid w:val="00BA6AC3"/>
    <w:rsid w:val="00C37CE9"/>
    <w:rsid w:val="00C41018"/>
    <w:rsid w:val="00CA6157"/>
    <w:rsid w:val="00D40365"/>
    <w:rsid w:val="00D81E51"/>
    <w:rsid w:val="00D85635"/>
    <w:rsid w:val="00DE1C82"/>
    <w:rsid w:val="00E651F1"/>
    <w:rsid w:val="00E94F2F"/>
    <w:rsid w:val="00EB2BE5"/>
    <w:rsid w:val="00EF1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3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5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F12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127F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E94F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2014-07-07T00:00:00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Density Lab</vt:lpstr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Density Lab</dc:title>
  <dc:creator>Benjamin Ha</dc:creator>
  <cp:lastModifiedBy>Benjamin Ha</cp:lastModifiedBy>
  <cp:revision>5</cp:revision>
  <dcterms:created xsi:type="dcterms:W3CDTF">2014-07-08T04:29:00Z</dcterms:created>
  <dcterms:modified xsi:type="dcterms:W3CDTF">2014-07-09T03:08:00Z</dcterms:modified>
</cp:coreProperties>
</file>