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F1869">
      <w:pPr>
        <w:jc w:val="center"/>
      </w:pPr>
      <w:bookmarkStart w:id="0" w:name="_GoBack"/>
      <w:bookmarkEnd w:id="0"/>
      <w:r>
        <w:rPr>
          <w:sz w:val="30"/>
          <w:szCs w:val="30"/>
        </w:rPr>
        <w:t>Discriminant Selection</w:t>
      </w:r>
    </w:p>
    <w:p w:rsidR="00000000" w:rsidRDefault="006F1869">
      <w:pPr>
        <w:jc w:val="center"/>
      </w:pPr>
      <w:r>
        <w:fldChar w:fldCharType="begin"/>
      </w:r>
      <w:r>
        <w:instrText>SYMBOL 211 \f "Symbol"</w:instrText>
      </w:r>
      <w:r>
        <w:fldChar w:fldCharType="end"/>
      </w:r>
      <w:r>
        <w:t xml:space="preserve"> Sept. 26, 1994, MSC Inc.</w:t>
      </w:r>
    </w:p>
    <w:p w:rsidR="00000000" w:rsidRDefault="006F1869">
      <w:pPr>
        <w:jc w:val="center"/>
      </w:pPr>
    </w:p>
    <w:p w:rsidR="00000000" w:rsidRDefault="006F1869"/>
    <w:p w:rsidR="00000000" w:rsidRDefault="006F1869">
      <w:r>
        <w:t>The patient history record must contain the follo</w:t>
      </w:r>
      <w:r>
        <w:t>wing binary fields:</w:t>
      </w:r>
    </w:p>
    <w:p w:rsidR="00000000" w:rsidRDefault="006F1869">
      <w:pPr>
        <w:rPr>
          <w:rFonts w:ascii="Arial" w:hAnsi="Arial" w:cs="Arial"/>
          <w:sz w:val="22"/>
          <w:szCs w:val="22"/>
        </w:rPr>
      </w:pPr>
      <w:r>
        <w:rPr>
          <w:rFonts w:ascii="Arial" w:hAnsi="Arial" w:cs="Arial"/>
          <w:sz w:val="22"/>
          <w:szCs w:val="22"/>
        </w:rPr>
        <w:tab/>
        <w:t>Head Injury</w:t>
      </w:r>
    </w:p>
    <w:p w:rsidR="00000000" w:rsidRDefault="006F1869">
      <w:pPr>
        <w:rPr>
          <w:rFonts w:ascii="Arial" w:hAnsi="Arial" w:cs="Arial"/>
          <w:sz w:val="22"/>
          <w:szCs w:val="22"/>
        </w:rPr>
      </w:pPr>
      <w:r>
        <w:rPr>
          <w:rFonts w:ascii="Arial" w:hAnsi="Arial" w:cs="Arial"/>
          <w:sz w:val="22"/>
          <w:szCs w:val="22"/>
        </w:rPr>
        <w:tab/>
        <w:t>Neurological Disease</w:t>
      </w:r>
    </w:p>
    <w:p w:rsidR="00000000" w:rsidRDefault="006F1869">
      <w:pPr>
        <w:rPr>
          <w:rFonts w:ascii="Arial" w:hAnsi="Arial" w:cs="Arial"/>
          <w:sz w:val="22"/>
          <w:szCs w:val="22"/>
        </w:rPr>
      </w:pPr>
      <w:r>
        <w:rPr>
          <w:rFonts w:ascii="Arial" w:hAnsi="Arial" w:cs="Arial"/>
          <w:sz w:val="22"/>
          <w:szCs w:val="22"/>
        </w:rPr>
        <w:tab/>
        <w:t>Previous EEG</w:t>
      </w:r>
    </w:p>
    <w:p w:rsidR="00000000" w:rsidRDefault="006F1869">
      <w:pPr>
        <w:rPr>
          <w:rFonts w:ascii="Arial" w:hAnsi="Arial" w:cs="Arial"/>
          <w:sz w:val="22"/>
          <w:szCs w:val="22"/>
        </w:rPr>
      </w:pPr>
      <w:r>
        <w:rPr>
          <w:rFonts w:ascii="Arial" w:hAnsi="Arial" w:cs="Arial"/>
          <w:sz w:val="22"/>
          <w:szCs w:val="22"/>
        </w:rPr>
        <w:tab/>
        <w:t>Convulsions</w:t>
      </w:r>
    </w:p>
    <w:p w:rsidR="00000000" w:rsidRDefault="006F1869">
      <w:pPr>
        <w:rPr>
          <w:rFonts w:ascii="Arial" w:hAnsi="Arial" w:cs="Arial"/>
          <w:sz w:val="22"/>
          <w:szCs w:val="22"/>
        </w:rPr>
      </w:pPr>
      <w:r>
        <w:rPr>
          <w:rFonts w:ascii="Arial" w:hAnsi="Arial" w:cs="Arial"/>
          <w:sz w:val="22"/>
          <w:szCs w:val="22"/>
        </w:rPr>
        <w:tab/>
        <w:t>Drug Abuse</w:t>
      </w:r>
    </w:p>
    <w:p w:rsidR="00000000" w:rsidRDefault="006F1869">
      <w:pPr>
        <w:rPr>
          <w:rFonts w:ascii="Arial" w:hAnsi="Arial" w:cs="Arial"/>
          <w:sz w:val="22"/>
          <w:szCs w:val="22"/>
        </w:rPr>
      </w:pPr>
      <w:r>
        <w:rPr>
          <w:rFonts w:ascii="Arial" w:hAnsi="Arial" w:cs="Arial"/>
          <w:sz w:val="22"/>
          <w:szCs w:val="22"/>
        </w:rPr>
        <w:tab/>
        <w:t>Alcohol Abuse</w:t>
      </w:r>
    </w:p>
    <w:p w:rsidR="00000000" w:rsidRDefault="006F1869">
      <w:pPr>
        <w:rPr>
          <w:rFonts w:ascii="Arial" w:hAnsi="Arial" w:cs="Arial"/>
          <w:sz w:val="22"/>
          <w:szCs w:val="22"/>
        </w:rPr>
      </w:pPr>
      <w:r>
        <w:rPr>
          <w:rFonts w:ascii="Arial" w:hAnsi="Arial" w:cs="Arial"/>
          <w:sz w:val="22"/>
          <w:szCs w:val="22"/>
        </w:rPr>
        <w:tab/>
        <w:t>Memory Difficulties</w:t>
      </w:r>
    </w:p>
    <w:p w:rsidR="00000000" w:rsidRDefault="006F1869">
      <w:pPr>
        <w:rPr>
          <w:rFonts w:ascii="Arial" w:hAnsi="Arial" w:cs="Arial"/>
          <w:sz w:val="22"/>
          <w:szCs w:val="22"/>
        </w:rPr>
      </w:pPr>
      <w:r>
        <w:rPr>
          <w:rFonts w:ascii="Arial" w:hAnsi="Arial" w:cs="Arial"/>
          <w:sz w:val="22"/>
          <w:szCs w:val="22"/>
        </w:rPr>
        <w:tab/>
        <w:t>Confusion</w:t>
      </w:r>
    </w:p>
    <w:p w:rsidR="00000000" w:rsidRDefault="006F1869">
      <w:pPr>
        <w:rPr>
          <w:rFonts w:ascii="Arial" w:hAnsi="Arial" w:cs="Arial"/>
          <w:sz w:val="22"/>
          <w:szCs w:val="22"/>
        </w:rPr>
      </w:pPr>
      <w:r>
        <w:rPr>
          <w:rFonts w:ascii="Arial" w:hAnsi="Arial" w:cs="Arial"/>
          <w:sz w:val="22"/>
          <w:szCs w:val="22"/>
        </w:rPr>
        <w:tab/>
        <w:t>Depression</w:t>
      </w:r>
    </w:p>
    <w:p w:rsidR="00000000" w:rsidRDefault="006F1869">
      <w:pPr>
        <w:rPr>
          <w:rFonts w:ascii="Arial" w:hAnsi="Arial" w:cs="Arial"/>
          <w:sz w:val="22"/>
          <w:szCs w:val="22"/>
        </w:rPr>
      </w:pPr>
      <w:r>
        <w:rPr>
          <w:rFonts w:ascii="Arial" w:hAnsi="Arial" w:cs="Arial"/>
          <w:sz w:val="22"/>
          <w:szCs w:val="22"/>
        </w:rPr>
        <w:tab/>
        <w:t>Delusions, Hallucinations or Thought Disorders</w:t>
      </w:r>
    </w:p>
    <w:p w:rsidR="00000000" w:rsidRDefault="006F1869">
      <w:pPr>
        <w:rPr>
          <w:rFonts w:ascii="Arial" w:hAnsi="Arial" w:cs="Arial"/>
          <w:sz w:val="22"/>
          <w:szCs w:val="22"/>
        </w:rPr>
      </w:pPr>
      <w:r>
        <w:rPr>
          <w:rFonts w:ascii="Arial" w:hAnsi="Arial" w:cs="Arial"/>
          <w:sz w:val="22"/>
          <w:szCs w:val="22"/>
        </w:rPr>
        <w:tab/>
        <w:t>Is this patient currently taking any prescription medication</w:t>
      </w:r>
    </w:p>
    <w:p w:rsidR="00000000" w:rsidRDefault="006F1869"/>
    <w:p w:rsidR="00000000" w:rsidRDefault="006F1869">
      <w:r>
        <w:t xml:space="preserve">If certain history items are checked, then a disclaimer is printed and the clinician is given no choices beyond </w:t>
      </w:r>
      <w:r>
        <w:rPr>
          <w:rFonts w:ascii="Arial" w:hAnsi="Arial" w:cs="Arial"/>
          <w:sz w:val="22"/>
          <w:szCs w:val="22"/>
        </w:rPr>
        <w:t>Normal/Abnormal</w:t>
      </w:r>
      <w:r>
        <w:t xml:space="preserve">. </w:t>
      </w:r>
    </w:p>
    <w:p w:rsidR="00000000" w:rsidRDefault="006F1869">
      <w:pPr>
        <w:ind w:left="720" w:hanging="360"/>
      </w:pPr>
      <w:r>
        <w:rPr>
          <w:rFonts w:ascii="Arial" w:hAnsi="Arial" w:cs="Arial"/>
          <w:sz w:val="22"/>
          <w:szCs w:val="22"/>
        </w:rPr>
        <w:t xml:space="preserve">if (drug abuse or (age &gt;= 17 and neurological disease) or (age &lt; 13 and head injury)) print "In view of </w:t>
      </w:r>
      <w:r>
        <w:rPr>
          <w:rFonts w:ascii="Arial" w:hAnsi="Arial" w:cs="Arial"/>
          <w:sz w:val="22"/>
          <w:szCs w:val="22"/>
        </w:rPr>
        <w:t xml:space="preserve">the following items in the history of this patient [drug abuse,] [neurological disease,] [head injury,] the only question which can validly be answered is whether the overall examination is within the normal limits expected for this age. [Normal/Abnormal] </w:t>
      </w:r>
    </w:p>
    <w:p w:rsidR="00000000" w:rsidRDefault="006F1869"/>
    <w:p w:rsidR="00000000" w:rsidRDefault="006F1869">
      <w:r>
        <w:t>If the patient does not fall into one of the exclusion categories, the clinician is given the choice of several possible discriminant questions which may be asked.  The choice is entirely dependent on patient history.</w:t>
      </w:r>
    </w:p>
    <w:p w:rsidR="00000000" w:rsidRDefault="006F1869">
      <w:pPr>
        <w:ind w:left="720" w:hanging="360"/>
        <w:rPr>
          <w:rFonts w:ascii="Arial" w:hAnsi="Arial" w:cs="Arial"/>
          <w:sz w:val="22"/>
          <w:szCs w:val="22"/>
        </w:rPr>
      </w:pPr>
      <w:r>
        <w:rPr>
          <w:rFonts w:ascii="Arial" w:hAnsi="Arial" w:cs="Arial"/>
          <w:sz w:val="22"/>
          <w:szCs w:val="22"/>
        </w:rPr>
        <w:t>print "Diagnostic Categories:"</w:t>
      </w:r>
    </w:p>
    <w:p w:rsidR="00000000" w:rsidRDefault="006F1869">
      <w:pPr>
        <w:ind w:left="720" w:hanging="360"/>
        <w:rPr>
          <w:rFonts w:ascii="Arial" w:hAnsi="Arial" w:cs="Arial"/>
          <w:sz w:val="22"/>
          <w:szCs w:val="22"/>
        </w:rPr>
      </w:pPr>
      <w:r>
        <w:rPr>
          <w:rFonts w:ascii="Arial" w:hAnsi="Arial" w:cs="Arial"/>
          <w:sz w:val="22"/>
          <w:szCs w:val="22"/>
        </w:rPr>
        <w:t>i</w:t>
      </w:r>
      <w:r>
        <w:rPr>
          <w:rFonts w:ascii="Arial" w:hAnsi="Arial" w:cs="Arial"/>
          <w:sz w:val="22"/>
          <w:szCs w:val="22"/>
        </w:rPr>
        <w:t>f (age &lt; 17) ask "Learning Disability (i.e. difficulties maintaining attention or scholastic performance two or more grade levels below expected in at least two or more academic areas)?"    [Normal/LD]</w:t>
      </w:r>
    </w:p>
    <w:p w:rsidR="00000000" w:rsidRDefault="006F1869">
      <w:pPr>
        <w:ind w:left="720" w:hanging="360"/>
        <w:rPr>
          <w:rFonts w:ascii="Arial" w:hAnsi="Arial" w:cs="Arial"/>
          <w:sz w:val="22"/>
          <w:szCs w:val="22"/>
        </w:rPr>
      </w:pPr>
      <w:r>
        <w:rPr>
          <w:rFonts w:ascii="Arial" w:hAnsi="Arial" w:cs="Arial"/>
          <w:sz w:val="22"/>
          <w:szCs w:val="22"/>
        </w:rPr>
        <w:t>if (head injury) ask "Closed Head Injury (no loss of consciousness)?"    [Normal/MHI]</w:t>
      </w:r>
    </w:p>
    <w:p w:rsidR="00000000" w:rsidRDefault="006F1869">
      <w:pPr>
        <w:ind w:left="720" w:hanging="360"/>
        <w:rPr>
          <w:rFonts w:ascii="Arial" w:hAnsi="Arial" w:cs="Arial"/>
          <w:sz w:val="22"/>
          <w:szCs w:val="22"/>
        </w:rPr>
      </w:pPr>
      <w:r>
        <w:rPr>
          <w:rFonts w:ascii="Arial" w:hAnsi="Arial" w:cs="Arial"/>
          <w:sz w:val="22"/>
          <w:szCs w:val="22"/>
        </w:rPr>
        <w:t>if (age &gt;= 17 and (memory difficulties or confusion or depression)) ask "Major Affective Disorder (i.e. Hamilton Depression Score &gt; 15)?"    [Normal/MAD if age &lt; 50, else Normal/MAD/Dementia]</w:t>
      </w:r>
    </w:p>
    <w:p w:rsidR="00000000" w:rsidRDefault="006F1869">
      <w:pPr>
        <w:ind w:left="720" w:hanging="360"/>
        <w:rPr>
          <w:rFonts w:ascii="Arial" w:hAnsi="Arial" w:cs="Arial"/>
          <w:sz w:val="22"/>
          <w:szCs w:val="22"/>
        </w:rPr>
      </w:pPr>
      <w:r>
        <w:rPr>
          <w:rFonts w:ascii="Arial" w:hAnsi="Arial" w:cs="Arial"/>
          <w:sz w:val="22"/>
          <w:szCs w:val="22"/>
        </w:rPr>
        <w:t>if (age &lt; 17 and delusions...</w:t>
      </w:r>
      <w:r>
        <w:rPr>
          <w:rFonts w:ascii="Arial" w:hAnsi="Arial" w:cs="Arial"/>
          <w:sz w:val="22"/>
          <w:szCs w:val="22"/>
        </w:rPr>
        <w:t>) ask "Chronic Schizophrenia?"    [Normal/Schiz]</w:t>
      </w:r>
    </w:p>
    <w:p w:rsidR="00000000" w:rsidRDefault="006F1869">
      <w:pPr>
        <w:ind w:left="720" w:hanging="360"/>
        <w:rPr>
          <w:rFonts w:ascii="Arial" w:hAnsi="Arial" w:cs="Arial"/>
          <w:sz w:val="22"/>
          <w:szCs w:val="22"/>
        </w:rPr>
      </w:pPr>
      <w:r>
        <w:rPr>
          <w:rFonts w:ascii="Arial" w:hAnsi="Arial" w:cs="Arial"/>
          <w:sz w:val="22"/>
          <w:szCs w:val="22"/>
        </w:rPr>
        <w:t>print "None of the above"    [Normal/Abnormal]</w:t>
      </w:r>
    </w:p>
    <w:p w:rsidR="00000000" w:rsidRDefault="006F1869">
      <w:pPr>
        <w:ind w:left="432" w:hanging="432"/>
      </w:pPr>
    </w:p>
    <w:p w:rsidR="00000000" w:rsidRDefault="006F1869">
      <w:pPr>
        <w:ind w:left="432" w:hanging="432"/>
      </w:pPr>
      <w:r>
        <w:t>Once this selection has been made, some legal disclaimers must be introduced.</w:t>
      </w:r>
    </w:p>
    <w:p w:rsidR="00000000" w:rsidRDefault="006F1869">
      <w:pPr>
        <w:ind w:left="720" w:hanging="360"/>
        <w:rPr>
          <w:rFonts w:ascii="Arial" w:hAnsi="Arial" w:cs="Arial"/>
          <w:sz w:val="22"/>
          <w:szCs w:val="22"/>
        </w:rPr>
      </w:pPr>
      <w:r>
        <w:rPr>
          <w:rFonts w:ascii="Arial" w:hAnsi="Arial" w:cs="Arial"/>
          <w:sz w:val="22"/>
          <w:szCs w:val="22"/>
        </w:rPr>
        <w:t>if (age &lt; 17 and [Normal/LD] and (on medication)</w:t>
      </w:r>
      <w:r>
        <w:rPr>
          <w:rFonts w:ascii="Arial" w:hAnsi="Arial" w:cs="Arial"/>
          <w:sz w:val="22"/>
          <w:szCs w:val="22"/>
        </w:rPr>
        <w:t>)</w:t>
      </w:r>
      <w:r>
        <w:rPr>
          <w:rFonts w:ascii="Arial" w:hAnsi="Arial" w:cs="Arial"/>
          <w:sz w:val="22"/>
          <w:szCs w:val="22"/>
        </w:rPr>
        <w:t xml:space="preserve"> ask "The learning disabled discriminant was developed on non medicated patients.  Medications may affect the accuracy of the classification. In view of these considerations, do you wish to proceed with classification on this patients (Y/N)?"   [Normal/LD]/[Normal/Abnormal]</w:t>
      </w:r>
    </w:p>
    <w:p w:rsidR="00000000" w:rsidRDefault="006F1869">
      <w:pPr>
        <w:ind w:left="720" w:hanging="360"/>
        <w:rPr>
          <w:rFonts w:ascii="Arial" w:hAnsi="Arial" w:cs="Arial"/>
          <w:sz w:val="22"/>
          <w:szCs w:val="22"/>
        </w:rPr>
      </w:pPr>
      <w:r>
        <w:rPr>
          <w:rFonts w:ascii="Arial" w:hAnsi="Arial" w:cs="Arial"/>
          <w:sz w:val="22"/>
          <w:szCs w:val="22"/>
        </w:rPr>
        <w:t>if (age &lt;</w:t>
      </w:r>
      <w:r>
        <w:rPr>
          <w:rFonts w:ascii="Arial" w:hAnsi="Arial" w:cs="Arial"/>
          <w:sz w:val="22"/>
          <w:szCs w:val="22"/>
        </w:rPr>
        <w:t xml:space="preserve"> 17 and [Normal/LD] and (neurological disease)</w:t>
      </w:r>
      <w:r>
        <w:rPr>
          <w:rFonts w:ascii="Arial" w:hAnsi="Arial" w:cs="Arial"/>
          <w:sz w:val="22"/>
          <w:szCs w:val="22"/>
        </w:rPr>
        <w:t>)</w:t>
      </w:r>
      <w:r>
        <w:rPr>
          <w:rFonts w:ascii="Arial" w:hAnsi="Arial" w:cs="Arial"/>
          <w:sz w:val="22"/>
          <w:szCs w:val="22"/>
        </w:rPr>
        <w:t xml:space="preserve"> ask "The learning disabled discriminant was developed on patients who were not known to have </w:t>
      </w:r>
      <w:r>
        <w:rPr>
          <w:rFonts w:ascii="Arial" w:hAnsi="Arial" w:cs="Arial"/>
          <w:sz w:val="22"/>
          <w:szCs w:val="22"/>
        </w:rPr>
        <w:lastRenderedPageBreak/>
        <w:t>neurological diseases. In view of these considerations, do you wish to proceed with classification on this patients (Y/N)?"   [Normal/LD]/[Normal/Abnormal]</w:t>
      </w:r>
    </w:p>
    <w:p w:rsidR="00000000" w:rsidRDefault="006F1869">
      <w:pPr>
        <w:ind w:left="720" w:hanging="360"/>
        <w:rPr>
          <w:rFonts w:ascii="Arial" w:hAnsi="Arial" w:cs="Arial"/>
          <w:sz w:val="22"/>
          <w:szCs w:val="22"/>
        </w:rPr>
      </w:pPr>
      <w:r>
        <w:rPr>
          <w:rFonts w:ascii="Arial" w:hAnsi="Arial" w:cs="Arial"/>
          <w:sz w:val="22"/>
          <w:szCs w:val="22"/>
        </w:rPr>
        <w:t>if (age &gt;= 17 and on_medication and [Normal/Schiz]) ask "The schizophrenic discriminant was developed on non medicated patients.  When used on medicated patients, it will underestimate the likelihood of that patient</w:t>
      </w:r>
      <w:r>
        <w:rPr>
          <w:rFonts w:ascii="Arial" w:hAnsi="Arial" w:cs="Arial"/>
          <w:sz w:val="22"/>
          <w:szCs w:val="22"/>
        </w:rPr>
        <w:t xml:space="preserve"> being classified as schizophrenic. In view of these considerations, do you wish to proceed with classification on this medicated patient (Y/N)?  [Normal/Schiz]/[Normal/Abnormal]</w:t>
      </w:r>
    </w:p>
    <w:p w:rsidR="00000000" w:rsidRDefault="006F1869">
      <w:pPr>
        <w:ind w:left="720" w:hanging="360"/>
        <w:rPr>
          <w:rFonts w:ascii="Arial" w:hAnsi="Arial" w:cs="Arial"/>
          <w:sz w:val="22"/>
          <w:szCs w:val="22"/>
        </w:rPr>
      </w:pPr>
      <w:r>
        <w:rPr>
          <w:rFonts w:ascii="Arial" w:hAnsi="Arial" w:cs="Arial"/>
          <w:sz w:val="22"/>
          <w:szCs w:val="22"/>
        </w:rPr>
        <w:t>if (age &gt;= 17 and on_medication and not [Normal/Schiz]) ask "Medications may normalize an abnormal neurometric profile.  They also may produce abnormal EEG features in a normal patient. Care must be taken when interpreting QEEG results from a medicated patient. In view of these considerations, do you wish to proceed with classific</w:t>
      </w:r>
      <w:r>
        <w:rPr>
          <w:rFonts w:ascii="Arial" w:hAnsi="Arial" w:cs="Arial"/>
          <w:sz w:val="22"/>
          <w:szCs w:val="22"/>
        </w:rPr>
        <w:t xml:space="preserve">ation on this medicated patient (Y/N)?" </w:t>
      </w:r>
      <w:r>
        <w:rPr>
          <w:rFonts w:ascii="Arial" w:hAnsi="Arial" w:cs="Arial"/>
          <w:sz w:val="22"/>
          <w:szCs w:val="22"/>
        </w:rPr>
        <w:br/>
        <w:t>discrim_chosen/[Normal/Abnormal]</w:t>
      </w:r>
    </w:p>
    <w:p w:rsidR="00000000" w:rsidRDefault="006F1869">
      <w:pPr>
        <w:ind w:left="720" w:hanging="360"/>
        <w:rPr>
          <w:rFonts w:ascii="Arial" w:hAnsi="Arial" w:cs="Arial"/>
          <w:sz w:val="22"/>
          <w:szCs w:val="22"/>
        </w:rPr>
      </w:pPr>
      <w:r>
        <w:rPr>
          <w:rFonts w:ascii="Arial" w:hAnsi="Arial" w:cs="Arial"/>
          <w:sz w:val="22"/>
          <w:szCs w:val="22"/>
        </w:rPr>
        <w:t>if (age &gt;= 17 and [Normal/MAD/Dementia] and on_medication) then ask "Medication also may confound the distinction between depression and dementia in patients with affective disorders who are over 50 years old. Do you still wish to proceed with classification (Y/N)? [Normal/MAD/Dementia]/[Normal/Abnormal]</w:t>
      </w:r>
    </w:p>
    <w:p w:rsidR="00000000" w:rsidRDefault="006F1869">
      <w:pPr>
        <w:ind w:left="720" w:hanging="360"/>
        <w:rPr>
          <w:rFonts w:ascii="Arial" w:hAnsi="Arial" w:cs="Arial"/>
          <w:sz w:val="22"/>
          <w:szCs w:val="22"/>
        </w:rPr>
      </w:pPr>
    </w:p>
    <w:p w:rsidR="00000000" w:rsidRDefault="006F1869">
      <w:r>
        <w:t>The appropriate one of the discriminants can now be invoked.  After the results are output, we must:</w:t>
      </w:r>
    </w:p>
    <w:p w:rsidR="00000000" w:rsidRDefault="006F1869">
      <w:pPr>
        <w:ind w:left="720" w:hanging="360"/>
        <w:rPr>
          <w:rFonts w:ascii="Arial" w:hAnsi="Arial" w:cs="Arial"/>
          <w:sz w:val="22"/>
          <w:szCs w:val="22"/>
        </w:rPr>
      </w:pPr>
      <w:r>
        <w:rPr>
          <w:rFonts w:ascii="Arial" w:hAnsi="Arial" w:cs="Arial"/>
          <w:sz w:val="22"/>
          <w:szCs w:val="22"/>
        </w:rPr>
        <w:t>print "This classification</w:t>
      </w:r>
      <w:r>
        <w:rPr>
          <w:rFonts w:ascii="Arial" w:hAnsi="Arial" w:cs="Arial"/>
          <w:sz w:val="22"/>
          <w:szCs w:val="22"/>
        </w:rPr>
        <w:t xml:space="preserve"> is a multivariate statistical summary of a neurometric evaluation and serves only as an adjunct to other clinical evaluations.</w:t>
      </w:r>
    </w:p>
    <w:p w:rsidR="00000000" w:rsidRDefault="006F1869"/>
    <w:p w:rsidR="006F1869" w:rsidRDefault="006F1869">
      <w:pPr>
        <w:ind w:left="432" w:hanging="432"/>
      </w:pPr>
    </w:p>
    <w:sectPr w:rsidR="006F186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defaultTabStop w:val="720"/>
  <w:doNotHyphenateCaps/>
  <w:drawingGridHorizontalSpacing w:val="120"/>
  <w:drawingGridVerticalSpacing w:val="120"/>
  <w:displayVerticalDrawingGridEvery w:val="0"/>
  <w:doNotUseMarginsForDrawingGridOrigi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DAC"/>
    <w:rsid w:val="006F1869"/>
    <w:rsid w:val="00852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2E02B-20E4-47B7-9E37-017B3CA73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tyle>
  <w:style w:type="paragraph" w:customStyle="1" w:styleId="wfxFaxNum">
    <w:name w:val="wfxFaxNum"/>
    <w:basedOn w:val="Normal"/>
  </w:style>
  <w:style w:type="paragraph" w:customStyle="1" w:styleId="wfxDate">
    <w:name w:val="wfxDate"/>
    <w:basedOn w:val="Normal"/>
  </w:style>
  <w:style w:type="paragraph" w:customStyle="1" w:styleId="wfxSubject">
    <w:name w:val="wfxSubjec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disclaimers</vt:lpstr>
    </vt:vector>
  </TitlesOfParts>
  <Company>Microsoft</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disclaimers</dc:title>
  <dc:subject/>
  <dc:creator>Pierre Landau, Ph.D.</dc:creator>
  <cp:keywords/>
  <dc:description/>
  <cp:lastModifiedBy>btc</cp:lastModifiedBy>
  <cp:revision>2</cp:revision>
  <cp:lastPrinted>1994-09-26T19:20:00Z</cp:lastPrinted>
  <dcterms:created xsi:type="dcterms:W3CDTF">2014-03-10T14:19:00Z</dcterms:created>
  <dcterms:modified xsi:type="dcterms:W3CDTF">2014-03-10T14:19:00Z</dcterms:modified>
</cp:coreProperties>
</file>