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66C0A" w14:textId="0562E07F" w:rsidR="000B122D" w:rsidRDefault="006A7193">
      <w:r>
        <w:t>My Profile</w:t>
      </w:r>
    </w:p>
    <w:p w14:paraId="7B5F2A7C" w14:textId="3E217180" w:rsidR="006A7193" w:rsidRDefault="006A7193">
      <w:r>
        <w:t xml:space="preserve">My name is Benjamin Brooks (s3786942, </w:t>
      </w:r>
      <w:hyperlink r:id="rId5" w:history="1">
        <w:r w:rsidRPr="00EE52FD">
          <w:rPr>
            <w:rStyle w:val="Hyperlink"/>
          </w:rPr>
          <w:t>s3786942@student.rmit.edu.au</w:t>
        </w:r>
      </w:hyperlink>
      <w:r>
        <w:t>), I was born in Sydney, Australia and currently live in Balmain East. My parents are multigenerational Australians with English, Irish and Italian ancestry. I completed my high school education in 2009, since then I have completed a Diploma of Financial Planning and am working towards a Bachelor of Business. I speak English but would love to learn another language at some point in the future (</w:t>
      </w:r>
      <w:r w:rsidR="008C7E31">
        <w:t>maybe a programming language). My interests include exercise, sports, philosophy, meditation and travel.</w:t>
      </w:r>
    </w:p>
    <w:p w14:paraId="740983B6" w14:textId="738A1AB8" w:rsidR="006A7193" w:rsidRDefault="008C7E31">
      <w:r>
        <w:t>Interest in IT</w:t>
      </w:r>
    </w:p>
    <w:p w14:paraId="4296998B" w14:textId="6C66EDD7" w:rsidR="00301045" w:rsidRDefault="008C7E31">
      <w:r>
        <w:t xml:space="preserve">My interest in IT is based on my current lack of technological knowledge. </w:t>
      </w:r>
      <w:r w:rsidR="00301045">
        <w:t xml:space="preserve">I want to be able to </w:t>
      </w:r>
      <w:r>
        <w:t>participate effectively</w:t>
      </w:r>
      <w:r w:rsidR="00301045">
        <w:t xml:space="preserve"> and make use of advancing technologies</w:t>
      </w:r>
      <w:r>
        <w:t xml:space="preserve">. </w:t>
      </w:r>
      <w:r w:rsidR="00301045">
        <w:t>I am a Wealth Consultant at Westpac and use role specific programs</w:t>
      </w:r>
      <w:r>
        <w:t xml:space="preserve">, I can use basic </w:t>
      </w:r>
      <w:r w:rsidR="00301045">
        <w:t>programs like Word, Power Point etc. and use a number of social media platforms.</w:t>
      </w:r>
      <w:r w:rsidR="007B701C">
        <w:t xml:space="preserve"> </w:t>
      </w:r>
      <w:r w:rsidR="00301045">
        <w:t>I chose to study at RMIT as I want to pursue a career in finance, in particular financial analysis. Having a strong understanding of Information Technology will be very useful</w:t>
      </w:r>
      <w:r w:rsidR="007B701C">
        <w:t>, as using data and presenting data will be a key function in finance</w:t>
      </w:r>
      <w:r w:rsidR="00301045">
        <w:t>.</w:t>
      </w:r>
    </w:p>
    <w:p w14:paraId="1B8209D4" w14:textId="31674A87" w:rsidR="006A7193" w:rsidRDefault="007B701C">
      <w:r>
        <w:t>Ideal Job</w:t>
      </w:r>
    </w:p>
    <w:p w14:paraId="62A2FA07" w14:textId="01D306E4" w:rsidR="00C25042" w:rsidRDefault="00C25042">
      <w:hyperlink r:id="rId6" w:history="1">
        <w:r>
          <w:rPr>
            <w:rStyle w:val="Hyperlink"/>
          </w:rPr>
          <w:t>https://www.seek.com.au/job/39857420?searchrequesttoken=ec234109-df92-4e0d-ab62-98cf9ea578b7&amp;type=promoted</w:t>
        </w:r>
      </w:hyperlink>
    </w:p>
    <w:p w14:paraId="17BBFDFF" w14:textId="37FD9A08" w:rsidR="00C25042" w:rsidRDefault="00C25042">
      <w:r>
        <w:t>Investment Analyst/Fund Manager providing investment recommendations based on research and knowledge of micro/macroeconomic factors.</w:t>
      </w:r>
    </w:p>
    <w:p w14:paraId="3A29274F" w14:textId="1A136869" w:rsidR="00E02990" w:rsidRDefault="00C25042">
      <w:r>
        <w:t>The role would involve researching different businesses and economic trends</w:t>
      </w:r>
      <w:r w:rsidR="005E635A">
        <w:t xml:space="preserve"> with the goal of recommending either the sale or purchase of investment opportunities. Roles like this interest me as you can be directly compensated for your performance in the role and it involves continuous learning and understanding of the wider economy. The key skills include financial modelling, data analysis, accounting and numeracy and literacy skills. I personally think the ability to concentrate for long periods of time w</w:t>
      </w:r>
      <w:r w:rsidR="00E02990">
        <w:t>ill</w:t>
      </w:r>
      <w:r w:rsidR="005E635A">
        <w:t xml:space="preserve"> be essential. Currently, these are all skills that I need to develop</w:t>
      </w:r>
      <w:r w:rsidR="00E02990">
        <w:t xml:space="preserve"> and I will need to build experience in junior roles. My plan is to complete my Bachelor’s degree with a Financial Planning major, then start a Certified Financial Analyst Program. In addition, as I am working for Westpac, I will be looking for internal opportunities to gain exposure to this type of role.</w:t>
      </w:r>
    </w:p>
    <w:p w14:paraId="759941E2" w14:textId="1EF10CF1" w:rsidR="00E02990" w:rsidRDefault="00E02990" w:rsidP="00E02990">
      <w:r>
        <w:t>Personal Profile</w:t>
      </w:r>
    </w:p>
    <w:p w14:paraId="208A3AAA" w14:textId="0B874BED" w:rsidR="00E02990" w:rsidRDefault="00134BFC" w:rsidP="00E02990">
      <w:r>
        <w:t>LEARNING STYLE</w:t>
      </w:r>
    </w:p>
    <w:p w14:paraId="50C136FB" w14:textId="77777777" w:rsidR="00134BFC" w:rsidRDefault="00134BFC" w:rsidP="00134BFC">
      <w:pPr>
        <w:pStyle w:val="Heading1"/>
        <w:shd w:val="clear" w:color="auto" w:fill="FFFFFF"/>
        <w:rPr>
          <w:rFonts w:ascii="Arial" w:hAnsi="Arial" w:cs="Arial"/>
          <w:color w:val="333333"/>
          <w:sz w:val="33"/>
          <w:szCs w:val="33"/>
        </w:rPr>
      </w:pPr>
      <w:r>
        <w:rPr>
          <w:rFonts w:ascii="Arial" w:hAnsi="Arial" w:cs="Arial"/>
          <w:color w:val="333333"/>
          <w:sz w:val="33"/>
          <w:szCs w:val="33"/>
        </w:rPr>
        <w:t>What's Your Learning Style? The Results</w:t>
      </w:r>
    </w:p>
    <w:p w14:paraId="1F672A14" w14:textId="645C0CB4" w:rsidR="00134BFC" w:rsidRDefault="00134BFC" w:rsidP="00134BFC">
      <w:pPr>
        <w:pStyle w:val="uname"/>
        <w:shd w:val="clear" w:color="auto" w:fill="FFFFFF"/>
        <w:rPr>
          <w:rFonts w:ascii="Arial" w:hAnsi="Arial" w:cs="Arial"/>
          <w:color w:val="575757"/>
          <w:sz w:val="23"/>
          <w:szCs w:val="23"/>
        </w:rPr>
      </w:pPr>
      <w:r>
        <w:rPr>
          <w:rStyle w:val="Strong"/>
          <w:rFonts w:ascii="Arial" w:hAnsi="Arial" w:cs="Arial"/>
          <w:color w:val="575757"/>
          <w:sz w:val="23"/>
          <w:szCs w:val="23"/>
        </w:rPr>
        <w:t>Benjamin Brooks' scores:</w:t>
      </w:r>
    </w:p>
    <w:p w14:paraId="53C61483" w14:textId="77777777" w:rsidR="00134BFC" w:rsidRDefault="00134BFC" w:rsidP="00134BFC">
      <w:pPr>
        <w:numPr>
          <w:ilvl w:val="0"/>
          <w:numId w:val="1"/>
        </w:numPr>
        <w:shd w:val="clear" w:color="auto" w:fill="FFFFFF"/>
        <w:spacing w:before="100" w:beforeAutospacing="1" w:after="100" w:afterAutospacing="1" w:line="240" w:lineRule="auto"/>
        <w:rPr>
          <w:rFonts w:ascii="Arial" w:hAnsi="Arial" w:cs="Arial"/>
          <w:color w:val="575757"/>
          <w:sz w:val="20"/>
          <w:szCs w:val="20"/>
        </w:rPr>
      </w:pPr>
      <w:r>
        <w:rPr>
          <w:rFonts w:ascii="Arial" w:hAnsi="Arial" w:cs="Arial"/>
          <w:color w:val="575757"/>
          <w:sz w:val="20"/>
          <w:szCs w:val="20"/>
        </w:rPr>
        <w:t>Auditory: 35%</w:t>
      </w:r>
    </w:p>
    <w:p w14:paraId="710DB7DC" w14:textId="77777777" w:rsidR="00134BFC" w:rsidRDefault="00134BFC" w:rsidP="00134BFC">
      <w:pPr>
        <w:numPr>
          <w:ilvl w:val="0"/>
          <w:numId w:val="1"/>
        </w:numPr>
        <w:shd w:val="clear" w:color="auto" w:fill="FFFFFF"/>
        <w:spacing w:before="100" w:beforeAutospacing="1" w:after="100" w:afterAutospacing="1" w:line="240" w:lineRule="auto"/>
        <w:rPr>
          <w:rFonts w:ascii="Arial" w:hAnsi="Arial" w:cs="Arial"/>
          <w:color w:val="575757"/>
          <w:sz w:val="20"/>
          <w:szCs w:val="20"/>
        </w:rPr>
      </w:pPr>
      <w:r>
        <w:rPr>
          <w:rFonts w:ascii="Arial" w:hAnsi="Arial" w:cs="Arial"/>
          <w:color w:val="575757"/>
          <w:sz w:val="20"/>
          <w:szCs w:val="20"/>
        </w:rPr>
        <w:t>Visual: 45%</w:t>
      </w:r>
    </w:p>
    <w:p w14:paraId="36535DB2" w14:textId="77777777" w:rsidR="00134BFC" w:rsidRDefault="00134BFC" w:rsidP="00134BFC">
      <w:pPr>
        <w:numPr>
          <w:ilvl w:val="0"/>
          <w:numId w:val="1"/>
        </w:numPr>
        <w:shd w:val="clear" w:color="auto" w:fill="FFFFFF"/>
        <w:spacing w:before="100" w:beforeAutospacing="1" w:after="100" w:afterAutospacing="1" w:line="240" w:lineRule="auto"/>
        <w:rPr>
          <w:rFonts w:ascii="Arial" w:hAnsi="Arial" w:cs="Arial"/>
          <w:color w:val="575757"/>
          <w:sz w:val="20"/>
          <w:szCs w:val="20"/>
        </w:rPr>
      </w:pPr>
      <w:r>
        <w:rPr>
          <w:rFonts w:ascii="Arial" w:hAnsi="Arial" w:cs="Arial"/>
          <w:color w:val="575757"/>
          <w:sz w:val="20"/>
          <w:szCs w:val="20"/>
        </w:rPr>
        <w:t>Tactile: 20%</w:t>
      </w:r>
    </w:p>
    <w:p w14:paraId="373E495C" w14:textId="77777777" w:rsidR="00134BFC" w:rsidRDefault="00134BFC" w:rsidP="00134BFC">
      <w:pPr>
        <w:pStyle w:val="NormalWeb"/>
        <w:shd w:val="clear" w:color="auto" w:fill="FFFFFF"/>
        <w:rPr>
          <w:rFonts w:ascii="Arial" w:hAnsi="Arial" w:cs="Arial"/>
          <w:color w:val="575757"/>
          <w:sz w:val="20"/>
          <w:szCs w:val="20"/>
        </w:rPr>
      </w:pPr>
      <w:r>
        <w:rPr>
          <w:rFonts w:ascii="Arial" w:hAnsi="Arial" w:cs="Arial"/>
          <w:color w:val="575757"/>
          <w:sz w:val="20"/>
          <w:szCs w:val="20"/>
        </w:rPr>
        <w:t>You are a </w:t>
      </w:r>
      <w:r>
        <w:rPr>
          <w:rStyle w:val="Strong"/>
          <w:rFonts w:ascii="Arial" w:hAnsi="Arial" w:cs="Arial"/>
          <w:color w:val="575757"/>
          <w:sz w:val="20"/>
          <w:szCs w:val="20"/>
        </w:rPr>
        <w:t>Visual</w:t>
      </w:r>
      <w:r>
        <w:rPr>
          <w:rFonts w:ascii="Arial" w:hAnsi="Arial" w:cs="Arial"/>
          <w:color w:val="575757"/>
          <w:sz w:val="20"/>
          <w:szCs w:val="20"/>
        </w:rPr>
        <w:t> learner! Check out the information below, or </w:t>
      </w:r>
      <w:hyperlink r:id="rId7" w:tgtFrame="_blank" w:history="1">
        <w:r>
          <w:rPr>
            <w:rStyle w:val="Hyperlink"/>
            <w:rFonts w:ascii="Arial" w:hAnsi="Arial" w:cs="Arial"/>
            <w:color w:val="004A95"/>
            <w:sz w:val="20"/>
            <w:szCs w:val="20"/>
          </w:rPr>
          <w:t>view all of the learning styles</w:t>
        </w:r>
      </w:hyperlink>
      <w:r>
        <w:rPr>
          <w:rFonts w:ascii="Arial" w:hAnsi="Arial" w:cs="Arial"/>
          <w:color w:val="575757"/>
          <w:sz w:val="20"/>
          <w:szCs w:val="20"/>
        </w:rPr>
        <w:t>.</w:t>
      </w:r>
    </w:p>
    <w:p w14:paraId="6B912423" w14:textId="77777777" w:rsidR="00134BFC" w:rsidRDefault="00134BFC" w:rsidP="00134BFC">
      <w:pPr>
        <w:pStyle w:val="Heading2"/>
        <w:shd w:val="clear" w:color="auto" w:fill="FFFFFF"/>
        <w:rPr>
          <w:rFonts w:ascii="Arial" w:hAnsi="Arial" w:cs="Arial"/>
          <w:color w:val="333333"/>
          <w:sz w:val="24"/>
          <w:szCs w:val="24"/>
        </w:rPr>
      </w:pPr>
      <w:r>
        <w:rPr>
          <w:rFonts w:ascii="Arial" w:hAnsi="Arial" w:cs="Arial"/>
          <w:color w:val="333333"/>
          <w:sz w:val="24"/>
          <w:szCs w:val="24"/>
        </w:rPr>
        <w:t>Visual</w:t>
      </w:r>
    </w:p>
    <w:p w14:paraId="3A244B20" w14:textId="77777777" w:rsidR="00134BFC" w:rsidRDefault="00134BFC" w:rsidP="00134BFC">
      <w:pPr>
        <w:pStyle w:val="NormalWeb"/>
        <w:shd w:val="clear" w:color="auto" w:fill="FFFFFF"/>
        <w:rPr>
          <w:rFonts w:ascii="Arial" w:hAnsi="Arial" w:cs="Arial"/>
          <w:color w:val="575757"/>
          <w:sz w:val="20"/>
          <w:szCs w:val="20"/>
        </w:rPr>
      </w:pPr>
      <w:r>
        <w:rPr>
          <w:rFonts w:ascii="Arial" w:hAnsi="Arial" w:cs="Arial"/>
          <w:color w:val="575757"/>
          <w:sz w:val="20"/>
          <w:szCs w:val="20"/>
        </w:rPr>
        <w:lastRenderedPageBreak/>
        <w:t>If you are a visual learner, you learn by reading or seeing pictures. You understand and remember things by sight. You can picture what you are learning in your head, and you learn best by using methods that are primarily visual. You like to see what you are learning.</w:t>
      </w:r>
    </w:p>
    <w:p w14:paraId="1D62E092" w14:textId="77777777" w:rsidR="00134BFC" w:rsidRDefault="00134BFC" w:rsidP="00134BFC">
      <w:pPr>
        <w:pStyle w:val="NormalWeb"/>
        <w:shd w:val="clear" w:color="auto" w:fill="FFFFFF"/>
        <w:rPr>
          <w:rFonts w:ascii="Arial" w:hAnsi="Arial" w:cs="Arial"/>
          <w:color w:val="575757"/>
          <w:sz w:val="20"/>
          <w:szCs w:val="20"/>
        </w:rPr>
      </w:pPr>
      <w:r>
        <w:rPr>
          <w:rFonts w:ascii="Arial" w:hAnsi="Arial" w:cs="Arial"/>
          <w:color w:val="575757"/>
          <w:sz w:val="20"/>
          <w:szCs w:val="20"/>
        </w:rPr>
        <w:t xml:space="preserve">As a visual learner, you are usually neat and clean. You often close your eyes to visualize or remember something, and you will find something to watch if you become bored. You may have difficulty with spoken directions and may be easily distracted by sounds. You are attracted to </w:t>
      </w:r>
      <w:proofErr w:type="spellStart"/>
      <w:r>
        <w:rPr>
          <w:rFonts w:ascii="Arial" w:hAnsi="Arial" w:cs="Arial"/>
          <w:color w:val="575757"/>
          <w:sz w:val="20"/>
          <w:szCs w:val="20"/>
        </w:rPr>
        <w:t>color</w:t>
      </w:r>
      <w:proofErr w:type="spellEnd"/>
      <w:r>
        <w:rPr>
          <w:rFonts w:ascii="Arial" w:hAnsi="Arial" w:cs="Arial"/>
          <w:color w:val="575757"/>
          <w:sz w:val="20"/>
          <w:szCs w:val="20"/>
        </w:rPr>
        <w:t xml:space="preserve"> and to </w:t>
      </w:r>
      <w:proofErr w:type="spellStart"/>
      <w:r>
        <w:rPr>
          <w:rFonts w:ascii="Arial" w:hAnsi="Arial" w:cs="Arial"/>
          <w:color w:val="575757"/>
          <w:sz w:val="20"/>
          <w:szCs w:val="20"/>
        </w:rPr>
        <w:t>spoken</w:t>
      </w:r>
      <w:proofErr w:type="spellEnd"/>
      <w:r>
        <w:rPr>
          <w:rFonts w:ascii="Arial" w:hAnsi="Arial" w:cs="Arial"/>
          <w:color w:val="575757"/>
          <w:sz w:val="20"/>
          <w:szCs w:val="20"/>
        </w:rPr>
        <w:t xml:space="preserve"> language (like stories) that is rich in imagery.</w:t>
      </w:r>
    </w:p>
    <w:p w14:paraId="754E01A0" w14:textId="77777777" w:rsidR="00134BFC" w:rsidRDefault="00134BFC" w:rsidP="00134BFC">
      <w:pPr>
        <w:pStyle w:val="NormalWeb"/>
        <w:shd w:val="clear" w:color="auto" w:fill="FFFFFF"/>
        <w:rPr>
          <w:rFonts w:ascii="Arial" w:hAnsi="Arial" w:cs="Arial"/>
          <w:color w:val="575757"/>
          <w:sz w:val="20"/>
          <w:szCs w:val="20"/>
        </w:rPr>
      </w:pPr>
      <w:r>
        <w:rPr>
          <w:rFonts w:ascii="Arial" w:hAnsi="Arial" w:cs="Arial"/>
          <w:color w:val="575757"/>
          <w:sz w:val="20"/>
          <w:szCs w:val="20"/>
        </w:rPr>
        <w:t>Here are some things that visual learners like you can do to learn better:</w:t>
      </w:r>
    </w:p>
    <w:p w14:paraId="4CA146FE" w14:textId="77777777" w:rsidR="00134BFC" w:rsidRDefault="00134BFC" w:rsidP="00134BFC">
      <w:pPr>
        <w:numPr>
          <w:ilvl w:val="0"/>
          <w:numId w:val="2"/>
        </w:numPr>
        <w:shd w:val="clear" w:color="auto" w:fill="FFFFFF"/>
        <w:spacing w:before="100" w:beforeAutospacing="1" w:after="100" w:afterAutospacing="1" w:line="240" w:lineRule="auto"/>
        <w:rPr>
          <w:rFonts w:ascii="Arial" w:hAnsi="Arial" w:cs="Arial"/>
          <w:color w:val="575757"/>
          <w:sz w:val="20"/>
          <w:szCs w:val="20"/>
        </w:rPr>
      </w:pPr>
      <w:r>
        <w:rPr>
          <w:rFonts w:ascii="Arial" w:hAnsi="Arial" w:cs="Arial"/>
          <w:color w:val="575757"/>
          <w:sz w:val="20"/>
          <w:szCs w:val="20"/>
        </w:rPr>
        <w:t>Sit near the front of the classroom. (It won't mean you're the teacher's pet!)</w:t>
      </w:r>
    </w:p>
    <w:p w14:paraId="622D5F74" w14:textId="77777777" w:rsidR="00134BFC" w:rsidRDefault="00134BFC" w:rsidP="00134BFC">
      <w:pPr>
        <w:numPr>
          <w:ilvl w:val="0"/>
          <w:numId w:val="2"/>
        </w:numPr>
        <w:shd w:val="clear" w:color="auto" w:fill="FFFFFF"/>
        <w:spacing w:before="100" w:beforeAutospacing="1" w:after="100" w:afterAutospacing="1" w:line="240" w:lineRule="auto"/>
        <w:rPr>
          <w:rFonts w:ascii="Arial" w:hAnsi="Arial" w:cs="Arial"/>
          <w:color w:val="575757"/>
          <w:sz w:val="20"/>
          <w:szCs w:val="20"/>
        </w:rPr>
      </w:pPr>
      <w:r>
        <w:rPr>
          <w:rFonts w:ascii="Arial" w:hAnsi="Arial" w:cs="Arial"/>
          <w:color w:val="575757"/>
          <w:sz w:val="20"/>
          <w:szCs w:val="20"/>
        </w:rPr>
        <w:t>Have your eyesight checked on a regular basis.</w:t>
      </w:r>
    </w:p>
    <w:p w14:paraId="01B3D58A" w14:textId="77777777" w:rsidR="00134BFC" w:rsidRDefault="00134BFC" w:rsidP="00134BFC">
      <w:pPr>
        <w:numPr>
          <w:ilvl w:val="0"/>
          <w:numId w:val="2"/>
        </w:numPr>
        <w:shd w:val="clear" w:color="auto" w:fill="FFFFFF"/>
        <w:spacing w:before="100" w:beforeAutospacing="1" w:after="100" w:afterAutospacing="1" w:line="240" w:lineRule="auto"/>
        <w:rPr>
          <w:rFonts w:ascii="Arial" w:hAnsi="Arial" w:cs="Arial"/>
          <w:color w:val="575757"/>
          <w:sz w:val="20"/>
          <w:szCs w:val="20"/>
        </w:rPr>
      </w:pPr>
      <w:r>
        <w:rPr>
          <w:rFonts w:ascii="Arial" w:hAnsi="Arial" w:cs="Arial"/>
          <w:color w:val="575757"/>
          <w:sz w:val="20"/>
          <w:szCs w:val="20"/>
        </w:rPr>
        <w:t>Use flashcards to learn new words.</w:t>
      </w:r>
    </w:p>
    <w:p w14:paraId="6B13ADED" w14:textId="77777777" w:rsidR="00134BFC" w:rsidRDefault="00134BFC" w:rsidP="00134BFC">
      <w:pPr>
        <w:numPr>
          <w:ilvl w:val="0"/>
          <w:numId w:val="2"/>
        </w:numPr>
        <w:shd w:val="clear" w:color="auto" w:fill="FFFFFF"/>
        <w:spacing w:before="100" w:beforeAutospacing="1" w:after="100" w:afterAutospacing="1" w:line="240" w:lineRule="auto"/>
        <w:rPr>
          <w:rFonts w:ascii="Arial" w:hAnsi="Arial" w:cs="Arial"/>
          <w:color w:val="575757"/>
          <w:sz w:val="20"/>
          <w:szCs w:val="20"/>
        </w:rPr>
      </w:pPr>
      <w:r>
        <w:rPr>
          <w:rFonts w:ascii="Arial" w:hAnsi="Arial" w:cs="Arial"/>
          <w:color w:val="575757"/>
          <w:sz w:val="20"/>
          <w:szCs w:val="20"/>
        </w:rPr>
        <w:t>Try to visualize things that you hear or things that are read to you.</w:t>
      </w:r>
    </w:p>
    <w:p w14:paraId="6D04500A" w14:textId="77777777" w:rsidR="00134BFC" w:rsidRDefault="00134BFC" w:rsidP="00134BFC">
      <w:pPr>
        <w:numPr>
          <w:ilvl w:val="0"/>
          <w:numId w:val="2"/>
        </w:numPr>
        <w:shd w:val="clear" w:color="auto" w:fill="FFFFFF"/>
        <w:spacing w:before="100" w:beforeAutospacing="1" w:after="100" w:afterAutospacing="1" w:line="240" w:lineRule="auto"/>
        <w:rPr>
          <w:rFonts w:ascii="Arial" w:hAnsi="Arial" w:cs="Arial"/>
          <w:color w:val="575757"/>
          <w:sz w:val="20"/>
          <w:szCs w:val="20"/>
        </w:rPr>
      </w:pPr>
      <w:r>
        <w:rPr>
          <w:rFonts w:ascii="Arial" w:hAnsi="Arial" w:cs="Arial"/>
          <w:color w:val="575757"/>
          <w:sz w:val="20"/>
          <w:szCs w:val="20"/>
        </w:rPr>
        <w:t>Write down key words, ideas, or instructions.</w:t>
      </w:r>
    </w:p>
    <w:p w14:paraId="597F729D" w14:textId="77777777" w:rsidR="00134BFC" w:rsidRDefault="00134BFC" w:rsidP="00134BFC">
      <w:pPr>
        <w:numPr>
          <w:ilvl w:val="0"/>
          <w:numId w:val="2"/>
        </w:numPr>
        <w:shd w:val="clear" w:color="auto" w:fill="FFFFFF"/>
        <w:spacing w:before="100" w:beforeAutospacing="1" w:after="100" w:afterAutospacing="1" w:line="240" w:lineRule="auto"/>
        <w:rPr>
          <w:rFonts w:ascii="Arial" w:hAnsi="Arial" w:cs="Arial"/>
          <w:color w:val="575757"/>
          <w:sz w:val="20"/>
          <w:szCs w:val="20"/>
        </w:rPr>
      </w:pPr>
      <w:r>
        <w:rPr>
          <w:rFonts w:ascii="Arial" w:hAnsi="Arial" w:cs="Arial"/>
          <w:color w:val="575757"/>
          <w:sz w:val="20"/>
          <w:szCs w:val="20"/>
        </w:rPr>
        <w:t>Draw pictures to help explain new concepts and then explain the pictures.</w:t>
      </w:r>
    </w:p>
    <w:p w14:paraId="095CC8EE" w14:textId="77777777" w:rsidR="00134BFC" w:rsidRDefault="00134BFC" w:rsidP="00134BFC">
      <w:pPr>
        <w:numPr>
          <w:ilvl w:val="0"/>
          <w:numId w:val="2"/>
        </w:numPr>
        <w:shd w:val="clear" w:color="auto" w:fill="FFFFFF"/>
        <w:spacing w:before="100" w:beforeAutospacing="1" w:after="100" w:afterAutospacing="1" w:line="240" w:lineRule="auto"/>
        <w:rPr>
          <w:rFonts w:ascii="Arial" w:hAnsi="Arial" w:cs="Arial"/>
          <w:color w:val="575757"/>
          <w:sz w:val="20"/>
          <w:szCs w:val="20"/>
        </w:rPr>
      </w:pPr>
      <w:proofErr w:type="spellStart"/>
      <w:r>
        <w:rPr>
          <w:rFonts w:ascii="Arial" w:hAnsi="Arial" w:cs="Arial"/>
          <w:color w:val="575757"/>
          <w:sz w:val="20"/>
          <w:szCs w:val="20"/>
        </w:rPr>
        <w:t>Color</w:t>
      </w:r>
      <w:proofErr w:type="spellEnd"/>
      <w:r>
        <w:rPr>
          <w:rFonts w:ascii="Arial" w:hAnsi="Arial" w:cs="Arial"/>
          <w:color w:val="575757"/>
          <w:sz w:val="20"/>
          <w:szCs w:val="20"/>
        </w:rPr>
        <w:t xml:space="preserve"> code things.</w:t>
      </w:r>
    </w:p>
    <w:p w14:paraId="47950869" w14:textId="77777777" w:rsidR="00134BFC" w:rsidRDefault="00134BFC" w:rsidP="00134BFC">
      <w:pPr>
        <w:numPr>
          <w:ilvl w:val="0"/>
          <w:numId w:val="2"/>
        </w:numPr>
        <w:shd w:val="clear" w:color="auto" w:fill="FFFFFF"/>
        <w:spacing w:before="100" w:beforeAutospacing="1" w:after="100" w:afterAutospacing="1" w:line="240" w:lineRule="auto"/>
        <w:rPr>
          <w:rFonts w:ascii="Arial" w:hAnsi="Arial" w:cs="Arial"/>
          <w:color w:val="575757"/>
          <w:sz w:val="20"/>
          <w:szCs w:val="20"/>
        </w:rPr>
      </w:pPr>
      <w:r>
        <w:rPr>
          <w:rFonts w:ascii="Arial" w:hAnsi="Arial" w:cs="Arial"/>
          <w:color w:val="575757"/>
          <w:sz w:val="20"/>
          <w:szCs w:val="20"/>
        </w:rPr>
        <w:t>Avoid distractions during study times.</w:t>
      </w:r>
    </w:p>
    <w:p w14:paraId="3B707598" w14:textId="77777777" w:rsidR="00134BFC" w:rsidRDefault="00134BFC" w:rsidP="00134BFC">
      <w:pPr>
        <w:pStyle w:val="NormalWeb"/>
        <w:shd w:val="clear" w:color="auto" w:fill="FFFFFF"/>
        <w:rPr>
          <w:rFonts w:ascii="Arial" w:hAnsi="Arial" w:cs="Arial"/>
          <w:color w:val="575757"/>
          <w:sz w:val="20"/>
          <w:szCs w:val="20"/>
        </w:rPr>
      </w:pPr>
      <w:r>
        <w:rPr>
          <w:rFonts w:ascii="Arial" w:hAnsi="Arial" w:cs="Arial"/>
          <w:color w:val="575757"/>
          <w:sz w:val="20"/>
          <w:szCs w:val="20"/>
        </w:rPr>
        <w:t>Remember that you need to </w:t>
      </w:r>
      <w:r>
        <w:rPr>
          <w:rStyle w:val="Strong"/>
          <w:rFonts w:ascii="Arial" w:hAnsi="Arial" w:cs="Arial"/>
          <w:color w:val="575757"/>
          <w:sz w:val="20"/>
          <w:szCs w:val="20"/>
        </w:rPr>
        <w:t>see</w:t>
      </w:r>
      <w:r>
        <w:rPr>
          <w:rFonts w:ascii="Arial" w:hAnsi="Arial" w:cs="Arial"/>
          <w:color w:val="575757"/>
          <w:sz w:val="20"/>
          <w:szCs w:val="20"/>
        </w:rPr>
        <w:t> things, not just hear things, to learn well.</w:t>
      </w:r>
    </w:p>
    <w:p w14:paraId="4CE0607D" w14:textId="6797F21E" w:rsidR="00FC718F" w:rsidRDefault="00FC718F" w:rsidP="00FC718F">
      <w:pPr>
        <w:shd w:val="clear" w:color="auto" w:fill="FFFFFF"/>
        <w:rPr>
          <w:rFonts w:ascii="Arial" w:hAnsi="Arial" w:cs="Arial"/>
          <w:color w:val="000000"/>
        </w:rPr>
      </w:pPr>
      <w:r>
        <w:rPr>
          <w:rFonts w:ascii="Arial" w:hAnsi="Arial" w:cs="Arial"/>
          <w:noProof/>
          <w:color w:val="000000"/>
        </w:rPr>
        <w:drawing>
          <wp:inline distT="0" distB="0" distL="0" distR="0" wp14:anchorId="3C5608E3" wp14:editId="793E56E1">
            <wp:extent cx="336550" cy="3365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p>
    <w:p w14:paraId="56E278FF" w14:textId="77777777" w:rsidR="00FC718F" w:rsidRDefault="00FC718F" w:rsidP="00FC718F">
      <w:pPr>
        <w:pStyle w:val="Heading2"/>
        <w:rPr>
          <w:rFonts w:ascii="Arial" w:hAnsi="Arial" w:cs="Arial"/>
        </w:rPr>
      </w:pPr>
      <w:r>
        <w:rPr>
          <w:rFonts w:ascii="Arial" w:hAnsi="Arial" w:cs="Arial"/>
        </w:rPr>
        <w:t>Your Political Compass</w:t>
      </w:r>
    </w:p>
    <w:p w14:paraId="4948A375" w14:textId="77777777" w:rsidR="00FC718F" w:rsidRDefault="00FC718F" w:rsidP="00FC718F">
      <w:pPr>
        <w:pStyle w:val="Heading2"/>
        <w:rPr>
          <w:rFonts w:ascii="Arial" w:hAnsi="Arial" w:cs="Arial"/>
        </w:rPr>
      </w:pPr>
      <w:r>
        <w:rPr>
          <w:rFonts w:ascii="Arial" w:hAnsi="Arial" w:cs="Arial"/>
        </w:rPr>
        <w:t>Economic Left/Right: -1.38</w:t>
      </w:r>
      <w:r>
        <w:rPr>
          <w:rFonts w:ascii="Arial" w:hAnsi="Arial" w:cs="Arial"/>
        </w:rPr>
        <w:br/>
        <w:t>Social Libertarian/Authoritarian: -4.67</w:t>
      </w:r>
    </w:p>
    <w:p w14:paraId="60786F61" w14:textId="4B3056D1" w:rsidR="00134BFC" w:rsidRDefault="00FC718F" w:rsidP="00FC718F">
      <w:r>
        <w:rPr>
          <w:noProof/>
        </w:rPr>
        <w:lastRenderedPageBreak/>
        <w:drawing>
          <wp:inline distT="0" distB="0" distL="0" distR="0" wp14:anchorId="4B9FCF4B" wp14:editId="1EF47B85">
            <wp:extent cx="4572000" cy="3810000"/>
            <wp:effectExtent l="0" t="0" r="0" b="0"/>
            <wp:docPr id="1" name="Picture 1" descr="personalised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sonalised 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810000"/>
                    </a:xfrm>
                    <a:prstGeom prst="rect">
                      <a:avLst/>
                    </a:prstGeom>
                    <a:noFill/>
                    <a:ln>
                      <a:noFill/>
                    </a:ln>
                  </pic:spPr>
                </pic:pic>
              </a:graphicData>
            </a:graphic>
          </wp:inline>
        </w:drawing>
      </w:r>
    </w:p>
    <w:p w14:paraId="187F7BAD" w14:textId="6DB856F7" w:rsidR="00FC718F" w:rsidRDefault="00FC718F" w:rsidP="00FC718F"/>
    <w:p w14:paraId="170C9966" w14:textId="77777777" w:rsidR="00C27608" w:rsidRDefault="00C27608" w:rsidP="00C27608">
      <w:pPr>
        <w:pStyle w:val="Heading2"/>
        <w:shd w:val="clear" w:color="auto" w:fill="FFFFFF"/>
        <w:spacing w:before="0" w:beforeAutospacing="0"/>
        <w:rPr>
          <w:rFonts w:ascii="Helvetica" w:hAnsi="Helvetica" w:cs="Helvetica"/>
          <w:color w:val="51A9AB"/>
          <w:sz w:val="42"/>
          <w:szCs w:val="42"/>
        </w:rPr>
      </w:pPr>
      <w:r>
        <w:rPr>
          <w:rFonts w:ascii="Helvetica" w:hAnsi="Helvetica" w:cs="Helvetica"/>
          <w:color w:val="51A9AB"/>
          <w:sz w:val="42"/>
          <w:szCs w:val="42"/>
        </w:rPr>
        <w:t>Your test results</w:t>
      </w:r>
    </w:p>
    <w:p w14:paraId="5965AB4E" w14:textId="77777777" w:rsidR="00C27608" w:rsidRDefault="00C27608" w:rsidP="00C27608">
      <w:pPr>
        <w:pStyle w:val="NormalWeb"/>
        <w:shd w:val="clear" w:color="auto" w:fill="FFFFFF"/>
        <w:spacing w:before="96" w:beforeAutospacing="0" w:after="285" w:afterAutospacing="0"/>
        <w:rPr>
          <w:rFonts w:ascii="Helvetica" w:hAnsi="Helvetica" w:cs="Helvetica"/>
          <w:color w:val="74787E"/>
        </w:rPr>
      </w:pPr>
      <w:r>
        <w:rPr>
          <w:rFonts w:ascii="Helvetica" w:hAnsi="Helvetica" w:cs="Helvetica"/>
          <w:color w:val="74787E"/>
        </w:rPr>
        <w:t>Thank you for completing our personality test! Here is a copy of your results: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060"/>
        <w:gridCol w:w="2966"/>
      </w:tblGrid>
      <w:tr w:rsidR="00C27608" w14:paraId="703E732F" w14:textId="77777777" w:rsidTr="00C27608">
        <w:tc>
          <w:tcPr>
            <w:tcW w:w="0" w:type="auto"/>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030"/>
            </w:tblGrid>
            <w:tr w:rsidR="00C27608" w14:paraId="6E1B830A" w14:textId="77777777">
              <w:tc>
                <w:tcPr>
                  <w:tcW w:w="0" w:type="auto"/>
                  <w:vAlign w:val="center"/>
                  <w:hideMark/>
                </w:tcPr>
                <w:p w14:paraId="2C69B397" w14:textId="6BBFB79A" w:rsidR="00C27608" w:rsidRDefault="00C27608">
                  <w:pPr>
                    <w:rPr>
                      <w:rFonts w:ascii="Helvetica" w:hAnsi="Helvetica" w:cs="Helvetica"/>
                    </w:rPr>
                  </w:pPr>
                  <w:r>
                    <w:rPr>
                      <w:rFonts w:ascii="Helvetica" w:hAnsi="Helvetica" w:cs="Helvetica"/>
                      <w:noProof/>
                    </w:rPr>
                    <w:lastRenderedPageBreak/>
                    <w:drawing>
                      <wp:inline distT="0" distB="0" distL="0" distR="0" wp14:anchorId="6FFB4ED8" wp14:editId="4CC990AA">
                        <wp:extent cx="38100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tc>
            </w:tr>
          </w:tbl>
          <w:p w14:paraId="307F1902" w14:textId="77777777" w:rsidR="00C27608" w:rsidRDefault="00C27608">
            <w:pPr>
              <w:rPr>
                <w:rFonts w:ascii="Helvetica" w:hAnsi="Helvetica" w:cs="Helvetica"/>
                <w:color w:val="74787E"/>
              </w:rPr>
            </w:pPr>
          </w:p>
        </w:tc>
        <w:tc>
          <w:tcPr>
            <w:tcW w:w="0" w:type="auto"/>
            <w:shd w:val="clear" w:color="auto" w:fill="FFFFFF"/>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966"/>
            </w:tblGrid>
            <w:tr w:rsidR="00C27608" w14:paraId="731D77B9" w14:textId="77777777">
              <w:tc>
                <w:tcPr>
                  <w:tcW w:w="0" w:type="auto"/>
                  <w:vAlign w:val="center"/>
                  <w:hideMark/>
                </w:tcPr>
                <w:p w14:paraId="16EF3DAB" w14:textId="77777777" w:rsidR="00C27608" w:rsidRDefault="00C27608">
                  <w:pPr>
                    <w:pStyle w:val="NormalWeb"/>
                    <w:spacing w:before="0" w:beforeAutospacing="0" w:after="0" w:afterAutospacing="0"/>
                    <w:rPr>
                      <w:rFonts w:ascii="Helvetica" w:hAnsi="Helvetica" w:cs="Helvetica"/>
                      <w:color w:val="74787E"/>
                    </w:rPr>
                  </w:pPr>
                  <w:r>
                    <w:rPr>
                      <w:rStyle w:val="Strong"/>
                      <w:rFonts w:ascii="Helvetica" w:hAnsi="Helvetica" w:cs="Helvetica"/>
                      <w:color w:val="74787E"/>
                    </w:rPr>
                    <w:t>Personality type:</w:t>
                  </w:r>
                  <w:r>
                    <w:rPr>
                      <w:rFonts w:ascii="Helvetica" w:hAnsi="Helvetica" w:cs="Helvetica"/>
                      <w:color w:val="74787E"/>
                    </w:rPr>
                    <w:t> </w:t>
                  </w:r>
                  <w:hyperlink r:id="rId11" w:tgtFrame="_blank" w:history="1">
                    <w:r>
                      <w:rPr>
                        <w:rStyle w:val="Strong"/>
                        <w:rFonts w:ascii="Helvetica" w:hAnsi="Helvetica" w:cs="Helvetica"/>
                        <w:color w:val="51A9AB"/>
                        <w:u w:val="single"/>
                      </w:rPr>
                      <w:t>“The Protagonist”</w:t>
                    </w:r>
                    <w:r>
                      <w:rPr>
                        <w:rStyle w:val="Hyperlink"/>
                        <w:rFonts w:ascii="Helvetica" w:hAnsi="Helvetica" w:cs="Helvetica"/>
                        <w:color w:val="51A9AB"/>
                      </w:rPr>
                      <w:t> (ENFJ-T)</w:t>
                    </w:r>
                  </w:hyperlink>
                  <w:r>
                    <w:rPr>
                      <w:rFonts w:ascii="Helvetica" w:hAnsi="Helvetica" w:cs="Helvetica"/>
                      <w:color w:val="74787E"/>
                    </w:rPr>
                    <w:br/>
                  </w:r>
                  <w:r>
                    <w:rPr>
                      <w:rStyle w:val="Strong"/>
                      <w:rFonts w:ascii="Helvetica" w:hAnsi="Helvetica" w:cs="Helvetica"/>
                      <w:color w:val="74787E"/>
                    </w:rPr>
                    <w:t>Individual traits:</w:t>
                  </w:r>
                  <w:r>
                    <w:rPr>
                      <w:rFonts w:ascii="Helvetica" w:hAnsi="Helvetica" w:cs="Helvetica"/>
                      <w:color w:val="74787E"/>
                    </w:rPr>
                    <w:t> Extraverted – 74%, Intuitive – 58%, Feeling – 67%, Judging – 58%, Turbulent – 63%</w:t>
                  </w:r>
                  <w:r>
                    <w:rPr>
                      <w:rFonts w:ascii="Helvetica" w:hAnsi="Helvetica" w:cs="Helvetica"/>
                      <w:color w:val="74787E"/>
                    </w:rPr>
                    <w:br/>
                  </w:r>
                  <w:r>
                    <w:rPr>
                      <w:rStyle w:val="Strong"/>
                      <w:rFonts w:ascii="Helvetica" w:hAnsi="Helvetica" w:cs="Helvetica"/>
                      <w:color w:val="74787E"/>
                    </w:rPr>
                    <w:t>Role:</w:t>
                  </w:r>
                  <w:r>
                    <w:rPr>
                      <w:rFonts w:ascii="Helvetica" w:hAnsi="Helvetica" w:cs="Helvetica"/>
                      <w:color w:val="74787E"/>
                    </w:rPr>
                    <w:t> Diplomat</w:t>
                  </w:r>
                  <w:r>
                    <w:rPr>
                      <w:rFonts w:ascii="Helvetica" w:hAnsi="Helvetica" w:cs="Helvetica"/>
                      <w:color w:val="74787E"/>
                    </w:rPr>
                    <w:br/>
                  </w:r>
                  <w:r>
                    <w:rPr>
                      <w:rStyle w:val="Strong"/>
                      <w:rFonts w:ascii="Helvetica" w:hAnsi="Helvetica" w:cs="Helvetica"/>
                      <w:color w:val="74787E"/>
                    </w:rPr>
                    <w:t>Strategy:</w:t>
                  </w:r>
                  <w:r>
                    <w:rPr>
                      <w:rFonts w:ascii="Helvetica" w:hAnsi="Helvetica" w:cs="Helvetica"/>
                      <w:color w:val="74787E"/>
                    </w:rPr>
                    <w:t> Social Engagement</w:t>
                  </w:r>
                </w:p>
              </w:tc>
            </w:tr>
          </w:tbl>
          <w:p w14:paraId="4C86F3A9" w14:textId="77777777" w:rsidR="00C27608" w:rsidRDefault="00C27608">
            <w:pPr>
              <w:rPr>
                <w:rFonts w:ascii="Helvetica" w:hAnsi="Helvetica" w:cs="Helvetica"/>
                <w:color w:val="74787E"/>
              </w:rPr>
            </w:pPr>
          </w:p>
        </w:tc>
      </w:tr>
    </w:tbl>
    <w:p w14:paraId="53ED27A2" w14:textId="6ADCDDDF" w:rsidR="00FC718F" w:rsidRDefault="00FC718F" w:rsidP="00FC718F"/>
    <w:p w14:paraId="363892CC" w14:textId="33646D68" w:rsidR="00702242" w:rsidRDefault="00702242" w:rsidP="00702242"/>
    <w:p w14:paraId="2EC60BB2" w14:textId="7EBB6821" w:rsidR="00702242" w:rsidRPr="00702242" w:rsidRDefault="00702242" w:rsidP="00702242">
      <w:pPr>
        <w:tabs>
          <w:tab w:val="left" w:pos="8104"/>
        </w:tabs>
      </w:pPr>
      <w:r>
        <w:tab/>
      </w:r>
      <w:bookmarkStart w:id="0" w:name="_GoBack"/>
      <w:bookmarkEnd w:id="0"/>
    </w:p>
    <w:sectPr w:rsidR="00702242" w:rsidRPr="00702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D5C51"/>
    <w:multiLevelType w:val="multilevel"/>
    <w:tmpl w:val="B5EC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441F0"/>
    <w:multiLevelType w:val="multilevel"/>
    <w:tmpl w:val="D10A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93"/>
    <w:rsid w:val="000B122D"/>
    <w:rsid w:val="00134BFC"/>
    <w:rsid w:val="00301045"/>
    <w:rsid w:val="005E635A"/>
    <w:rsid w:val="006A7193"/>
    <w:rsid w:val="00702242"/>
    <w:rsid w:val="007B701C"/>
    <w:rsid w:val="008C7E31"/>
    <w:rsid w:val="00C25042"/>
    <w:rsid w:val="00C27608"/>
    <w:rsid w:val="00E02990"/>
    <w:rsid w:val="00FC71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465A"/>
  <w15:chartTrackingRefBased/>
  <w15:docId w15:val="{834789D6-0F7C-4573-B41E-590BCC304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34B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134BF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193"/>
    <w:rPr>
      <w:color w:val="0563C1" w:themeColor="hyperlink"/>
      <w:u w:val="single"/>
    </w:rPr>
  </w:style>
  <w:style w:type="character" w:styleId="UnresolvedMention">
    <w:name w:val="Unresolved Mention"/>
    <w:basedOn w:val="DefaultParagraphFont"/>
    <w:uiPriority w:val="99"/>
    <w:semiHidden/>
    <w:unhideWhenUsed/>
    <w:rsid w:val="006A7193"/>
    <w:rPr>
      <w:color w:val="605E5C"/>
      <w:shd w:val="clear" w:color="auto" w:fill="E1DFDD"/>
    </w:rPr>
  </w:style>
  <w:style w:type="character" w:customStyle="1" w:styleId="Heading1Char">
    <w:name w:val="Heading 1 Char"/>
    <w:basedOn w:val="DefaultParagraphFont"/>
    <w:link w:val="Heading1"/>
    <w:uiPriority w:val="9"/>
    <w:rsid w:val="00134BFC"/>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134BFC"/>
    <w:rPr>
      <w:rFonts w:ascii="Times New Roman" w:eastAsia="Times New Roman" w:hAnsi="Times New Roman" w:cs="Times New Roman"/>
      <w:b/>
      <w:bCs/>
      <w:sz w:val="36"/>
      <w:szCs w:val="36"/>
      <w:lang w:eastAsia="en-AU"/>
    </w:rPr>
  </w:style>
  <w:style w:type="paragraph" w:customStyle="1" w:styleId="uname">
    <w:name w:val="uname"/>
    <w:basedOn w:val="Normal"/>
    <w:rsid w:val="00134BF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134BFC"/>
    <w:rPr>
      <w:b/>
      <w:bCs/>
    </w:rPr>
  </w:style>
  <w:style w:type="paragraph" w:styleId="NormalWeb">
    <w:name w:val="Normal (Web)"/>
    <w:basedOn w:val="Normal"/>
    <w:uiPriority w:val="99"/>
    <w:semiHidden/>
    <w:unhideWhenUsed/>
    <w:rsid w:val="00134BFC"/>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498601">
      <w:bodyDiv w:val="1"/>
      <w:marLeft w:val="0"/>
      <w:marRight w:val="0"/>
      <w:marTop w:val="0"/>
      <w:marBottom w:val="0"/>
      <w:divBdr>
        <w:top w:val="none" w:sz="0" w:space="0" w:color="auto"/>
        <w:left w:val="none" w:sz="0" w:space="0" w:color="auto"/>
        <w:bottom w:val="none" w:sz="0" w:space="0" w:color="auto"/>
        <w:right w:val="none" w:sz="0" w:space="0" w:color="auto"/>
      </w:divBdr>
      <w:divsChild>
        <w:div w:id="1406605915">
          <w:marLeft w:val="0"/>
          <w:marRight w:val="0"/>
          <w:marTop w:val="0"/>
          <w:marBottom w:val="0"/>
          <w:divBdr>
            <w:top w:val="none" w:sz="0" w:space="0" w:color="auto"/>
            <w:left w:val="none" w:sz="0" w:space="0" w:color="auto"/>
            <w:bottom w:val="dotted" w:sz="6" w:space="0" w:color="B40000"/>
            <w:right w:val="none" w:sz="0" w:space="0" w:color="auto"/>
          </w:divBdr>
        </w:div>
        <w:div w:id="461464774">
          <w:marLeft w:val="0"/>
          <w:marRight w:val="0"/>
          <w:marTop w:val="0"/>
          <w:marBottom w:val="0"/>
          <w:divBdr>
            <w:top w:val="none" w:sz="0" w:space="0" w:color="auto"/>
            <w:left w:val="none" w:sz="0" w:space="0" w:color="auto"/>
            <w:bottom w:val="none" w:sz="0" w:space="0" w:color="auto"/>
            <w:right w:val="none" w:sz="0" w:space="0" w:color="auto"/>
          </w:divBdr>
        </w:div>
      </w:divsChild>
    </w:div>
    <w:div w:id="1406226208">
      <w:bodyDiv w:val="1"/>
      <w:marLeft w:val="0"/>
      <w:marRight w:val="0"/>
      <w:marTop w:val="0"/>
      <w:marBottom w:val="0"/>
      <w:divBdr>
        <w:top w:val="none" w:sz="0" w:space="0" w:color="auto"/>
        <w:left w:val="none" w:sz="0" w:space="0" w:color="auto"/>
        <w:bottom w:val="none" w:sz="0" w:space="0" w:color="auto"/>
        <w:right w:val="none" w:sz="0" w:space="0" w:color="auto"/>
      </w:divBdr>
      <w:divsChild>
        <w:div w:id="1645232074">
          <w:marLeft w:val="0"/>
          <w:marRight w:val="0"/>
          <w:marTop w:val="0"/>
          <w:marBottom w:val="0"/>
          <w:divBdr>
            <w:top w:val="none" w:sz="0" w:space="0" w:color="auto"/>
            <w:left w:val="none" w:sz="0" w:space="0" w:color="auto"/>
            <w:bottom w:val="none" w:sz="0" w:space="0" w:color="auto"/>
            <w:right w:val="none" w:sz="0" w:space="0" w:color="auto"/>
          </w:divBdr>
        </w:div>
      </w:divsChild>
    </w:div>
    <w:div w:id="153684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ducationplanner.org/students/self-assessments/learning-styles-styles.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ek.com.au/job/39857420?searchrequesttoken=ec234109-df92-4e0d-ab62-98cf9ea578b7&amp;type=promoted" TargetMode="External"/><Relationship Id="rId11" Type="http://schemas.openxmlformats.org/officeDocument/2006/relationships/hyperlink" Target="https://www.16personalities.com/enfj-personality" TargetMode="External"/><Relationship Id="rId5" Type="http://schemas.openxmlformats.org/officeDocument/2006/relationships/hyperlink" Target="mailto:s3786942@student.rmit.edu.a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dc:creator>
  <cp:keywords/>
  <dc:description/>
  <cp:lastModifiedBy> </cp:lastModifiedBy>
  <cp:revision>2</cp:revision>
  <dcterms:created xsi:type="dcterms:W3CDTF">2019-09-15T11:05:00Z</dcterms:created>
  <dcterms:modified xsi:type="dcterms:W3CDTF">2019-09-15T11:05:00Z</dcterms:modified>
</cp:coreProperties>
</file>