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9751F" w14:textId="7D053B6C" w:rsidR="0006363E" w:rsidRPr="00320AAC" w:rsidRDefault="0006363E" w:rsidP="00320AAC">
      <w:pPr>
        <w:pStyle w:val="Heading1"/>
      </w:pP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COMP3000</w:t>
      </w:r>
      <w:r w:rsidR="00E60CCB" w:rsidRPr="00320AAC">
        <w:t xml:space="preserve"> </w:t>
      </w: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Computing Project</w:t>
      </w:r>
    </w:p>
    <w:p w14:paraId="305A1EC0" w14:textId="2FC61E73" w:rsidR="0006363E" w:rsidRPr="00320AAC" w:rsidRDefault="0006363E" w:rsidP="00320AAC">
      <w:pPr>
        <w:pStyle w:val="Heading2"/>
        <w:rPr>
          <w:rStyle w:val="IntenseReference"/>
          <w:rFonts w:cstheme="minorBidi"/>
          <w:bCs w:val="0"/>
          <w:spacing w:val="0"/>
          <w:sz w:val="44"/>
          <w:szCs w:val="44"/>
        </w:rPr>
      </w:pP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202</w:t>
      </w:r>
      <w:r w:rsidR="00970690">
        <w:rPr>
          <w:rStyle w:val="IntenseReference"/>
          <w:rFonts w:cstheme="minorBidi"/>
          <w:bCs w:val="0"/>
          <w:spacing w:val="0"/>
          <w:sz w:val="44"/>
          <w:szCs w:val="44"/>
        </w:rPr>
        <w:t>4</w:t>
      </w: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/202</w:t>
      </w:r>
      <w:r w:rsidR="00970690">
        <w:rPr>
          <w:rStyle w:val="IntenseReference"/>
          <w:rFonts w:cstheme="minorBidi"/>
          <w:bCs w:val="0"/>
          <w:spacing w:val="0"/>
          <w:sz w:val="44"/>
          <w:szCs w:val="44"/>
        </w:rPr>
        <w:t>5</w:t>
      </w:r>
    </w:p>
    <w:p w14:paraId="490777BA" w14:textId="3E88F097" w:rsidR="0006363E" w:rsidRDefault="0006363E"/>
    <w:p w14:paraId="2682986A" w14:textId="306118B6" w:rsidR="0006363E" w:rsidRPr="0051570B" w:rsidRDefault="0006363E" w:rsidP="0051570B">
      <w:pPr>
        <w:pStyle w:val="Heading3"/>
        <w:rPr>
          <w:rStyle w:val="IntenseReference"/>
          <w:rFonts w:cstheme="minorBidi"/>
          <w:bCs w:val="0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bCs w:val="0"/>
          <w:spacing w:val="0"/>
          <w:sz w:val="40"/>
          <w:szCs w:val="40"/>
        </w:rPr>
        <w:t>Project Title</w:t>
      </w:r>
    </w:p>
    <w:p w14:paraId="15A27958" w14:textId="6B0EDCC0" w:rsidR="00985A03" w:rsidRPr="0066655D" w:rsidRDefault="0066655D">
      <w:pPr>
        <w:rPr>
          <w:rStyle w:val="IntenseReference"/>
          <w:sz w:val="24"/>
          <w:szCs w:val="24"/>
        </w:rPr>
      </w:pPr>
      <w:r w:rsidRPr="0066655D">
        <w:rPr>
          <w:rFonts w:cstheme="minorHAnsi"/>
          <w:bCs/>
          <w:spacing w:val="5"/>
        </w:rPr>
        <w:t>Janus</w:t>
      </w:r>
      <w:r w:rsidR="00985A03" w:rsidRPr="0066655D">
        <w:rPr>
          <w:rFonts w:cstheme="minorHAnsi"/>
          <w:bCs/>
          <w:spacing w:val="5"/>
        </w:rPr>
        <w:t xml:space="preserve"> Version Control System</w:t>
      </w:r>
    </w:p>
    <w:p w14:paraId="7994BC6E" w14:textId="77777777" w:rsidR="0071614D" w:rsidRPr="0071614D" w:rsidRDefault="0071614D">
      <w:pPr>
        <w:rPr>
          <w:rFonts w:cstheme="minorHAnsi"/>
          <w:bCs/>
          <w:i/>
          <w:iCs/>
          <w:color w:val="D0CECE" w:themeColor="background2" w:themeShade="E6"/>
          <w:spacing w:val="5"/>
        </w:rPr>
      </w:pPr>
    </w:p>
    <w:p w14:paraId="36969F2E" w14:textId="77777777" w:rsidR="0071614D" w:rsidRPr="0051570B" w:rsidRDefault="0071614D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Links</w:t>
      </w:r>
    </w:p>
    <w:p w14:paraId="4B6578C8" w14:textId="64BF4D04" w:rsidR="0071614D" w:rsidRPr="00390E0D" w:rsidRDefault="0071614D" w:rsidP="0071614D">
      <w:pPr>
        <w:rPr>
          <w:rStyle w:val="IntenseReference"/>
          <w:color w:val="AEAAAA" w:themeColor="background2" w:themeShade="BF"/>
          <w:sz w:val="24"/>
          <w:szCs w:val="24"/>
        </w:rPr>
      </w:pPr>
      <w:r w:rsidRPr="003E46BB">
        <w:rPr>
          <w:color w:val="000000" w:themeColor="text1"/>
        </w:rPr>
        <w:t>Source code:</w:t>
      </w:r>
      <w:r w:rsidRPr="003E46BB">
        <w:rPr>
          <w:i/>
          <w:iCs/>
          <w:color w:val="000000" w:themeColor="text1"/>
        </w:rPr>
        <w:t xml:space="preserve"> </w:t>
      </w:r>
      <w:r w:rsidR="00390E0D" w:rsidRPr="00C7068B">
        <w:rPr>
          <w:color w:val="000000" w:themeColor="text1"/>
        </w:rPr>
        <w:t>https://github.com/benjaminsanderswyatt/Janus-Version-Control</w:t>
      </w:r>
    </w:p>
    <w:p w14:paraId="2C118135" w14:textId="77777777" w:rsidR="0071614D" w:rsidRDefault="0071614D"/>
    <w:p w14:paraId="4F21D87D" w14:textId="531A7B45" w:rsidR="0006363E" w:rsidRPr="0051570B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Project Vision</w:t>
      </w:r>
    </w:p>
    <w:p w14:paraId="39F7EFCA" w14:textId="091F998B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Outline your</w:t>
      </w:r>
      <w:r w:rsidR="00B32B88"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 initial </w:t>
      </w: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project vision here.</w:t>
      </w:r>
      <w:r w:rsidR="00B32B88"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  Setting out your project vision at the start does not set it in stone, it can change as you develop your ideas, but you must provide a starting point. </w:t>
      </w: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  </w:t>
      </w:r>
    </w:p>
    <w:p w14:paraId="1DE9533F" w14:textId="1B2B5A93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0722789C" w14:textId="77777777" w:rsidR="0006363E" w:rsidRPr="00984ED6" w:rsidRDefault="0006363E" w:rsidP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Follow the format suggested here </w:t>
      </w:r>
      <w:hyperlink r:id="rId5" w:history="1">
        <w:r w:rsidRPr="00984ED6">
          <w:rPr>
            <w:rStyle w:val="IntenseReference"/>
            <w:i/>
            <w:iCs/>
            <w:color w:val="767171" w:themeColor="background2" w:themeShade="80"/>
            <w:sz w:val="24"/>
            <w:szCs w:val="24"/>
          </w:rPr>
          <w:t>https://martinfowler.com/articles/lean-inception/write-product-vision.html</w:t>
        </w:r>
      </w:hyperlink>
    </w:p>
    <w:p w14:paraId="5FE984F0" w14:textId="77777777" w:rsidR="00B12175" w:rsidRDefault="00B12175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29769CFE" w14:textId="02044F0D" w:rsidR="00B12175" w:rsidRDefault="00B12175" w:rsidP="00B12175">
      <w:pPr>
        <w:rPr>
          <w:rStyle w:val="IntenseReference"/>
          <w:color w:val="FF000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For [who?]</w:t>
      </w:r>
      <w:r>
        <w:rPr>
          <w:rStyle w:val="IntenseReference"/>
          <w:color w:val="FF0000"/>
          <w:sz w:val="24"/>
          <w:szCs w:val="24"/>
        </w:rPr>
        <w:t xml:space="preserve"> </w:t>
      </w:r>
    </w:p>
    <w:p w14:paraId="14AEB30A" w14:textId="70CFFB6C" w:rsidR="009F4057" w:rsidRPr="009F4057" w:rsidRDefault="009F4057" w:rsidP="00B12175">
      <w:pPr>
        <w:rPr>
          <w:rStyle w:val="IntenseReference"/>
          <w:sz w:val="24"/>
          <w:szCs w:val="24"/>
        </w:rPr>
      </w:pPr>
      <w:r w:rsidRPr="009F4057">
        <w:rPr>
          <w:rStyle w:val="IntenseReference"/>
          <w:sz w:val="24"/>
          <w:szCs w:val="24"/>
        </w:rPr>
        <w:t>Software developers who need an efficient and reliable way to manage code changes, store multiple versions, and access projects across various devices.</w:t>
      </w:r>
    </w:p>
    <w:p w14:paraId="0CB2DE11" w14:textId="7A59530D" w:rsidR="00B12175" w:rsidRPr="00C7068B" w:rsidRDefault="00B12175" w:rsidP="00B12175">
      <w:pPr>
        <w:rPr>
          <w:rStyle w:val="IntenseReference"/>
          <w:color w:val="FF000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Whose [problem]</w:t>
      </w:r>
    </w:p>
    <w:p w14:paraId="5C31DFE6" w14:textId="4FD415CE" w:rsidR="00B12175" w:rsidRPr="00390E0D" w:rsidRDefault="00B12175" w:rsidP="00B12175">
      <w:pPr>
        <w:rPr>
          <w:rFonts w:cstheme="minorHAnsi"/>
          <w:bCs/>
          <w:color w:val="92D050"/>
          <w:spacing w:val="5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The [name of your product]</w:t>
      </w:r>
    </w:p>
    <w:p w14:paraId="17F50EAB" w14:textId="165568F7" w:rsidR="00B12175" w:rsidRPr="00C7068B" w:rsidRDefault="00B12175" w:rsidP="00B12175">
      <w:pPr>
        <w:rPr>
          <w:rStyle w:val="IntenseReference"/>
          <w:color w:val="FF000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Is a [type of product]</w:t>
      </w:r>
      <w:r>
        <w:rPr>
          <w:rStyle w:val="IntenseReference"/>
          <w:color w:val="FF0000"/>
          <w:sz w:val="24"/>
          <w:szCs w:val="24"/>
        </w:rPr>
        <w:t xml:space="preserve"> </w:t>
      </w:r>
    </w:p>
    <w:p w14:paraId="54BB5726" w14:textId="65A87923" w:rsidR="00B12175" w:rsidRPr="00B12175" w:rsidRDefault="00B12175" w:rsidP="00B12175">
      <w:pPr>
        <w:rPr>
          <w:rStyle w:val="IntenseReference"/>
          <w:color w:val="FF000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That [what are the key reasons]</w:t>
      </w:r>
    </w:p>
    <w:p w14:paraId="320B200D" w14:textId="77777777" w:rsidR="00B12175" w:rsidRPr="00984ED6" w:rsidRDefault="00B12175" w:rsidP="00B12175">
      <w:pPr>
        <w:rPr>
          <w:rStyle w:val="IntenseReference"/>
          <w:color w:val="767171" w:themeColor="background2" w:themeShade="80"/>
          <w:sz w:val="24"/>
          <w:szCs w:val="24"/>
        </w:rPr>
      </w:pPr>
    </w:p>
    <w:p w14:paraId="6FD964FE" w14:textId="77777777" w:rsidR="00B12175" w:rsidRPr="00984ED6" w:rsidRDefault="00B12175" w:rsidP="00B12175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No need for the different from or our product.</w:t>
      </w:r>
    </w:p>
    <w:p w14:paraId="6C09AA4C" w14:textId="77777777" w:rsidR="00B12175" w:rsidRDefault="00B12175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5D487484" w14:textId="77777777" w:rsidR="00B12175" w:rsidRPr="00B12175" w:rsidRDefault="00B12175">
      <w:pPr>
        <w:rPr>
          <w:rStyle w:val="IntenseReference"/>
          <w:sz w:val="24"/>
          <w:szCs w:val="24"/>
        </w:rPr>
      </w:pPr>
    </w:p>
    <w:p w14:paraId="1752D8D3" w14:textId="3F2EE79C" w:rsidR="00B12175" w:rsidRDefault="00B12175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 xml:space="preserve">For </w:t>
      </w:r>
      <w:r w:rsidR="0066655D">
        <w:rPr>
          <w:rStyle w:val="IntenseReference"/>
          <w:sz w:val="24"/>
          <w:szCs w:val="24"/>
        </w:rPr>
        <w:t xml:space="preserve">project </w:t>
      </w:r>
      <w:r>
        <w:rPr>
          <w:rStyle w:val="IntenseReference"/>
          <w:sz w:val="24"/>
          <w:szCs w:val="24"/>
        </w:rPr>
        <w:t>developers</w:t>
      </w:r>
    </w:p>
    <w:p w14:paraId="45209FC1" w14:textId="05781DB9" w:rsidR="00B12175" w:rsidRDefault="00B12175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 xml:space="preserve">Whose problem is that they need an easy-to-use system to manage changes, store previous versions and access projects </w:t>
      </w:r>
      <w:r w:rsidR="00EA4BE0">
        <w:rPr>
          <w:rStyle w:val="IntenseReference"/>
          <w:sz w:val="24"/>
          <w:szCs w:val="24"/>
        </w:rPr>
        <w:t>across multiple</w:t>
      </w:r>
      <w:r>
        <w:rPr>
          <w:rStyle w:val="IntenseReference"/>
          <w:sz w:val="24"/>
          <w:szCs w:val="24"/>
        </w:rPr>
        <w:t xml:space="preserve"> devices.</w:t>
      </w:r>
    </w:p>
    <w:p w14:paraId="68D262AF" w14:textId="754BD671" w:rsidR="00B12175" w:rsidRDefault="00B12175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The Janus Version Control</w:t>
      </w:r>
      <w:r w:rsidR="0066655D">
        <w:rPr>
          <w:rStyle w:val="IntenseReference"/>
          <w:sz w:val="24"/>
          <w:szCs w:val="24"/>
        </w:rPr>
        <w:t xml:space="preserve"> System</w:t>
      </w:r>
    </w:p>
    <w:p w14:paraId="240CA12C" w14:textId="63149FE5" w:rsidR="00B12175" w:rsidRDefault="00B12175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Is a version control system</w:t>
      </w:r>
    </w:p>
    <w:p w14:paraId="1A4E0D59" w14:textId="4B0E310F" w:rsidR="00B12175" w:rsidRPr="00B12175" w:rsidRDefault="00EA4BE0">
      <w:pPr>
        <w:rPr>
          <w:rStyle w:val="IntenseReference"/>
          <w:sz w:val="24"/>
          <w:szCs w:val="24"/>
        </w:rPr>
      </w:pPr>
      <w:r w:rsidRPr="00EA4BE0">
        <w:rPr>
          <w:rStyle w:val="IntenseReference"/>
          <w:sz w:val="24"/>
          <w:szCs w:val="24"/>
        </w:rPr>
        <w:t xml:space="preserve">That combines a command line interface (CLI) for local version control with a web </w:t>
      </w:r>
      <w:r w:rsidR="0066655D">
        <w:rPr>
          <w:rStyle w:val="IntenseReference"/>
          <w:sz w:val="24"/>
          <w:szCs w:val="24"/>
        </w:rPr>
        <w:t>app</w:t>
      </w:r>
      <w:r w:rsidRPr="00EA4BE0">
        <w:rPr>
          <w:rStyle w:val="IntenseReference"/>
          <w:sz w:val="24"/>
          <w:szCs w:val="24"/>
        </w:rPr>
        <w:t xml:space="preserve"> that allows developers to remotely manage and access their project from </w:t>
      </w:r>
      <w:r>
        <w:rPr>
          <w:rStyle w:val="IntenseReference"/>
          <w:sz w:val="24"/>
          <w:szCs w:val="24"/>
        </w:rPr>
        <w:t>many different</w:t>
      </w:r>
      <w:r w:rsidRPr="00EA4BE0">
        <w:rPr>
          <w:rStyle w:val="IntenseReference"/>
          <w:sz w:val="24"/>
          <w:szCs w:val="24"/>
        </w:rPr>
        <w:t xml:space="preserve"> devices.</w:t>
      </w:r>
      <w:r w:rsidR="0066655D">
        <w:rPr>
          <w:rStyle w:val="IntenseReference"/>
          <w:sz w:val="24"/>
          <w:szCs w:val="24"/>
        </w:rPr>
        <w:t xml:space="preserve"> This includes storing multiple versions of projects, viewing/reverting to past versions and uploading the project to the web app to be downloaded at a later time.</w:t>
      </w:r>
    </w:p>
    <w:p w14:paraId="4D0DA29F" w14:textId="75686388" w:rsidR="0006363E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2D950323" w14:textId="77777777" w:rsidR="00EA4BE0" w:rsidRPr="00416539" w:rsidRDefault="00EA4BE0">
      <w:pPr>
        <w:rPr>
          <w:rStyle w:val="IntenseReference"/>
          <w:i/>
          <w:iCs/>
          <w:color w:val="AEAAAA" w:themeColor="background2" w:themeShade="BF"/>
          <w:sz w:val="24"/>
          <w:szCs w:val="24"/>
        </w:rPr>
      </w:pPr>
    </w:p>
    <w:p w14:paraId="40BF5CF4" w14:textId="240BC011" w:rsidR="0006363E" w:rsidRPr="0051570B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Risk Plan</w:t>
      </w:r>
    </w:p>
    <w:p w14:paraId="45B7681A" w14:textId="11506C9A" w:rsidR="0006363E" w:rsidRDefault="0006363E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843"/>
        <w:gridCol w:w="3119"/>
        <w:gridCol w:w="4048"/>
      </w:tblGrid>
      <w:tr w:rsidR="008209EF" w14:paraId="6FB96FA0" w14:textId="77777777" w:rsidTr="00DC01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0FD79D6" w14:textId="7C5963D2" w:rsidR="008209EF" w:rsidRDefault="008209EF">
            <w:r>
              <w:lastRenderedPageBreak/>
              <w:t>Risk</w:t>
            </w:r>
          </w:p>
        </w:tc>
        <w:tc>
          <w:tcPr>
            <w:tcW w:w="3119" w:type="dxa"/>
          </w:tcPr>
          <w:p w14:paraId="7738025F" w14:textId="00F038A5" w:rsidR="008209EF" w:rsidRDefault="00820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048" w:type="dxa"/>
          </w:tcPr>
          <w:p w14:paraId="3ABFEB7A" w14:textId="7CF505A0" w:rsidR="008209EF" w:rsidRDefault="00820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</w:tr>
      <w:tr w:rsidR="002B76CD" w14:paraId="18083704" w14:textId="77777777" w:rsidTr="00DC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80C5A35" w14:textId="0848EC39" w:rsidR="002B76CD" w:rsidRDefault="002B76CD">
            <w:r>
              <w:t>Feature Creep</w:t>
            </w:r>
          </w:p>
        </w:tc>
        <w:tc>
          <w:tcPr>
            <w:tcW w:w="3119" w:type="dxa"/>
          </w:tcPr>
          <w:p w14:paraId="2CED5AA1" w14:textId="0725BFB3" w:rsidR="002B76CD" w:rsidRDefault="00820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Deviating from the planned features, which delays projects development.</w:t>
            </w:r>
          </w:p>
        </w:tc>
        <w:tc>
          <w:tcPr>
            <w:tcW w:w="4048" w:type="dxa"/>
          </w:tcPr>
          <w:p w14:paraId="28BA8EE2" w14:textId="73E255AD" w:rsidR="002B76CD" w:rsidRDefault="00820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Adhere to my planned sprints, leaving additional features for if time allows development</w:t>
            </w:r>
          </w:p>
        </w:tc>
      </w:tr>
      <w:tr w:rsidR="002B76CD" w14:paraId="16204C76" w14:textId="77777777" w:rsidTr="00DC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23D591" w14:textId="7149546B" w:rsidR="002B76CD" w:rsidRDefault="002B76CD">
            <w:r>
              <w:t>Ease of use</w:t>
            </w:r>
          </w:p>
        </w:tc>
        <w:tc>
          <w:tcPr>
            <w:tcW w:w="3119" w:type="dxa"/>
          </w:tcPr>
          <w:p w14:paraId="08C50135" w14:textId="7955815D" w:rsidR="002B76CD" w:rsidRDefault="00820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That the product is unintuitive or difficult for users to understand and use.</w:t>
            </w:r>
          </w:p>
        </w:tc>
        <w:tc>
          <w:tcPr>
            <w:tcW w:w="4048" w:type="dxa"/>
          </w:tcPr>
          <w:p w14:paraId="08CC0674" w14:textId="5F2BC201" w:rsidR="002B76CD" w:rsidRDefault="00820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Utilising user feedback throughout the project to understand what areas might needs improvement.</w:t>
            </w:r>
            <w:r w:rsidR="00DC0112">
              <w:t xml:space="preserve"> Clearly document how the product should be used, ensuring its readability.</w:t>
            </w:r>
          </w:p>
        </w:tc>
      </w:tr>
      <w:tr w:rsidR="002B76CD" w14:paraId="78D67889" w14:textId="77777777" w:rsidTr="00DC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E334FCD" w14:textId="418BC8CC" w:rsidR="002B76CD" w:rsidRDefault="002B76CD">
            <w:r>
              <w:t>Scalability</w:t>
            </w:r>
          </w:p>
        </w:tc>
        <w:tc>
          <w:tcPr>
            <w:tcW w:w="3119" w:type="dxa"/>
          </w:tcPr>
          <w:p w14:paraId="6189198D" w14:textId="27F09E59" w:rsidR="002B76CD" w:rsidRDefault="00820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product fails to handle increased loads effectively.</w:t>
            </w:r>
          </w:p>
        </w:tc>
        <w:tc>
          <w:tcPr>
            <w:tcW w:w="4048" w:type="dxa"/>
          </w:tcPr>
          <w:p w14:paraId="63A62B42" w14:textId="69DD9AB2" w:rsidR="002B76CD" w:rsidRDefault="00CB3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early on the systems to be used, while testing larger loads throughout.</w:t>
            </w:r>
          </w:p>
        </w:tc>
      </w:tr>
      <w:tr w:rsidR="002B76CD" w14:paraId="0A46003C" w14:textId="77777777" w:rsidTr="00DC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0F00A94" w14:textId="282709B4" w:rsidR="002B76CD" w:rsidRDefault="002B76CD">
            <w:r w:rsidRPr="002B76CD">
              <w:t>Performance</w:t>
            </w:r>
          </w:p>
        </w:tc>
        <w:tc>
          <w:tcPr>
            <w:tcW w:w="3119" w:type="dxa"/>
          </w:tcPr>
          <w:p w14:paraId="73D2AF5F" w14:textId="491310DA" w:rsidR="002B76CD" w:rsidRDefault="00CB3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Slow processing or a lot of user traffic can lower performance making the product effectively unusable.</w:t>
            </w:r>
          </w:p>
        </w:tc>
        <w:tc>
          <w:tcPr>
            <w:tcW w:w="4048" w:type="dxa"/>
          </w:tcPr>
          <w:p w14:paraId="749EC705" w14:textId="53AC03BF" w:rsidR="002B76CD" w:rsidRDefault="00CB3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stress testing to identify bottlenecks in the product.</w:t>
            </w:r>
          </w:p>
        </w:tc>
      </w:tr>
      <w:tr w:rsidR="002B76CD" w14:paraId="151B7CF0" w14:textId="77777777" w:rsidTr="00DC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D411E0" w14:textId="7B87C12F" w:rsidR="002B76CD" w:rsidRDefault="002B76CD">
            <w:r>
              <w:t>Security Risks</w:t>
            </w:r>
          </w:p>
        </w:tc>
        <w:tc>
          <w:tcPr>
            <w:tcW w:w="3119" w:type="dxa"/>
          </w:tcPr>
          <w:p w14:paraId="4CBEA1CE" w14:textId="3E1719B2" w:rsidR="002B76CD" w:rsidRDefault="00CB3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unauthorized user gains access to private data.</w:t>
            </w:r>
          </w:p>
        </w:tc>
        <w:tc>
          <w:tcPr>
            <w:tcW w:w="4048" w:type="dxa"/>
          </w:tcPr>
          <w:p w14:paraId="4852372C" w14:textId="6A2987F0" w:rsidR="002B76CD" w:rsidRDefault="00CB3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trusted authentication and encryption for the web app. As well as following best practices for data storage and transfer.</w:t>
            </w:r>
          </w:p>
        </w:tc>
      </w:tr>
      <w:tr w:rsidR="002B76CD" w14:paraId="4175EC4B" w14:textId="77777777" w:rsidTr="00DC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94B085" w14:textId="02810232" w:rsidR="002B76CD" w:rsidRDefault="002B76CD">
            <w:r>
              <w:t>Data Loss</w:t>
            </w:r>
          </w:p>
        </w:tc>
        <w:tc>
          <w:tcPr>
            <w:tcW w:w="3119" w:type="dxa"/>
          </w:tcPr>
          <w:p w14:paraId="1544B40A" w14:textId="56EFC021" w:rsidR="002B76CD" w:rsidRDefault="00CB3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Loss of version histories on the data, violating data integrity.</w:t>
            </w:r>
          </w:p>
        </w:tc>
        <w:tc>
          <w:tcPr>
            <w:tcW w:w="4048" w:type="dxa"/>
          </w:tcPr>
          <w:p w14:paraId="07BB8F52" w14:textId="62480C36" w:rsidR="002B76CD" w:rsidRDefault="00CB3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Automatically backup the databases data and implement a routine to recovery from the backup.</w:t>
            </w:r>
          </w:p>
        </w:tc>
      </w:tr>
      <w:tr w:rsidR="00EA2184" w14:paraId="19E82145" w14:textId="77777777" w:rsidTr="00DC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B1EFCB4" w14:textId="51E11F4E" w:rsidR="002B76CD" w:rsidRDefault="002B76CD">
            <w:r w:rsidRPr="002B76CD">
              <w:t>Licensing Issues</w:t>
            </w:r>
          </w:p>
        </w:tc>
        <w:tc>
          <w:tcPr>
            <w:tcW w:w="3119" w:type="dxa"/>
          </w:tcPr>
          <w:p w14:paraId="5ED14A9F" w14:textId="25DE1A21" w:rsidR="002B76CD" w:rsidRDefault="007B7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project violates software licenses.</w:t>
            </w:r>
          </w:p>
        </w:tc>
        <w:tc>
          <w:tcPr>
            <w:tcW w:w="4048" w:type="dxa"/>
          </w:tcPr>
          <w:p w14:paraId="1E28AFAC" w14:textId="400CD296" w:rsidR="002B76CD" w:rsidRDefault="007B7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 all libraries and dependencies used are compliant within the licenses.</w:t>
            </w:r>
          </w:p>
        </w:tc>
      </w:tr>
      <w:tr w:rsidR="00C05846" w14:paraId="2A6633E1" w14:textId="77777777" w:rsidTr="00DC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D922845" w14:textId="068E5EC1" w:rsidR="00C05846" w:rsidRPr="002B76CD" w:rsidRDefault="00DC0112">
            <w:r>
              <w:t>Legal Issues</w:t>
            </w:r>
          </w:p>
        </w:tc>
        <w:tc>
          <w:tcPr>
            <w:tcW w:w="3119" w:type="dxa"/>
          </w:tcPr>
          <w:p w14:paraId="4B1FC08C" w14:textId="6D4C0D7E" w:rsidR="00C05846" w:rsidRDefault="00C0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product might deal with sensitive data and must comply with regulations such as GDPR.</w:t>
            </w:r>
          </w:p>
        </w:tc>
        <w:tc>
          <w:tcPr>
            <w:tcW w:w="4048" w:type="dxa"/>
          </w:tcPr>
          <w:p w14:paraId="1C2AA0C4" w14:textId="537BDD2E" w:rsidR="00C05846" w:rsidRDefault="00C0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Encrypt all stored and transferred data. Allow users to delete</w:t>
            </w:r>
            <w:r w:rsidR="00DC0112">
              <w:t xml:space="preserve"> their stored data.</w:t>
            </w:r>
          </w:p>
        </w:tc>
      </w:tr>
      <w:tr w:rsidR="00DC0112" w14:paraId="4503D22E" w14:textId="77777777" w:rsidTr="00DC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93AAF33" w14:textId="44641200" w:rsidR="00DC0112" w:rsidRDefault="00DC0112">
            <w:r>
              <w:t>Legal Liability</w:t>
            </w:r>
          </w:p>
        </w:tc>
        <w:tc>
          <w:tcPr>
            <w:tcW w:w="3119" w:type="dxa"/>
          </w:tcPr>
          <w:p w14:paraId="0B6013C5" w14:textId="0432C26B" w:rsidR="00DC0112" w:rsidRDefault="00DC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can store copyrighted or illegal data through our product.</w:t>
            </w:r>
          </w:p>
        </w:tc>
        <w:tc>
          <w:tcPr>
            <w:tcW w:w="4048" w:type="dxa"/>
          </w:tcPr>
          <w:p w14:paraId="7FE310AE" w14:textId="3040BBC1" w:rsidR="00DC0112" w:rsidRDefault="00DC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a clear term of service that outline the responsibilities the system and the users hold about the data stored.</w:t>
            </w:r>
          </w:p>
        </w:tc>
      </w:tr>
      <w:tr w:rsidR="00EA2184" w14:paraId="5458ABFB" w14:textId="77777777" w:rsidTr="00DC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90979EB" w14:textId="7E14F7BE" w:rsidR="002B76CD" w:rsidRDefault="002B76CD">
            <w:r>
              <w:t>Platform Compatibility</w:t>
            </w:r>
          </w:p>
        </w:tc>
        <w:tc>
          <w:tcPr>
            <w:tcW w:w="3119" w:type="dxa"/>
          </w:tcPr>
          <w:p w14:paraId="6B96F6B3" w14:textId="64510061" w:rsidR="002B76CD" w:rsidRDefault="007B7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Different platforms might cause the product to fail.</w:t>
            </w:r>
          </w:p>
        </w:tc>
        <w:tc>
          <w:tcPr>
            <w:tcW w:w="4048" w:type="dxa"/>
          </w:tcPr>
          <w:p w14:paraId="19831210" w14:textId="78E9718D" w:rsidR="002B76CD" w:rsidRDefault="007B7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cross-platform frameworks to develop the project, while testing the product on multiple platforms.</w:t>
            </w:r>
          </w:p>
        </w:tc>
      </w:tr>
      <w:tr w:rsidR="00EA2184" w14:paraId="60D91B0B" w14:textId="77777777" w:rsidTr="00DC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E57BD9" w14:textId="2BF25F0A" w:rsidR="002B76CD" w:rsidRDefault="002B76CD">
            <w:r w:rsidRPr="002B76CD">
              <w:t>Concurrency Issues</w:t>
            </w:r>
          </w:p>
        </w:tc>
        <w:tc>
          <w:tcPr>
            <w:tcW w:w="3119" w:type="dxa"/>
          </w:tcPr>
          <w:p w14:paraId="5FCD0979" w14:textId="53463C90" w:rsidR="002B76CD" w:rsidRDefault="007B7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attempt to modify or access data simultaneously, causing conflicts.</w:t>
            </w:r>
          </w:p>
        </w:tc>
        <w:tc>
          <w:tcPr>
            <w:tcW w:w="4048" w:type="dxa"/>
          </w:tcPr>
          <w:p w14:paraId="57F15866" w14:textId="0E737FB0" w:rsidR="002B76CD" w:rsidRDefault="007B7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systems to detect and handle conflicts (e.g. Optimistic database locking).</w:t>
            </w:r>
          </w:p>
        </w:tc>
      </w:tr>
      <w:tr w:rsidR="00EA2184" w14:paraId="1632A245" w14:textId="77777777" w:rsidTr="00DC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14014B" w14:textId="06C3BF85" w:rsidR="007B79A4" w:rsidRDefault="007B79A4">
            <w:r>
              <w:t>Data Consistency</w:t>
            </w:r>
          </w:p>
        </w:tc>
        <w:tc>
          <w:tcPr>
            <w:tcW w:w="3119" w:type="dxa"/>
          </w:tcPr>
          <w:p w14:paraId="7082714F" w14:textId="7C80CBAB" w:rsidR="007B79A4" w:rsidRDefault="007B7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attempts to upload their data to the web app, but an issue occurs (e.g. </w:t>
            </w:r>
            <w:r w:rsidR="00C05846">
              <w:t>they lose internet connection or data conflicts occur</w:t>
            </w:r>
            <w:r>
              <w:t>)</w:t>
            </w:r>
            <w:r w:rsidR="00C05846">
              <w:t>.</w:t>
            </w:r>
          </w:p>
        </w:tc>
        <w:tc>
          <w:tcPr>
            <w:tcW w:w="4048" w:type="dxa"/>
          </w:tcPr>
          <w:p w14:paraId="5741E673" w14:textId="123DFA35" w:rsidR="007B79A4" w:rsidRDefault="00C0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Transactions are used to ensure that if any part of the process fails the transaction is rolled back.</w:t>
            </w:r>
          </w:p>
        </w:tc>
      </w:tr>
      <w:tr w:rsidR="00DC0112" w14:paraId="5D276E96" w14:textId="77777777" w:rsidTr="00DC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1E95802" w14:textId="21D47641" w:rsidR="002B76CD" w:rsidRDefault="002B76CD">
            <w:r w:rsidRPr="002B76CD">
              <w:t>Integration Issues</w:t>
            </w:r>
          </w:p>
        </w:tc>
        <w:tc>
          <w:tcPr>
            <w:tcW w:w="3119" w:type="dxa"/>
          </w:tcPr>
          <w:p w14:paraId="6FE1E518" w14:textId="3EF02C52" w:rsidR="002B76CD" w:rsidRDefault="00C0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Unexpected problems occur while integrating separate parts of the system </w:t>
            </w:r>
            <w:r>
              <w:lastRenderedPageBreak/>
              <w:t>(Command line interface, web app &amp; database).</w:t>
            </w:r>
          </w:p>
        </w:tc>
        <w:tc>
          <w:tcPr>
            <w:tcW w:w="4048" w:type="dxa"/>
          </w:tcPr>
          <w:p w14:paraId="481EB58B" w14:textId="4BB2E49A" w:rsidR="002B76CD" w:rsidRDefault="00C0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Plan how each part will communicate with each other, while testing regularly for any issues. </w:t>
            </w:r>
          </w:p>
        </w:tc>
      </w:tr>
      <w:tr w:rsidR="00EA2184" w14:paraId="711510E4" w14:textId="77777777" w:rsidTr="00DC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F590D9" w14:textId="60014619" w:rsidR="002B76CD" w:rsidRDefault="002B76CD">
            <w:r w:rsidRPr="002B76CD">
              <w:t>Technical Issues</w:t>
            </w:r>
          </w:p>
        </w:tc>
        <w:tc>
          <w:tcPr>
            <w:tcW w:w="3119" w:type="dxa"/>
          </w:tcPr>
          <w:p w14:paraId="40C29AD1" w14:textId="2157BC04" w:rsidR="002B76CD" w:rsidRDefault="00C0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Problems such as bugs and crashes occur unexpectedly throughout, delaying the development.</w:t>
            </w:r>
          </w:p>
        </w:tc>
        <w:tc>
          <w:tcPr>
            <w:tcW w:w="4048" w:type="dxa"/>
          </w:tcPr>
          <w:p w14:paraId="04BA106E" w14:textId="01BB9119" w:rsidR="002B76CD" w:rsidRDefault="00C0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Organise and conduct unit, integration and system testing throughout development, while accounting for delays during planning.</w:t>
            </w:r>
          </w:p>
        </w:tc>
      </w:tr>
    </w:tbl>
    <w:p w14:paraId="55630C43" w14:textId="77777777" w:rsidR="002B76CD" w:rsidRDefault="002B76CD"/>
    <w:p w14:paraId="0BE3A470" w14:textId="77777777" w:rsidR="00E21934" w:rsidRDefault="00E21934"/>
    <w:p w14:paraId="18769C1F" w14:textId="77777777" w:rsidR="00E21934" w:rsidRDefault="00E21934"/>
    <w:p w14:paraId="2DF516C8" w14:textId="77777777" w:rsidR="00E21934" w:rsidRDefault="00E21934"/>
    <w:p w14:paraId="43CBBDBA" w14:textId="77777777" w:rsidR="00E21934" w:rsidRDefault="00E21934"/>
    <w:p w14:paraId="2A2C46DB" w14:textId="77777777" w:rsidR="00E21934" w:rsidRDefault="00E21934"/>
    <w:p w14:paraId="4738BEBA" w14:textId="77777777" w:rsidR="00E21934" w:rsidRDefault="00E21934"/>
    <w:p w14:paraId="3C1C1AE1" w14:textId="071AD1F4" w:rsidR="0013653B" w:rsidRPr="0051570B" w:rsidRDefault="0013653B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 xml:space="preserve">Proposed </w:t>
      </w:r>
      <w:r w:rsidR="00BA0ED7" w:rsidRPr="0051570B">
        <w:rPr>
          <w:rStyle w:val="IntenseReference"/>
          <w:rFonts w:cstheme="minorBidi"/>
          <w:spacing w:val="0"/>
          <w:sz w:val="40"/>
          <w:szCs w:val="40"/>
        </w:rPr>
        <w:t>Gantt chart</w:t>
      </w:r>
    </w:p>
    <w:p w14:paraId="2BE16D5C" w14:textId="5F639BD6" w:rsidR="00BA0ED7" w:rsidRPr="00EA2184" w:rsidRDefault="00EA2184">
      <w:pPr>
        <w:rPr>
          <w:b/>
          <w:bCs/>
        </w:rPr>
      </w:pPr>
      <w:r w:rsidRPr="00EA2184">
        <w:rPr>
          <w:b/>
          <w:bCs/>
        </w:rPr>
        <w:t>Key:</w:t>
      </w:r>
    </w:p>
    <w:p w14:paraId="1F9D029D" w14:textId="4FDE9FCF" w:rsidR="00476301" w:rsidRPr="00476301" w:rsidRDefault="00476301">
      <w:pPr>
        <w:rPr>
          <w:u w:val="single" w:color="9CD326"/>
        </w:rPr>
      </w:pPr>
      <w:r w:rsidRPr="00A628C1">
        <w:rPr>
          <w:b/>
          <w:bCs/>
          <w:u w:val="single" w:color="9CD326"/>
        </w:rPr>
        <w:t>Light green:</w:t>
      </w:r>
      <w:r w:rsidRPr="00476301">
        <w:rPr>
          <w:u w:val="single" w:color="9CD326"/>
        </w:rPr>
        <w:t xml:space="preserve"> Research &amp; Planning</w:t>
      </w:r>
    </w:p>
    <w:p w14:paraId="3082EB61" w14:textId="3E7F3AE0" w:rsidR="00476301" w:rsidRPr="00476301" w:rsidRDefault="00476301">
      <w:pPr>
        <w:rPr>
          <w:u w:val="single" w:color="579BFC"/>
        </w:rPr>
      </w:pPr>
      <w:r w:rsidRPr="00A628C1">
        <w:rPr>
          <w:b/>
          <w:bCs/>
          <w:u w:val="single" w:color="579BFC"/>
        </w:rPr>
        <w:t>Blue:</w:t>
      </w:r>
      <w:r w:rsidRPr="00476301">
        <w:rPr>
          <w:u w:val="single" w:color="579BFC"/>
        </w:rPr>
        <w:t xml:space="preserve"> Command line interface</w:t>
      </w:r>
    </w:p>
    <w:p w14:paraId="75CCE9D1" w14:textId="0B20E73A" w:rsidR="00476301" w:rsidRPr="00476301" w:rsidRDefault="00476301">
      <w:pPr>
        <w:rPr>
          <w:u w:val="single" w:color="FF007F"/>
        </w:rPr>
      </w:pPr>
      <w:r w:rsidRPr="00A628C1">
        <w:rPr>
          <w:b/>
          <w:bCs/>
          <w:u w:val="single" w:color="FF007F"/>
        </w:rPr>
        <w:t>Red:</w:t>
      </w:r>
      <w:r w:rsidRPr="00476301">
        <w:rPr>
          <w:u w:val="single" w:color="FF007F"/>
        </w:rPr>
        <w:t xml:space="preserve"> Website</w:t>
      </w:r>
    </w:p>
    <w:p w14:paraId="24F14ADD" w14:textId="2B05CB99" w:rsidR="00476301" w:rsidRPr="00476301" w:rsidRDefault="00476301">
      <w:pPr>
        <w:rPr>
          <w:u w:val="single" w:color="FFCB00"/>
        </w:rPr>
      </w:pPr>
      <w:r w:rsidRPr="00A628C1">
        <w:rPr>
          <w:b/>
          <w:bCs/>
          <w:u w:val="single" w:color="FFCB00"/>
        </w:rPr>
        <w:t>Yellow:</w:t>
      </w:r>
      <w:r w:rsidRPr="00476301">
        <w:rPr>
          <w:u w:val="single" w:color="FFCB00"/>
        </w:rPr>
        <w:t xml:space="preserve"> Database</w:t>
      </w:r>
    </w:p>
    <w:p w14:paraId="65D9347A" w14:textId="026652BD" w:rsidR="00476301" w:rsidRPr="00476301" w:rsidRDefault="00476301">
      <w:pPr>
        <w:rPr>
          <w:u w:val="single" w:color="FF6D3B"/>
        </w:rPr>
      </w:pPr>
      <w:r w:rsidRPr="00A628C1">
        <w:rPr>
          <w:b/>
          <w:bCs/>
          <w:u w:val="single" w:color="FF6D3B"/>
        </w:rPr>
        <w:t>Orange:</w:t>
      </w:r>
      <w:r w:rsidRPr="00476301">
        <w:rPr>
          <w:u w:val="single" w:color="FF6D3B"/>
        </w:rPr>
        <w:t xml:space="preserve"> Website &amp; database integration</w:t>
      </w:r>
    </w:p>
    <w:p w14:paraId="6AD9BF5D" w14:textId="57DBBB50" w:rsidR="00476301" w:rsidRPr="00476301" w:rsidRDefault="00476301">
      <w:pPr>
        <w:rPr>
          <w:u w:val="single" w:color="9D50DD"/>
        </w:rPr>
      </w:pPr>
      <w:r w:rsidRPr="00A628C1">
        <w:rPr>
          <w:b/>
          <w:bCs/>
          <w:u w:val="single" w:color="9D50DD"/>
        </w:rPr>
        <w:t>Purple:</w:t>
      </w:r>
      <w:r w:rsidRPr="00476301">
        <w:rPr>
          <w:u w:val="single" w:color="9D50DD"/>
        </w:rPr>
        <w:t xml:space="preserve"> Command line interface &amp; website integration</w:t>
      </w:r>
    </w:p>
    <w:p w14:paraId="585F2ECE" w14:textId="44FE0D06" w:rsidR="00476301" w:rsidRPr="00476301" w:rsidRDefault="00476301">
      <w:pPr>
        <w:rPr>
          <w:u w:val="single" w:color="00C875"/>
        </w:rPr>
      </w:pPr>
      <w:r w:rsidRPr="00A628C1">
        <w:rPr>
          <w:b/>
          <w:bCs/>
          <w:u w:val="single" w:color="00C875"/>
        </w:rPr>
        <w:t>Dark green:</w:t>
      </w:r>
      <w:r w:rsidRPr="00476301">
        <w:rPr>
          <w:u w:val="single" w:color="00C875"/>
        </w:rPr>
        <w:t xml:space="preserve"> Submissions</w:t>
      </w:r>
    </w:p>
    <w:p w14:paraId="3386FB1F" w14:textId="77777777" w:rsidR="00476301" w:rsidRDefault="00476301"/>
    <w:p w14:paraId="6A9FBC67" w14:textId="1C9B02D7" w:rsidR="00476301" w:rsidRPr="00476301" w:rsidRDefault="00476301">
      <w:pPr>
        <w:rPr>
          <w:u w:val="single" w:color="C4C4C4"/>
        </w:rPr>
      </w:pPr>
      <w:r w:rsidRPr="00A628C1">
        <w:rPr>
          <w:b/>
          <w:bCs/>
          <w:u w:val="single" w:color="C4C4C4"/>
        </w:rPr>
        <w:t>Grey Diamond:</w:t>
      </w:r>
      <w:r w:rsidRPr="00476301">
        <w:rPr>
          <w:u w:val="single" w:color="C4C4C4"/>
        </w:rPr>
        <w:t xml:space="preserve"> End of sprint</w:t>
      </w:r>
    </w:p>
    <w:p w14:paraId="0E02D1CC" w14:textId="4D52BB6B" w:rsidR="00476301" w:rsidRDefault="00476301">
      <w:pPr>
        <w:rPr>
          <w:u w:val="single" w:color="7F5347"/>
        </w:rPr>
      </w:pPr>
      <w:r w:rsidRPr="00A628C1">
        <w:rPr>
          <w:b/>
          <w:bCs/>
          <w:u w:val="single" w:color="7F5347"/>
        </w:rPr>
        <w:t>Brown Diamond:</w:t>
      </w:r>
      <w:r w:rsidRPr="00476301">
        <w:rPr>
          <w:u w:val="single" w:color="7F5347"/>
        </w:rPr>
        <w:t xml:space="preserve"> Submission points</w:t>
      </w:r>
    </w:p>
    <w:p w14:paraId="38AC9B4B" w14:textId="77777777" w:rsidR="00EA2184" w:rsidRPr="00476301" w:rsidRDefault="00EA2184">
      <w:pPr>
        <w:rPr>
          <w:u w:val="single" w:color="7F5347"/>
        </w:rPr>
      </w:pPr>
    </w:p>
    <w:p w14:paraId="31EEF9A8" w14:textId="1FB40DCF" w:rsidR="00AD5A56" w:rsidRDefault="00602627">
      <w:r w:rsidRPr="00602627">
        <w:rPr>
          <w:noProof/>
        </w:rPr>
        <w:drawing>
          <wp:inline distT="0" distB="0" distL="0" distR="0" wp14:anchorId="59828D66" wp14:editId="5CB79DA1">
            <wp:extent cx="5727700" cy="3456940"/>
            <wp:effectExtent l="0" t="0" r="6350" b="0"/>
            <wp:docPr id="138065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54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BDF5" w14:textId="77777777" w:rsidR="00AD5A56" w:rsidRDefault="00AD5A56"/>
    <w:p w14:paraId="5DCA732A" w14:textId="77777777" w:rsidR="00AD5A56" w:rsidRDefault="00AD5A56"/>
    <w:p w14:paraId="2AB4413B" w14:textId="1997B9B5" w:rsidR="0006363E" w:rsidRPr="00EA2184" w:rsidRDefault="0006363E" w:rsidP="00EA2184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lastRenderedPageBreak/>
        <w:t>Keywords</w:t>
      </w:r>
    </w:p>
    <w:p w14:paraId="29EC18ED" w14:textId="6184F6B1" w:rsidR="0006363E" w:rsidRDefault="0006363E"/>
    <w:p w14:paraId="2B479D40" w14:textId="6C0DACC5" w:rsidR="0006363E" w:rsidRDefault="000444BE" w:rsidP="00AD5A56">
      <w:pPr>
        <w:pStyle w:val="ListParagraph"/>
        <w:numPr>
          <w:ilvl w:val="0"/>
          <w:numId w:val="1"/>
        </w:numPr>
      </w:pPr>
      <w:r>
        <w:t>Version Control</w:t>
      </w:r>
    </w:p>
    <w:p w14:paraId="0C746FEB" w14:textId="2F173C7F" w:rsidR="000444BE" w:rsidRDefault="000444BE" w:rsidP="00AD5A56">
      <w:pPr>
        <w:pStyle w:val="ListParagraph"/>
        <w:numPr>
          <w:ilvl w:val="0"/>
          <w:numId w:val="1"/>
        </w:numPr>
      </w:pPr>
      <w:r>
        <w:t>Command Line Interface</w:t>
      </w:r>
    </w:p>
    <w:p w14:paraId="06E1D699" w14:textId="4009C359" w:rsidR="00EA2184" w:rsidRDefault="00EA2184" w:rsidP="00AD5A56">
      <w:pPr>
        <w:pStyle w:val="ListParagraph"/>
        <w:numPr>
          <w:ilvl w:val="0"/>
          <w:numId w:val="1"/>
        </w:numPr>
      </w:pPr>
      <w:r>
        <w:t>Web App</w:t>
      </w:r>
    </w:p>
    <w:p w14:paraId="517D2777" w14:textId="15B724F8" w:rsidR="00EA2184" w:rsidRDefault="00EA2184" w:rsidP="00AD5A56">
      <w:pPr>
        <w:pStyle w:val="ListParagraph"/>
        <w:numPr>
          <w:ilvl w:val="0"/>
          <w:numId w:val="1"/>
        </w:numPr>
      </w:pPr>
      <w:r>
        <w:t>Database</w:t>
      </w:r>
    </w:p>
    <w:p w14:paraId="17F59750" w14:textId="3D58C950" w:rsidR="000444BE" w:rsidRDefault="00EA2184" w:rsidP="00AD5A56">
      <w:pPr>
        <w:pStyle w:val="ListParagraph"/>
        <w:numPr>
          <w:ilvl w:val="0"/>
          <w:numId w:val="1"/>
        </w:numPr>
      </w:pPr>
      <w:r>
        <w:t>Project</w:t>
      </w:r>
      <w:r w:rsidR="000444BE">
        <w:t xml:space="preserve"> Management</w:t>
      </w:r>
    </w:p>
    <w:p w14:paraId="44DF20C3" w14:textId="08DD4672" w:rsidR="000444BE" w:rsidRDefault="000444BE" w:rsidP="00AD5A56">
      <w:pPr>
        <w:pStyle w:val="ListParagraph"/>
        <w:numPr>
          <w:ilvl w:val="0"/>
          <w:numId w:val="1"/>
        </w:numPr>
      </w:pPr>
      <w:r>
        <w:t>Commit History</w:t>
      </w:r>
    </w:p>
    <w:p w14:paraId="6AADB66F" w14:textId="09B00969" w:rsidR="000444BE" w:rsidRDefault="000444BE" w:rsidP="00AD5A56">
      <w:pPr>
        <w:pStyle w:val="ListParagraph"/>
        <w:numPr>
          <w:ilvl w:val="0"/>
          <w:numId w:val="1"/>
        </w:numPr>
      </w:pPr>
      <w:r>
        <w:t>Backup</w:t>
      </w:r>
    </w:p>
    <w:p w14:paraId="773EF8E0" w14:textId="05F17AC4" w:rsidR="000444BE" w:rsidRDefault="000444BE" w:rsidP="00AD5A56">
      <w:pPr>
        <w:pStyle w:val="ListParagraph"/>
        <w:numPr>
          <w:ilvl w:val="0"/>
          <w:numId w:val="1"/>
        </w:numPr>
      </w:pPr>
      <w:r>
        <w:t>Integrity</w:t>
      </w:r>
    </w:p>
    <w:p w14:paraId="2AB66565" w14:textId="4160861C" w:rsidR="000444BE" w:rsidRDefault="000444BE" w:rsidP="00AD5A56">
      <w:pPr>
        <w:pStyle w:val="ListParagraph"/>
        <w:numPr>
          <w:ilvl w:val="0"/>
          <w:numId w:val="1"/>
        </w:numPr>
      </w:pPr>
      <w:r>
        <w:t>Cloud</w:t>
      </w:r>
    </w:p>
    <w:p w14:paraId="09257D9F" w14:textId="186AE761" w:rsidR="000444BE" w:rsidRDefault="000444BE" w:rsidP="00AD5A56">
      <w:pPr>
        <w:pStyle w:val="ListParagraph"/>
        <w:numPr>
          <w:ilvl w:val="0"/>
          <w:numId w:val="1"/>
        </w:numPr>
      </w:pPr>
      <w:r>
        <w:t>Cross Platform</w:t>
      </w:r>
    </w:p>
    <w:p w14:paraId="6F66F50C" w14:textId="5F7F3430" w:rsidR="000444BE" w:rsidRDefault="000444BE" w:rsidP="00AD5A56">
      <w:pPr>
        <w:pStyle w:val="ListParagraph"/>
        <w:numPr>
          <w:ilvl w:val="0"/>
          <w:numId w:val="1"/>
        </w:numPr>
      </w:pPr>
      <w:r>
        <w:t>Version History</w:t>
      </w:r>
    </w:p>
    <w:p w14:paraId="1EAF2127" w14:textId="77777777" w:rsidR="000444BE" w:rsidRDefault="000444BE"/>
    <w:p w14:paraId="2E228BC4" w14:textId="77777777" w:rsidR="000444BE" w:rsidRDefault="000444BE"/>
    <w:sectPr w:rsidR="000444BE" w:rsidSect="00F24F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27082A"/>
    <w:multiLevelType w:val="hybridMultilevel"/>
    <w:tmpl w:val="A29A9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433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3E"/>
    <w:rsid w:val="0001331D"/>
    <w:rsid w:val="000444BE"/>
    <w:rsid w:val="0004529A"/>
    <w:rsid w:val="0006363E"/>
    <w:rsid w:val="000A326C"/>
    <w:rsid w:val="0013653B"/>
    <w:rsid w:val="001A5275"/>
    <w:rsid w:val="001C49C2"/>
    <w:rsid w:val="002708ED"/>
    <w:rsid w:val="002A7E3A"/>
    <w:rsid w:val="002B76CD"/>
    <w:rsid w:val="002C4E16"/>
    <w:rsid w:val="003008F7"/>
    <w:rsid w:val="00300A6C"/>
    <w:rsid w:val="00317C7C"/>
    <w:rsid w:val="00320AAC"/>
    <w:rsid w:val="00330BFA"/>
    <w:rsid w:val="003506C7"/>
    <w:rsid w:val="00351856"/>
    <w:rsid w:val="00374D31"/>
    <w:rsid w:val="00390E0D"/>
    <w:rsid w:val="00393DEE"/>
    <w:rsid w:val="003A3387"/>
    <w:rsid w:val="003C3F4A"/>
    <w:rsid w:val="003D038F"/>
    <w:rsid w:val="003E46BB"/>
    <w:rsid w:val="003F0C53"/>
    <w:rsid w:val="003F1370"/>
    <w:rsid w:val="00402F3B"/>
    <w:rsid w:val="00416539"/>
    <w:rsid w:val="00453E80"/>
    <w:rsid w:val="00473400"/>
    <w:rsid w:val="00476301"/>
    <w:rsid w:val="004A1034"/>
    <w:rsid w:val="004A2263"/>
    <w:rsid w:val="0051570B"/>
    <w:rsid w:val="005300C3"/>
    <w:rsid w:val="005427A8"/>
    <w:rsid w:val="005D09BA"/>
    <w:rsid w:val="005F019D"/>
    <w:rsid w:val="005F2007"/>
    <w:rsid w:val="005F330C"/>
    <w:rsid w:val="00602627"/>
    <w:rsid w:val="00610E31"/>
    <w:rsid w:val="006569A7"/>
    <w:rsid w:val="0066655D"/>
    <w:rsid w:val="00682F40"/>
    <w:rsid w:val="00710E7A"/>
    <w:rsid w:val="0071614D"/>
    <w:rsid w:val="0076168B"/>
    <w:rsid w:val="007A3DA3"/>
    <w:rsid w:val="007B79A4"/>
    <w:rsid w:val="007C78F1"/>
    <w:rsid w:val="007F1541"/>
    <w:rsid w:val="008037FB"/>
    <w:rsid w:val="008209EF"/>
    <w:rsid w:val="00841249"/>
    <w:rsid w:val="00872988"/>
    <w:rsid w:val="00883B2F"/>
    <w:rsid w:val="00883C5C"/>
    <w:rsid w:val="00887A79"/>
    <w:rsid w:val="00896BC3"/>
    <w:rsid w:val="008F038E"/>
    <w:rsid w:val="00934CAF"/>
    <w:rsid w:val="00970690"/>
    <w:rsid w:val="00984ED6"/>
    <w:rsid w:val="00985A03"/>
    <w:rsid w:val="00992727"/>
    <w:rsid w:val="009D753C"/>
    <w:rsid w:val="009F4057"/>
    <w:rsid w:val="00A02E6B"/>
    <w:rsid w:val="00A22F0A"/>
    <w:rsid w:val="00A23F71"/>
    <w:rsid w:val="00A628C1"/>
    <w:rsid w:val="00A67494"/>
    <w:rsid w:val="00A723B7"/>
    <w:rsid w:val="00AA3C4F"/>
    <w:rsid w:val="00AD5A56"/>
    <w:rsid w:val="00B12175"/>
    <w:rsid w:val="00B232B4"/>
    <w:rsid w:val="00B32B88"/>
    <w:rsid w:val="00B34EC3"/>
    <w:rsid w:val="00B602B5"/>
    <w:rsid w:val="00BA0ED7"/>
    <w:rsid w:val="00BA6FBE"/>
    <w:rsid w:val="00BC2FE5"/>
    <w:rsid w:val="00C05846"/>
    <w:rsid w:val="00C30B64"/>
    <w:rsid w:val="00C67B12"/>
    <w:rsid w:val="00C7068B"/>
    <w:rsid w:val="00C773F1"/>
    <w:rsid w:val="00C77B6C"/>
    <w:rsid w:val="00C86C90"/>
    <w:rsid w:val="00CB0702"/>
    <w:rsid w:val="00CB3D43"/>
    <w:rsid w:val="00D02A24"/>
    <w:rsid w:val="00D13958"/>
    <w:rsid w:val="00D14D68"/>
    <w:rsid w:val="00D9460F"/>
    <w:rsid w:val="00DC0112"/>
    <w:rsid w:val="00DE3119"/>
    <w:rsid w:val="00DE557A"/>
    <w:rsid w:val="00E049EF"/>
    <w:rsid w:val="00E11B4F"/>
    <w:rsid w:val="00E12A75"/>
    <w:rsid w:val="00E21934"/>
    <w:rsid w:val="00E5287E"/>
    <w:rsid w:val="00E60CCB"/>
    <w:rsid w:val="00EA2184"/>
    <w:rsid w:val="00EA4BE0"/>
    <w:rsid w:val="00EC5179"/>
    <w:rsid w:val="00EE71BB"/>
    <w:rsid w:val="00F246F4"/>
    <w:rsid w:val="00F24F7F"/>
    <w:rsid w:val="00F32570"/>
    <w:rsid w:val="00FE1467"/>
    <w:rsid w:val="00FE432D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B089"/>
  <w15:chartTrackingRefBased/>
  <w15:docId w15:val="{A2887E4C-2B80-5F4D-905A-C7E2140B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AC"/>
    <w:pPr>
      <w:spacing w:after="160" w:line="276" w:lineRule="auto"/>
      <w:jc w:val="center"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AAC"/>
    <w:pPr>
      <w:jc w:val="center"/>
      <w:outlineLvl w:val="1"/>
    </w:pPr>
    <w:rPr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70B"/>
    <w:pPr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6363E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0636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0AAC"/>
    <w:rPr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20AAC"/>
    <w:rPr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1570B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AD5A56"/>
    <w:pPr>
      <w:ind w:left="720"/>
      <w:contextualSpacing/>
    </w:pPr>
  </w:style>
  <w:style w:type="table" w:styleId="TableGrid">
    <w:name w:val="Table Grid"/>
    <w:basedOn w:val="TableNormal"/>
    <w:uiPriority w:val="39"/>
    <w:rsid w:val="002B76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8209EF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rtinfowler.com/articles/lean-inception/write-product-vis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Atkinson</dc:creator>
  <cp:keywords/>
  <dc:description/>
  <cp:lastModifiedBy>Ben Sanders-Wyatt</cp:lastModifiedBy>
  <cp:revision>16</cp:revision>
  <dcterms:created xsi:type="dcterms:W3CDTF">2024-09-30T17:26:00Z</dcterms:created>
  <dcterms:modified xsi:type="dcterms:W3CDTF">2024-10-18T20:15:00Z</dcterms:modified>
</cp:coreProperties>
</file>