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CC28DA" w14:paraId="064E89B2" w14:textId="77777777" w:rsidTr="005435A4">
        <w:trPr>
          <w:trHeight w:val="14024"/>
        </w:trPr>
        <w:tc>
          <w:tcPr>
            <w:tcW w:w="9214" w:type="dxa"/>
            <w:vAlign w:val="center"/>
          </w:tcPr>
          <w:p w14:paraId="57808354" w14:textId="77777777" w:rsidR="00CC28DA" w:rsidRDefault="00CC28DA" w:rsidP="00CC28DA">
            <w:pPr>
              <w:spacing w:after="80"/>
              <w:jc w:val="center"/>
              <w:rPr>
                <w:b/>
                <w:bCs/>
                <w:color w:val="1F3864"/>
                <w:sz w:val="32"/>
                <w:szCs w:val="32"/>
              </w:rPr>
            </w:pPr>
          </w:p>
          <w:p w14:paraId="0A990B1D" w14:textId="0896B6B4" w:rsidR="00CC28DA" w:rsidRPr="00CC28DA" w:rsidRDefault="00CC28DA" w:rsidP="00CC28DA">
            <w:pPr>
              <w:spacing w:after="80"/>
              <w:jc w:val="center"/>
              <w:rPr>
                <w:b/>
                <w:bCs/>
                <w:color w:val="1F3864"/>
                <w:sz w:val="36"/>
                <w:szCs w:val="36"/>
              </w:rPr>
            </w:pPr>
            <w:r w:rsidRPr="00CC28DA">
              <w:rPr>
                <w:b/>
                <w:bCs/>
                <w:color w:val="1F3864"/>
                <w:sz w:val="36"/>
                <w:szCs w:val="36"/>
              </w:rPr>
              <w:t>CASA0011 Coursework 2</w:t>
            </w:r>
          </w:p>
          <w:p w14:paraId="2C4C1C19" w14:textId="13ADF4DF" w:rsidR="00CC28DA" w:rsidRPr="005435A4" w:rsidRDefault="00CC28DA" w:rsidP="00CC28DA">
            <w:pPr>
              <w:spacing w:after="80"/>
              <w:jc w:val="center"/>
              <w:rPr>
                <w:sz w:val="42"/>
                <w:szCs w:val="42"/>
              </w:rPr>
            </w:pPr>
            <w:r w:rsidRPr="005435A4">
              <w:rPr>
                <w:b/>
                <w:bCs/>
                <w:color w:val="1F3864"/>
                <w:sz w:val="42"/>
                <w:szCs w:val="42"/>
              </w:rPr>
              <w:t xml:space="preserve">Investigating The Holborn Escalator Paradox </w:t>
            </w:r>
          </w:p>
          <w:p w14:paraId="7EDEA646" w14:textId="77777777" w:rsidR="00CC28DA" w:rsidRDefault="00CC28DA" w:rsidP="00CC28DA">
            <w:pPr>
              <w:spacing w:after="80"/>
              <w:jc w:val="center"/>
            </w:pPr>
            <w:r>
              <w:rPr>
                <w:color w:val="2E75B6"/>
                <w:sz w:val="30"/>
                <w:szCs w:val="30"/>
              </w:rPr>
              <w:t>An Agent-Based Model of Walking vs Standing Throughput</w:t>
            </w:r>
          </w:p>
          <w:p w14:paraId="3E9DB84D" w14:textId="77777777" w:rsidR="00CC28DA" w:rsidRDefault="00CC28DA" w:rsidP="00CC28DA">
            <w:pPr>
              <w:spacing w:after="200"/>
              <w:jc w:val="center"/>
              <w:rPr>
                <w:color w:val="2E75B6"/>
                <w:sz w:val="30"/>
                <w:szCs w:val="30"/>
              </w:rPr>
            </w:pPr>
            <w:r>
              <w:rPr>
                <w:color w:val="2E75B6"/>
                <w:sz w:val="30"/>
                <w:szCs w:val="30"/>
              </w:rPr>
              <w:t>on London Underground Escalators</w:t>
            </w:r>
          </w:p>
          <w:p w14:paraId="29AFCE5D" w14:textId="77777777" w:rsidR="00CC28DA" w:rsidRDefault="00CC28DA" w:rsidP="00CC28DA">
            <w:pPr>
              <w:spacing w:after="200"/>
              <w:jc w:val="center"/>
              <w:rPr>
                <w:color w:val="2E75B6"/>
                <w:sz w:val="30"/>
                <w:szCs w:val="30"/>
              </w:rPr>
            </w:pPr>
          </w:p>
          <w:p w14:paraId="2433C18D" w14:textId="597E643E" w:rsidR="00CC28DA" w:rsidRPr="00CC28DA" w:rsidRDefault="00CC28DA" w:rsidP="00CC28DA">
            <w:pPr>
              <w:spacing w:after="200"/>
              <w:jc w:val="center"/>
            </w:pPr>
            <w:r w:rsidRPr="00CC28DA">
              <w:rPr>
                <w:sz w:val="30"/>
                <w:szCs w:val="30"/>
              </w:rPr>
              <w:t>2026-04-01</w:t>
            </w:r>
          </w:p>
          <w:p w14:paraId="5EECD1DA" w14:textId="77777777" w:rsidR="00CC28DA" w:rsidRDefault="00CC28DA" w:rsidP="00CC28DA">
            <w:pPr>
              <w:rPr>
                <w:b/>
                <w:bCs/>
                <w:color w:val="1F3864"/>
                <w:sz w:val="36"/>
                <w:szCs w:val="36"/>
              </w:rPr>
            </w:pPr>
          </w:p>
          <w:p w14:paraId="4CAEF89E" w14:textId="77777777" w:rsidR="00CC28DA" w:rsidRDefault="00CC28DA" w:rsidP="00CC28DA">
            <w:pPr>
              <w:rPr>
                <w:b/>
                <w:bCs/>
                <w:color w:val="1F3864"/>
              </w:rPr>
            </w:pPr>
          </w:p>
          <w:p w14:paraId="4C6DC963" w14:textId="77777777" w:rsidR="00CC28DA" w:rsidRDefault="00CC28DA" w:rsidP="00CC28DA">
            <w:pPr>
              <w:rPr>
                <w:b/>
                <w:bCs/>
                <w:color w:val="1F3864"/>
              </w:rPr>
            </w:pPr>
          </w:p>
          <w:p w14:paraId="6717D060" w14:textId="6F8495A5" w:rsidR="00CC28DA" w:rsidRPr="00CC28DA" w:rsidRDefault="00CC28DA" w:rsidP="00CC28DA">
            <w:pPr>
              <w:rPr>
                <w:b/>
                <w:bCs/>
                <w:color w:val="1F3864"/>
              </w:rPr>
            </w:pPr>
            <w:r w:rsidRPr="00CC28DA">
              <w:rPr>
                <w:b/>
                <w:bCs/>
                <w:color w:val="1F3864"/>
              </w:rPr>
              <w:t>Declaration of Authorship</w:t>
            </w:r>
          </w:p>
          <w:p w14:paraId="723A84BD" w14:textId="77777777" w:rsidR="00CC28DA" w:rsidRDefault="00CC28DA" w:rsidP="00CC28DA">
            <w:pPr>
              <w:rPr>
                <w:color w:val="1F3864"/>
              </w:rPr>
            </w:pPr>
          </w:p>
          <w:p w14:paraId="445C3893" w14:textId="77777777" w:rsidR="00CC28DA" w:rsidRDefault="00CC28DA" w:rsidP="00CC28DA">
            <w:pPr>
              <w:rPr>
                <w:color w:val="1F3864"/>
              </w:rPr>
            </w:pPr>
            <w:r>
              <w:rPr>
                <w:color w:val="1F3864"/>
              </w:rPr>
              <w:t xml:space="preserve">Student Number: 25049107 </w:t>
            </w:r>
          </w:p>
          <w:p w14:paraId="2F813FDA" w14:textId="4929F524" w:rsidR="00CC28DA" w:rsidRDefault="00CC28DA" w:rsidP="00CC28DA">
            <w:pPr>
              <w:rPr>
                <w:color w:val="1F3864"/>
              </w:rPr>
            </w:pPr>
            <w:r>
              <w:rPr>
                <w:color w:val="1F3864"/>
              </w:rPr>
              <w:t xml:space="preserve">Word Count: </w:t>
            </w:r>
            <w:r w:rsidR="00AC141D">
              <w:rPr>
                <w:color w:val="1F3864"/>
              </w:rPr>
              <w:t>1,</w:t>
            </w:r>
            <w:r w:rsidR="00BF054C">
              <w:rPr>
                <w:color w:val="1F3864"/>
              </w:rPr>
              <w:t>085</w:t>
            </w:r>
            <w:r w:rsidR="00AC141D">
              <w:rPr>
                <w:color w:val="1F3864"/>
              </w:rPr>
              <w:t xml:space="preserve"> words </w:t>
            </w:r>
          </w:p>
          <w:p w14:paraId="2CBFBE84" w14:textId="77777777" w:rsidR="00CC28DA" w:rsidRDefault="00CC28DA" w:rsidP="00CC28DA">
            <w:pPr>
              <w:rPr>
                <w:color w:val="1F3864"/>
              </w:rPr>
            </w:pPr>
          </w:p>
          <w:p w14:paraId="7B1240D8" w14:textId="13CA9895" w:rsidR="00CC28DA" w:rsidRPr="00CC28DA" w:rsidRDefault="00CC28DA" w:rsidP="00CC28DA">
            <w:pPr>
              <w:jc w:val="both"/>
              <w:rPr>
                <w:color w:val="1F3864"/>
              </w:rPr>
            </w:pPr>
            <w:r w:rsidRPr="00CC28DA">
              <w:rPr>
                <w:color w:val="1F3864"/>
              </w:rPr>
              <w:t>I, Tee Chin Min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Benjamin, pledge my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honour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that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the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work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presented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in this assessment is my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own. Where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information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has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been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derived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from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other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sources,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I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confirm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that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>this has been</w:t>
            </w:r>
            <w:r>
              <w:rPr>
                <w:color w:val="1F3864"/>
              </w:rPr>
              <w:t xml:space="preserve"> </w:t>
            </w:r>
            <w:r w:rsidRPr="00CC28DA">
              <w:rPr>
                <w:color w:val="1F3864"/>
              </w:rPr>
              <w:t xml:space="preserve">indicated in the work. </w:t>
            </w:r>
            <w:r>
              <w:rPr>
                <w:color w:val="1F3864"/>
              </w:rPr>
              <w:t xml:space="preserve">AI generators (ChatGPT and Claude) were used to develop ideas for the coursework as well as refining and improving the NetLogo code for agent behaviour. </w:t>
            </w:r>
          </w:p>
        </w:tc>
      </w:tr>
    </w:tbl>
    <w:p w14:paraId="24A283DE" w14:textId="79DAE508" w:rsidR="00CC43EA" w:rsidRDefault="00000000" w:rsidP="00CC28DA">
      <w:pPr>
        <w:pStyle w:val="Heading1"/>
        <w:spacing w:before="240" w:after="120"/>
        <w:jc w:val="both"/>
      </w:pPr>
      <w:r>
        <w:lastRenderedPageBreak/>
        <w:t>1. ODD Description</w:t>
      </w:r>
    </w:p>
    <w:p w14:paraId="09A9A2D5" w14:textId="77777777" w:rsidR="00CC43EA" w:rsidRDefault="00000000" w:rsidP="00CC28DA">
      <w:pPr>
        <w:pStyle w:val="Heading2"/>
        <w:spacing w:after="120"/>
        <w:jc w:val="both"/>
      </w:pPr>
      <w:r>
        <w:t>1.1 Purpose and Patterns</w:t>
      </w:r>
    </w:p>
    <w:p w14:paraId="2C810617" w14:textId="6F63EBCF" w:rsidR="00CC28DA" w:rsidRDefault="00000000" w:rsidP="00CC28DA">
      <w:pPr>
        <w:spacing w:after="120" w:line="276" w:lineRule="auto"/>
        <w:jc w:val="both"/>
      </w:pPr>
      <w:r>
        <w:t xml:space="preserve">This model investigates the </w:t>
      </w:r>
      <w:r w:rsidR="001816A5">
        <w:t>“</w:t>
      </w:r>
      <w:r w:rsidR="00CC28DA" w:rsidRPr="00CC28DA">
        <w:rPr>
          <w:b/>
          <w:bCs/>
        </w:rPr>
        <w:t xml:space="preserve">Holborn </w:t>
      </w:r>
      <w:r w:rsidRPr="00CC28DA">
        <w:rPr>
          <w:b/>
          <w:bCs/>
        </w:rPr>
        <w:t>escala</w:t>
      </w:r>
      <w:r>
        <w:rPr>
          <w:b/>
          <w:bCs/>
        </w:rPr>
        <w:t>tor paradox</w:t>
      </w:r>
      <w:r w:rsidR="001816A5">
        <w:rPr>
          <w:b/>
          <w:bCs/>
        </w:rPr>
        <w:t>”</w:t>
      </w:r>
      <w:r w:rsidR="00C80F37">
        <w:rPr>
          <w:b/>
          <w:bCs/>
        </w:rPr>
        <w:t xml:space="preserve">, </w:t>
      </w:r>
      <w:r>
        <w:t>the counterintuitive finding that prohibiting walking on escalators increase</w:t>
      </w:r>
      <w:r w:rsidR="00CC28DA">
        <w:t>s</w:t>
      </w:r>
      <w:r>
        <w:t xml:space="preserve"> overall throughput during peak hour. </w:t>
      </w:r>
    </w:p>
    <w:p w14:paraId="791300DF" w14:textId="41A08EDF" w:rsidR="00CC28DA" w:rsidRDefault="001816A5" w:rsidP="00CC28DA">
      <w:pPr>
        <w:spacing w:after="120" w:line="276" w:lineRule="auto"/>
        <w:jc w:val="both"/>
      </w:pPr>
      <w:r>
        <w:t xml:space="preserve">Primary research question: </w:t>
      </w:r>
    </w:p>
    <w:p w14:paraId="4BD88E49" w14:textId="06DA203A" w:rsidR="00CC43EA" w:rsidRPr="00CC28DA" w:rsidRDefault="00000000" w:rsidP="00CC28DA">
      <w:pPr>
        <w:spacing w:after="120" w:line="276" w:lineRule="auto"/>
        <w:jc w:val="both"/>
        <w:rPr>
          <w:b/>
          <w:bCs/>
        </w:rPr>
      </w:pPr>
      <w:r w:rsidRPr="00CC28DA">
        <w:rPr>
          <w:b/>
          <w:bCs/>
        </w:rPr>
        <w:t>How does the proportion of walking versus standing commuters affect escalator throughput, and under what conditions does a standing-only policy outperform a mixed-behaviour regime?</w:t>
      </w:r>
    </w:p>
    <w:p w14:paraId="46ED0021" w14:textId="28342D0D" w:rsidR="001816A5" w:rsidRDefault="001816A5" w:rsidP="001816A5">
      <w:pPr>
        <w:spacing w:after="120" w:line="276" w:lineRule="auto"/>
        <w:jc w:val="both"/>
      </w:pPr>
      <w:r w:rsidRPr="001816A5">
        <w:t xml:space="preserve">Subsidiary </w:t>
      </w:r>
      <w:r w:rsidR="009503CB">
        <w:t>q</w:t>
      </w:r>
      <w:r w:rsidRPr="001816A5">
        <w:t>uestions:</w:t>
      </w:r>
    </w:p>
    <w:p w14:paraId="5B79D714" w14:textId="5160A79A" w:rsidR="001816A5" w:rsidRDefault="001816A5" w:rsidP="001816A5">
      <w:pPr>
        <w:pStyle w:val="ListParagraph"/>
        <w:numPr>
          <w:ilvl w:val="0"/>
          <w:numId w:val="5"/>
        </w:numPr>
        <w:spacing w:after="120" w:line="276" w:lineRule="auto"/>
        <w:jc w:val="both"/>
      </w:pPr>
      <w:r w:rsidRPr="001816A5">
        <w:t>How does the ratio of walking to standing commuters affect total throughput (passengers per minute)?</w:t>
      </w:r>
    </w:p>
    <w:p w14:paraId="00009733" w14:textId="49BC9134" w:rsidR="001816A5" w:rsidRDefault="001816A5" w:rsidP="001816A5">
      <w:pPr>
        <w:pStyle w:val="ListParagraph"/>
        <w:numPr>
          <w:ilvl w:val="0"/>
          <w:numId w:val="5"/>
        </w:numPr>
        <w:spacing w:after="120" w:line="276" w:lineRule="auto"/>
        <w:jc w:val="both"/>
      </w:pPr>
      <w:r w:rsidRPr="001816A5">
        <w:t>How does lane-switching discipline affect performance during periods of congestion?</w:t>
      </w:r>
    </w:p>
    <w:p w14:paraId="59146C8D" w14:textId="4469C0CF" w:rsidR="00CC43EA" w:rsidRDefault="0003388B" w:rsidP="00CC28DA">
      <w:pPr>
        <w:spacing w:after="120" w:line="276" w:lineRule="auto"/>
        <w:jc w:val="both"/>
      </w:pPr>
      <w:r>
        <w:t>We evaluate the model on its ability to</w:t>
      </w:r>
      <w:r w:rsidRPr="001816A5">
        <w:t xml:space="preserve"> reproduc</w:t>
      </w:r>
      <w:r>
        <w:t>e</w:t>
      </w:r>
      <w:r w:rsidRPr="001816A5">
        <w:t xml:space="preserve"> two </w:t>
      </w:r>
      <w:r w:rsidR="001A2456">
        <w:t xml:space="preserve">empirical patterns. First, </w:t>
      </w:r>
      <w:r w:rsidRPr="005435A4">
        <w:rPr>
          <w:b/>
          <w:bCs/>
        </w:rPr>
        <w:t>throughput inversion</w:t>
      </w:r>
      <w:r w:rsidRPr="001816A5">
        <w:t xml:space="preserve"> documented during Transport for London’s 2015–2016 standing trial at Holborn station, where a standing-only policy on a long escalator increased capacity by approximately 30% during peak hours. </w:t>
      </w:r>
      <w:r w:rsidR="001A2456">
        <w:t>Second,</w:t>
      </w:r>
      <w:r w:rsidRPr="001816A5">
        <w:t xml:space="preserve"> </w:t>
      </w:r>
      <w:r w:rsidRPr="005435A4">
        <w:rPr>
          <w:b/>
          <w:bCs/>
        </w:rPr>
        <w:t>queue formation asymmetry</w:t>
      </w:r>
      <w:r w:rsidR="001816A5">
        <w:t xml:space="preserve"> where</w:t>
      </w:r>
      <w:r w:rsidRPr="001816A5">
        <w:t xml:space="preserve"> queues form disproportionately in the </w:t>
      </w:r>
      <w:r w:rsidR="001816A5">
        <w:t>waiting area</w:t>
      </w:r>
      <w:r w:rsidRPr="001816A5">
        <w:t xml:space="preserve"> because </w:t>
      </w:r>
      <w:r w:rsidR="00EB14A2">
        <w:t>of limited lane</w:t>
      </w:r>
      <w:r w:rsidR="001A2456">
        <w:t xml:space="preserve"> availab</w:t>
      </w:r>
      <w:r w:rsidR="00EB14A2">
        <w:t>ility</w:t>
      </w:r>
      <w:r w:rsidRPr="001816A5">
        <w:t>, while the walking lane has unused capacity</w:t>
      </w:r>
      <w:r>
        <w:t>.</w:t>
      </w:r>
    </w:p>
    <w:p w14:paraId="7F9549DD" w14:textId="77777777" w:rsidR="00CC43EA" w:rsidRDefault="00000000" w:rsidP="00CC28DA">
      <w:pPr>
        <w:pStyle w:val="Heading2"/>
        <w:spacing w:after="120"/>
        <w:jc w:val="both"/>
      </w:pPr>
      <w:r>
        <w:t>1.2 Entities, State Variables, and Scales</w:t>
      </w:r>
    </w:p>
    <w:p w14:paraId="68F8C558" w14:textId="2099F5E5" w:rsidR="001816A5" w:rsidRDefault="00000000" w:rsidP="00CC28DA">
      <w:pPr>
        <w:spacing w:after="120" w:line="276" w:lineRule="auto"/>
        <w:jc w:val="both"/>
      </w:pPr>
      <w:r>
        <w:rPr>
          <w:b/>
          <w:bCs/>
        </w:rPr>
        <w:t>Entities</w:t>
      </w:r>
    </w:p>
    <w:p w14:paraId="6294C799" w14:textId="1CAE7544" w:rsidR="001816A5" w:rsidRDefault="001816A5" w:rsidP="001816A5">
      <w:pPr>
        <w:pStyle w:val="ListParagraph"/>
        <w:numPr>
          <w:ilvl w:val="0"/>
          <w:numId w:val="6"/>
        </w:numPr>
        <w:spacing w:after="120" w:line="276" w:lineRule="auto"/>
        <w:jc w:val="both"/>
      </w:pPr>
      <w:r>
        <w:t>Commuters (turtles)</w:t>
      </w:r>
      <w:r w:rsidR="00ED542C">
        <w:t xml:space="preserve"> r</w:t>
      </w:r>
      <w:r>
        <w:t xml:space="preserve">epresent travellers arriving </w:t>
      </w:r>
      <w:r w:rsidR="001A2456">
        <w:t>via the Underground</w:t>
      </w:r>
      <w:r w:rsidR="005435A4">
        <w:t>.</w:t>
      </w:r>
      <w:r>
        <w:t xml:space="preserve"> </w:t>
      </w:r>
    </w:p>
    <w:p w14:paraId="234DC01D" w14:textId="751A9000" w:rsidR="005435A4" w:rsidRDefault="001816A5" w:rsidP="005435A4">
      <w:pPr>
        <w:pStyle w:val="ListParagraph"/>
        <w:numPr>
          <w:ilvl w:val="0"/>
          <w:numId w:val="6"/>
        </w:numPr>
        <w:spacing w:after="120" w:line="276" w:lineRule="auto"/>
        <w:jc w:val="both"/>
      </w:pPr>
      <w:r>
        <w:t>Environment (patches)</w:t>
      </w:r>
      <w:r w:rsidR="00ED542C">
        <w:t xml:space="preserve"> </w:t>
      </w:r>
      <w:r w:rsidR="00066EC7">
        <w:t>mirror</w:t>
      </w:r>
      <w:r>
        <w:t xml:space="preserve"> train station</w:t>
      </w:r>
      <w:r w:rsidR="00BF054C">
        <w:t xml:space="preserve"> infrastructure</w:t>
      </w:r>
      <w:r w:rsidR="005435A4">
        <w:t xml:space="preserve">. </w:t>
      </w:r>
      <w:r w:rsidR="008562DE" w:rsidRPr="001816A5">
        <w:t xml:space="preserve">Patch types </w:t>
      </w:r>
      <w:r w:rsidR="008562DE">
        <w:t>include spawn (</w:t>
      </w:r>
      <w:r w:rsidR="00C80F37">
        <w:t>entrance</w:t>
      </w:r>
      <w:r w:rsidR="008562DE">
        <w:t xml:space="preserve">), </w:t>
      </w:r>
      <w:r>
        <w:t>concourse</w:t>
      </w:r>
      <w:r w:rsidR="008562DE">
        <w:t xml:space="preserve"> (waiting area)</w:t>
      </w:r>
      <w:r>
        <w:t>, marshalling area</w:t>
      </w:r>
      <w:r w:rsidR="008562DE">
        <w:t xml:space="preserve"> (agents jostle to board)</w:t>
      </w:r>
      <w:r>
        <w:t xml:space="preserve">, </w:t>
      </w:r>
      <w:r w:rsidR="008562DE">
        <w:t xml:space="preserve">escalator-steps, </w:t>
      </w:r>
      <w:r>
        <w:t xml:space="preserve">and </w:t>
      </w:r>
      <w:r w:rsidR="001A2456">
        <w:t xml:space="preserve">an </w:t>
      </w:r>
      <w:r>
        <w:t>exit zone.</w:t>
      </w:r>
    </w:p>
    <w:p w14:paraId="2F9D6B12" w14:textId="04736E48" w:rsidR="00CC43EA" w:rsidRDefault="00000000" w:rsidP="00CC28DA">
      <w:pPr>
        <w:spacing w:after="120" w:line="276" w:lineRule="auto"/>
        <w:jc w:val="both"/>
      </w:pPr>
      <w:r>
        <w:rPr>
          <w:b/>
          <w:bCs/>
        </w:rPr>
        <w:t>Agent state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026"/>
      </w:tblGrid>
      <w:tr w:rsidR="00CC43EA" w:rsidRPr="00655B93" w14:paraId="6D6BA6F1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51AD" w14:textId="77777777" w:rsidR="00CC43EA" w:rsidRPr="00655B93" w:rsidRDefault="00000000">
            <w:r w:rsidRPr="00655B93">
              <w:rPr>
                <w:b/>
                <w:bCs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645" w14:textId="77777777" w:rsidR="00CC43EA" w:rsidRPr="00655B93" w:rsidRDefault="00000000">
            <w:r w:rsidRPr="00655B93">
              <w:rPr>
                <w:b/>
                <w:bCs/>
              </w:rPr>
              <w:t>Type/Range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988A" w14:textId="77777777" w:rsidR="00CC43EA" w:rsidRPr="00655B93" w:rsidRDefault="00000000">
            <w:r w:rsidRPr="00655B93">
              <w:rPr>
                <w:b/>
                <w:bCs/>
              </w:rPr>
              <w:t>Description</w:t>
            </w:r>
          </w:p>
        </w:tc>
      </w:tr>
      <w:tr w:rsidR="00CC43EA" w:rsidRPr="00655B93" w14:paraId="7D503ABC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7053" w14:textId="77777777" w:rsidR="00CC43EA" w:rsidRPr="00655B93" w:rsidRDefault="00000000">
            <w:r w:rsidRPr="00655B93">
              <w:t>walk-preference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F4E6" w14:textId="77777777" w:rsidR="00CC43EA" w:rsidRPr="00655B93" w:rsidRDefault="00000000">
            <w:r w:rsidRPr="00655B93">
              <w:t>[0, 1]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CDFBD" w14:textId="49C94637" w:rsidR="00CC43EA" w:rsidRPr="00655B93" w:rsidRDefault="00000000">
            <w:r w:rsidRPr="00655B93">
              <w:t xml:space="preserve">Base probability </w:t>
            </w:r>
            <w:r w:rsidR="00C80F37">
              <w:t>of preference to walk or stand on the escalator</w:t>
            </w:r>
          </w:p>
        </w:tc>
      </w:tr>
      <w:tr w:rsidR="00CC43EA" w:rsidRPr="00655B93" w14:paraId="4425C7B2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3FC7" w14:textId="77777777" w:rsidR="00CC43EA" w:rsidRPr="00655B93" w:rsidRDefault="00000000">
            <w:r w:rsidRPr="00655B93">
              <w:t>is-walking?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63F8" w14:textId="77777777" w:rsidR="00CC43EA" w:rsidRPr="00655B93" w:rsidRDefault="00000000">
            <w:r w:rsidRPr="00655B93">
              <w:t>Boolean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2785" w14:textId="77777777" w:rsidR="00CC43EA" w:rsidRPr="00655B93" w:rsidRDefault="00000000">
            <w:r w:rsidRPr="00655B93">
              <w:t>Current behaviour state: walking or standing</w:t>
            </w:r>
          </w:p>
        </w:tc>
      </w:tr>
      <w:tr w:rsidR="00276754" w:rsidRPr="00655B93" w14:paraId="728B466C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A977" w14:textId="35D3821A" w:rsidR="00276754" w:rsidRPr="00655B93" w:rsidRDefault="00276754">
            <w:r w:rsidRPr="00276754">
              <w:t>walk-speed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0982" w14:textId="3282F734" w:rsidR="00276754" w:rsidRPr="00655B93" w:rsidRDefault="00276754">
            <w:r w:rsidRPr="00276754">
              <w:t>[0, 1]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7A73" w14:textId="4A99B00A" w:rsidR="00276754" w:rsidRPr="00655B93" w:rsidRDefault="00C80F37">
            <w:r>
              <w:t>A</w:t>
            </w:r>
            <w:r w:rsidR="00276754" w:rsidRPr="00276754">
              <w:t xml:space="preserve">ctualized probability of taking an extra step </w:t>
            </w:r>
            <w:r w:rsidR="00276754">
              <w:t>per</w:t>
            </w:r>
            <w:r w:rsidR="00276754" w:rsidRPr="00276754">
              <w:t xml:space="preserve"> tick.</w:t>
            </w:r>
            <w:r w:rsidR="00276754">
              <w:t xml:space="preserve"> </w:t>
            </w:r>
            <w:r w:rsidR="00276754" w:rsidRPr="00276754">
              <w:t>0 for standers and inherits the walk-probability value for walkers.</w:t>
            </w:r>
          </w:p>
        </w:tc>
      </w:tr>
      <w:tr w:rsidR="00655B93" w:rsidRPr="00655B93" w14:paraId="0C8FC6A1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0451" w14:textId="1D4F3FFE" w:rsidR="00655B93" w:rsidRPr="00655B93" w:rsidRDefault="00276754">
            <w:r w:rsidRPr="00276754">
              <w:t>walk-probability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564B" w14:textId="00E549F3" w:rsidR="00655B93" w:rsidRPr="00655B93" w:rsidRDefault="00276754">
            <w:r w:rsidRPr="00276754">
              <w:t>[0, 100]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3DEF" w14:textId="47E96806" w:rsidR="00655B93" w:rsidRPr="00655B93" w:rsidRDefault="00276754">
            <w:r>
              <w:t>G</w:t>
            </w:r>
            <w:r w:rsidRPr="00276754">
              <w:t>lobal parameter defining the "cadence" of walkers</w:t>
            </w:r>
            <w:r>
              <w:t xml:space="preserve">, representing </w:t>
            </w:r>
            <w:r w:rsidRPr="00276754">
              <w:t xml:space="preserve">the likelihood that a walker will move an additional patch beyond </w:t>
            </w:r>
            <w:r w:rsidRPr="00276754">
              <w:lastRenderedPageBreak/>
              <w:t>the escalator's mechanical movement in a single tick.</w:t>
            </w:r>
          </w:p>
        </w:tc>
      </w:tr>
      <w:tr w:rsidR="005435A4" w:rsidRPr="00655B93" w14:paraId="0ABCB50C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AEAC" w14:textId="61670505" w:rsidR="005435A4" w:rsidRPr="00655B93" w:rsidRDefault="00655B93">
            <w:r w:rsidRPr="00655B93">
              <w:lastRenderedPageBreak/>
              <w:t>p</w:t>
            </w:r>
            <w:r w:rsidR="005435A4" w:rsidRPr="00655B93">
              <w:t>referred-lane-x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E54F" w14:textId="19EBDE00" w:rsidR="005435A4" w:rsidRPr="00655B93" w:rsidRDefault="00655B93">
            <w:r w:rsidRPr="00655B93">
              <w:t>Integer {0, 1}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E608" w14:textId="47245541" w:rsidR="005435A4" w:rsidRPr="00655B93" w:rsidRDefault="00655B93">
            <w:r w:rsidRPr="00655B93">
              <w:t>x-coordinate of the agent's target lane. 0 for Left (Standing), 1 for Right (Walking).</w:t>
            </w:r>
          </w:p>
        </w:tc>
      </w:tr>
      <w:tr w:rsidR="00CC43EA" w:rsidRPr="00655B93" w14:paraId="3C51710D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5B10" w14:textId="77777777" w:rsidR="00CC43EA" w:rsidRPr="00655B93" w:rsidRDefault="00000000">
            <w:r w:rsidRPr="00655B93">
              <w:t>blocked-ticks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7372" w14:textId="77777777" w:rsidR="00CC43EA" w:rsidRPr="00655B93" w:rsidRDefault="00000000">
            <w:r w:rsidRPr="00655B93">
              <w:t>Integer ≥ 0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8EFD" w14:textId="419ADEFC" w:rsidR="00CC43EA" w:rsidRPr="00655B93" w:rsidRDefault="00655B93">
            <w:r w:rsidRPr="00655B93">
              <w:t>Consecutive ticks the agent has been unable to advance; used to trigger lane-switching via the lane-discipline threshold.</w:t>
            </w:r>
          </w:p>
        </w:tc>
      </w:tr>
      <w:tr w:rsidR="00CC43EA" w:rsidRPr="00655B93" w14:paraId="45D918B0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E45B" w14:textId="77777777" w:rsidR="00CC43EA" w:rsidRPr="00655B93" w:rsidRDefault="00000000">
            <w:r w:rsidRPr="00655B93">
              <w:t>arrival-tick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285C" w14:textId="77777777" w:rsidR="00CC43EA" w:rsidRPr="00655B93" w:rsidRDefault="00000000">
            <w:r w:rsidRPr="00655B93">
              <w:t>Integer ≥ 0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3F31" w14:textId="3745D7BE" w:rsidR="00CC43EA" w:rsidRPr="00655B93" w:rsidRDefault="00655B93">
            <w:r w:rsidRPr="00655B93">
              <w:t>The tick at which the agent was added to the demand-pool, used to calculate total station time.</w:t>
            </w:r>
          </w:p>
        </w:tc>
      </w:tr>
      <w:tr w:rsidR="005435A4" w:rsidRPr="00655B93" w14:paraId="543F16EE" w14:textId="77777777" w:rsidTr="005435A4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D9A5" w14:textId="383DD6BF" w:rsidR="005435A4" w:rsidRPr="00655B93" w:rsidRDefault="00655B93">
            <w:r w:rsidRPr="00655B93">
              <w:t>a</w:t>
            </w:r>
            <w:r w:rsidR="005435A4" w:rsidRPr="00655B93">
              <w:t>gent-state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7CA4" w14:textId="310ACE6F" w:rsidR="005435A4" w:rsidRPr="00655B93" w:rsidRDefault="00655B93">
            <w:r w:rsidRPr="00655B93">
              <w:t>String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500E" w14:textId="458F9FC1" w:rsidR="005435A4" w:rsidRPr="00655B93" w:rsidRDefault="005435A4">
            <w:r w:rsidRPr="00655B93">
              <w:t>"Approaching" | "queueing" | "On-escalator"</w:t>
            </w:r>
          </w:p>
        </w:tc>
      </w:tr>
    </w:tbl>
    <w:p w14:paraId="5AE9A789" w14:textId="77777777" w:rsidR="001816A5" w:rsidRDefault="001816A5">
      <w:pPr>
        <w:spacing w:after="120" w:line="276" w:lineRule="auto"/>
        <w:rPr>
          <w:b/>
          <w:bCs/>
        </w:rPr>
      </w:pPr>
    </w:p>
    <w:p w14:paraId="6C601744" w14:textId="532E4C6E" w:rsidR="005435A4" w:rsidRDefault="00000000">
      <w:pPr>
        <w:spacing w:after="120" w:line="276" w:lineRule="auto"/>
      </w:pPr>
      <w:r>
        <w:rPr>
          <w:b/>
          <w:bCs/>
        </w:rPr>
        <w:t>Patch state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026"/>
      </w:tblGrid>
      <w:tr w:rsidR="005435A4" w14:paraId="739FB958" w14:textId="77777777" w:rsidTr="00BE1466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E2B0" w14:textId="77777777" w:rsidR="005435A4" w:rsidRDefault="005435A4" w:rsidP="00BE1466"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45EA" w14:textId="77777777" w:rsidR="005435A4" w:rsidRDefault="005435A4" w:rsidP="00BE1466">
            <w:r>
              <w:rPr>
                <w:b/>
                <w:bCs/>
                <w:sz w:val="22"/>
                <w:szCs w:val="22"/>
              </w:rPr>
              <w:t>Type/Range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02E3" w14:textId="77777777" w:rsidR="005435A4" w:rsidRDefault="005435A4" w:rsidP="00BE1466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5435A4" w14:paraId="16007400" w14:textId="77777777" w:rsidTr="00BE1466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60F9" w14:textId="3729422E" w:rsidR="005435A4" w:rsidRPr="00655B93" w:rsidRDefault="005435A4" w:rsidP="00BE1466">
            <w:r w:rsidRPr="00655B93">
              <w:t>Patch-type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21FA" w14:textId="6AD5C2DC" w:rsidR="005435A4" w:rsidRPr="00655B93" w:rsidRDefault="00655B93" w:rsidP="00BE1466">
            <w:r w:rsidRPr="00655B93">
              <w:t>String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2E6B" w14:textId="5ACA13C3" w:rsidR="005435A4" w:rsidRPr="00655B93" w:rsidRDefault="005435A4" w:rsidP="005435A4">
            <w:r w:rsidRPr="005435A4">
              <w:t>"escalator-left" | "escalator-right"</w:t>
            </w:r>
            <w:r w:rsidRPr="00655B93">
              <w:t xml:space="preserve"> | “boundary rails” | </w:t>
            </w:r>
            <w:r w:rsidRPr="005435A4">
              <w:t>"concourse" |</w:t>
            </w:r>
            <w:r w:rsidRPr="00655B93">
              <w:t xml:space="preserve"> </w:t>
            </w:r>
            <w:r w:rsidRPr="005435A4">
              <w:t>"marshalling" | "background" | "exit-zone" | "spawn"</w:t>
            </w:r>
          </w:p>
        </w:tc>
      </w:tr>
      <w:tr w:rsidR="005435A4" w14:paraId="2625FAA1" w14:textId="77777777" w:rsidTr="00BE1466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CF29" w14:textId="2C6B811F" w:rsidR="005435A4" w:rsidRPr="00655B93" w:rsidRDefault="005435A4" w:rsidP="00BE1466">
            <w:r w:rsidRPr="00655B93">
              <w:t>Is-step?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2358" w14:textId="3741519E" w:rsidR="005435A4" w:rsidRPr="00655B93" w:rsidRDefault="005435A4" w:rsidP="00BE1466">
            <w:r w:rsidRPr="00655B93">
              <w:t>Boolean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E3CC" w14:textId="370988E4" w:rsidR="005435A4" w:rsidRPr="00655B93" w:rsidRDefault="00655B93" w:rsidP="00BE1466">
            <w:r w:rsidRPr="00655B93">
              <w:t>True if the patch is part of the escalator belt; used to validate movement logic.</w:t>
            </w:r>
          </w:p>
        </w:tc>
      </w:tr>
      <w:tr w:rsidR="005435A4" w14:paraId="51FC34B0" w14:textId="77777777" w:rsidTr="00BE1466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AD16" w14:textId="3337813A" w:rsidR="005435A4" w:rsidRPr="00655B93" w:rsidRDefault="00655B93" w:rsidP="00BE1466">
            <w:r w:rsidRPr="00655B93">
              <w:t>step-number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DA1D" w14:textId="5E2EA366" w:rsidR="005435A4" w:rsidRPr="00655B93" w:rsidRDefault="00655B93" w:rsidP="00BE1466">
            <w:r w:rsidRPr="00655B93">
              <w:t>Integer ≥ 0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826C" w14:textId="39F4BD5B" w:rsidR="005435A4" w:rsidRPr="00655B93" w:rsidRDefault="00655B93" w:rsidP="00BE1466">
            <w:r w:rsidRPr="00655B93">
              <w:t>The vertical index (e.g. 0–59) of the step relative to the escalator-bottom-y.</w:t>
            </w:r>
          </w:p>
        </w:tc>
      </w:tr>
      <w:tr w:rsidR="005435A4" w14:paraId="49822F5D" w14:textId="77777777" w:rsidTr="00BE1466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1A67" w14:textId="73655E77" w:rsidR="005435A4" w:rsidRPr="00655B93" w:rsidRDefault="00655B93" w:rsidP="00BE1466">
            <w:r w:rsidRPr="00655B93">
              <w:t>dist-to-escalator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D2C9" w14:textId="49CAC9FC" w:rsidR="005435A4" w:rsidRPr="00655B93" w:rsidRDefault="00655B93" w:rsidP="00BE1466">
            <w:r w:rsidRPr="00655B93">
              <w:t>Integer 0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3C0A" w14:textId="783D89AA" w:rsidR="005435A4" w:rsidRPr="00655B93" w:rsidRDefault="00655B93" w:rsidP="00BE1466">
            <w:r w:rsidRPr="00655B93">
              <w:t>Dijkstra cost value calculated during setup; represents the shortest path distance to the escalator entrance.</w:t>
            </w:r>
          </w:p>
        </w:tc>
      </w:tr>
      <w:tr w:rsidR="005435A4" w14:paraId="2F37A231" w14:textId="77777777" w:rsidTr="00BE1466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D38F" w14:textId="5B981388" w:rsidR="005435A4" w:rsidRPr="00655B93" w:rsidRDefault="00655B93" w:rsidP="00BE1466">
            <w:r w:rsidRPr="00655B93">
              <w:t>path-selected?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E772" w14:textId="2222BB85" w:rsidR="005435A4" w:rsidRPr="00655B93" w:rsidRDefault="00655B93" w:rsidP="00BE1466">
            <w:r w:rsidRPr="00655B93">
              <w:t>Boolean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D9BB" w14:textId="5C56F8E9" w:rsidR="005435A4" w:rsidRPr="00655B93" w:rsidRDefault="00655B93" w:rsidP="00BE1466">
            <w:r w:rsidRPr="00655B93">
              <w:t>A temporary flag used during the Dijkstra computation to track which patches have been visited.</w:t>
            </w:r>
          </w:p>
        </w:tc>
      </w:tr>
    </w:tbl>
    <w:p w14:paraId="60E145BA" w14:textId="77777777" w:rsidR="005435A4" w:rsidRDefault="005435A4">
      <w:pPr>
        <w:spacing w:after="120" w:line="276" w:lineRule="auto"/>
      </w:pPr>
    </w:p>
    <w:p w14:paraId="123E3621" w14:textId="2E1458C0" w:rsidR="00655B93" w:rsidRDefault="00000000" w:rsidP="009503CB">
      <w:pPr>
        <w:spacing w:after="120" w:line="276" w:lineRule="auto"/>
        <w:jc w:val="both"/>
      </w:pPr>
      <w:r>
        <w:rPr>
          <w:b/>
          <w:bCs/>
        </w:rPr>
        <w:t>Scales</w:t>
      </w:r>
    </w:p>
    <w:p w14:paraId="4621E569" w14:textId="61E96702" w:rsidR="00276754" w:rsidRDefault="00655B93" w:rsidP="00C80F37">
      <w:pPr>
        <w:spacing w:after="120" w:line="276" w:lineRule="auto"/>
        <w:jc w:val="both"/>
      </w:pPr>
      <w:r w:rsidRPr="00C80F37">
        <w:rPr>
          <w:b/>
          <w:bCs/>
        </w:rPr>
        <w:t>Spatial Scale:</w:t>
      </w:r>
      <w:r w:rsidRPr="00655B93">
        <w:t xml:space="preserve"> </w:t>
      </w:r>
      <w:r>
        <w:t>Each</w:t>
      </w:r>
      <w:r w:rsidRPr="00655B93">
        <w:t xml:space="preserve"> patch </w:t>
      </w:r>
      <w:r>
        <w:t>represents ~</w:t>
      </w:r>
      <w:r w:rsidRPr="00655B93">
        <w:t>0.4 meters (standard escalator step).</w:t>
      </w:r>
      <w:r w:rsidR="009503CB">
        <w:t xml:space="preserve"> </w:t>
      </w:r>
    </w:p>
    <w:p w14:paraId="69A3E53B" w14:textId="5221B276" w:rsidR="00276754" w:rsidRDefault="00655B93" w:rsidP="00C80F37">
      <w:pPr>
        <w:spacing w:after="120" w:line="276" w:lineRule="auto"/>
        <w:jc w:val="both"/>
      </w:pPr>
      <w:r w:rsidRPr="00C80F37">
        <w:rPr>
          <w:b/>
          <w:bCs/>
        </w:rPr>
        <w:t>Temporal Scale:</w:t>
      </w:r>
      <w:r w:rsidRPr="00655B93">
        <w:t xml:space="preserve"> </w:t>
      </w:r>
      <w:r>
        <w:t>Each</w:t>
      </w:r>
      <w:r w:rsidRPr="00655B93">
        <w:t xml:space="preserve"> tick </w:t>
      </w:r>
      <w:r>
        <w:t>corresponds to</w:t>
      </w:r>
      <w:r w:rsidRPr="00655B93">
        <w:t xml:space="preserve"> 0.533 seconds</w:t>
      </w:r>
      <w:r>
        <w:t xml:space="preserve">. </w:t>
      </w:r>
    </w:p>
    <w:p w14:paraId="0CE81284" w14:textId="77777777" w:rsidR="009503CB" w:rsidRPr="009503CB" w:rsidRDefault="00655B93" w:rsidP="00C80F37">
      <w:pPr>
        <w:spacing w:after="120" w:line="276" w:lineRule="auto"/>
        <w:jc w:val="both"/>
      </w:pPr>
      <w:r w:rsidRPr="00C80F37">
        <w:rPr>
          <w:b/>
          <w:bCs/>
        </w:rPr>
        <w:t>Speed Conversion:</w:t>
      </w:r>
    </w:p>
    <w:p w14:paraId="1C8C1186" w14:textId="4170BD1C" w:rsidR="009503CB" w:rsidRDefault="00276754" w:rsidP="00C80F37">
      <w:pPr>
        <w:pStyle w:val="ListParagraph"/>
        <w:numPr>
          <w:ilvl w:val="0"/>
          <w:numId w:val="9"/>
        </w:numPr>
        <w:spacing w:after="120" w:line="276" w:lineRule="auto"/>
        <w:jc w:val="both"/>
      </w:pPr>
      <w:r w:rsidRPr="009503CB">
        <w:rPr>
          <w:b/>
          <w:bCs/>
        </w:rPr>
        <w:t>Mechanical Speed:</w:t>
      </w:r>
      <w:r w:rsidRPr="00276754">
        <w:t xml:space="preserve"> </w:t>
      </w:r>
      <w:r>
        <w:t>E</w:t>
      </w:r>
      <w:r w:rsidRPr="00276754">
        <w:t xml:space="preserve">scalator </w:t>
      </w:r>
      <w:r w:rsidR="00C80F37">
        <w:t>is calibrated to move</w:t>
      </w:r>
      <w:r w:rsidRPr="00276754">
        <w:t xml:space="preserve"> </w:t>
      </w:r>
      <w:r w:rsidR="00C80F37">
        <w:t xml:space="preserve">at </w:t>
      </w:r>
      <w:r w:rsidR="009503CB">
        <w:t>rate of</w:t>
      </w:r>
      <w:r w:rsidRPr="00276754">
        <w:t xml:space="preserve"> </w:t>
      </w:r>
      <w:r w:rsidRPr="009503CB">
        <w:rPr>
          <w:b/>
          <w:bCs/>
        </w:rPr>
        <w:t>1 patch per tick</w:t>
      </w:r>
      <w:r w:rsidR="00C80F37">
        <w:t xml:space="preserve"> </w:t>
      </w:r>
      <w:r w:rsidRPr="00276754">
        <w:t>(1 patch = 0.4m, 1 tick = 0.533s)</w:t>
      </w:r>
      <w:r w:rsidR="00C80F37">
        <w:t xml:space="preserve"> or </w:t>
      </w:r>
      <w:r w:rsidRPr="009503CB">
        <w:rPr>
          <w:b/>
          <w:bCs/>
        </w:rPr>
        <w:t>0.75 m/s</w:t>
      </w:r>
      <w:r w:rsidRPr="00276754">
        <w:t>, the standard operating speed for London Underground escalators.</w:t>
      </w:r>
    </w:p>
    <w:p w14:paraId="34E0C5E8" w14:textId="517A5DC1" w:rsidR="009503CB" w:rsidRDefault="00276754" w:rsidP="00C80F37">
      <w:pPr>
        <w:pStyle w:val="ListParagraph"/>
        <w:numPr>
          <w:ilvl w:val="0"/>
          <w:numId w:val="9"/>
        </w:numPr>
        <w:spacing w:after="120" w:line="276" w:lineRule="auto"/>
        <w:jc w:val="both"/>
      </w:pPr>
      <w:r w:rsidRPr="009503CB">
        <w:rPr>
          <w:b/>
          <w:bCs/>
        </w:rPr>
        <w:t>Behavioural Speed:</w:t>
      </w:r>
      <w:r w:rsidRPr="00276754">
        <w:t xml:space="preserve"> </w:t>
      </w:r>
      <w:r w:rsidR="00C80F37">
        <w:t>W</w:t>
      </w:r>
      <w:r w:rsidRPr="00276754">
        <w:t>alk-probability allows for the emergence of varied walking speeds relative to moving steps.</w:t>
      </w:r>
    </w:p>
    <w:p w14:paraId="546B08AE" w14:textId="7721084D" w:rsidR="009503CB" w:rsidRPr="001A2456" w:rsidRDefault="00276754" w:rsidP="00C80F37">
      <w:pPr>
        <w:pStyle w:val="ListParagraph"/>
        <w:numPr>
          <w:ilvl w:val="1"/>
          <w:numId w:val="9"/>
        </w:numPr>
        <w:spacing w:after="120" w:line="276" w:lineRule="auto"/>
        <w:jc w:val="both"/>
      </w:pPr>
      <w:r w:rsidRPr="001A2456">
        <w:t>100</w:t>
      </w:r>
      <w:r w:rsidR="00ED542C" w:rsidRPr="001A2456">
        <w:t>% walk-probability agents</w:t>
      </w:r>
      <w:r w:rsidRPr="001A2456">
        <w:t xml:space="preserve"> move 2 patches per tick (1.5 m/s)</w:t>
      </w:r>
    </w:p>
    <w:p w14:paraId="0F9951F4" w14:textId="66431482" w:rsidR="00917F9A" w:rsidRDefault="00ED542C" w:rsidP="004B537B">
      <w:pPr>
        <w:pStyle w:val="ListParagraph"/>
        <w:numPr>
          <w:ilvl w:val="1"/>
          <w:numId w:val="9"/>
        </w:numPr>
        <w:spacing w:after="120" w:line="276" w:lineRule="auto"/>
        <w:jc w:val="both"/>
      </w:pPr>
      <w:r w:rsidRPr="001A2456">
        <w:lastRenderedPageBreak/>
        <w:t>50% walk-probability a</w:t>
      </w:r>
      <w:r w:rsidR="00276754" w:rsidRPr="001A2456">
        <w:t>gent</w:t>
      </w:r>
      <w:r w:rsidRPr="001A2456">
        <w:t>s</w:t>
      </w:r>
      <w:r w:rsidR="00276754" w:rsidRPr="001A2456">
        <w:t xml:space="preserve"> </w:t>
      </w:r>
      <w:r w:rsidRPr="001A2456">
        <w:t>move an</w:t>
      </w:r>
      <w:r w:rsidR="00276754" w:rsidRPr="001A2456">
        <w:t xml:space="preserve"> average of 1.5 patches per tick (1.13 m/s).</w:t>
      </w:r>
      <w:r w:rsidR="004B537B">
        <w:t xml:space="preserve"> </w:t>
      </w:r>
      <w:r w:rsidR="00CA0A44">
        <w:t>This s</w:t>
      </w:r>
      <w:r w:rsidR="00276754" w:rsidRPr="00276754">
        <w:t xml:space="preserve">tochastic approach </w:t>
      </w:r>
      <w:r w:rsidR="009503CB">
        <w:t xml:space="preserve">allows for </w:t>
      </w:r>
      <w:r w:rsidR="00276754" w:rsidRPr="00276754">
        <w:t>small, random variations in movement</w:t>
      </w:r>
      <w:r w:rsidR="009503CB">
        <w:t xml:space="preserve"> which </w:t>
      </w:r>
      <w:r w:rsidR="00276754" w:rsidRPr="00276754">
        <w:t>more accurately reflect</w:t>
      </w:r>
      <w:r w:rsidR="009503CB">
        <w:t>s</w:t>
      </w:r>
      <w:r w:rsidR="00276754" w:rsidRPr="00276754">
        <w:t xml:space="preserve"> human gait variations</w:t>
      </w:r>
      <w:r w:rsidR="00CA0A44">
        <w:t xml:space="preserve">. </w:t>
      </w:r>
    </w:p>
    <w:p w14:paraId="30CFADC1" w14:textId="0780E62E" w:rsidR="00CC43EA" w:rsidRDefault="00000000">
      <w:pPr>
        <w:pStyle w:val="Heading2"/>
        <w:spacing w:after="120"/>
      </w:pPr>
      <w:r>
        <w:t>1.3 Process Overview and Scheduling</w:t>
      </w:r>
    </w:p>
    <w:p w14:paraId="1760464D" w14:textId="274E46F0" w:rsidR="008307AD" w:rsidRDefault="008307AD" w:rsidP="00936DCE">
      <w:pPr>
        <w:spacing w:after="120" w:line="276" w:lineRule="auto"/>
        <w:jc w:val="both"/>
      </w:pPr>
      <w:r w:rsidRPr="008307AD">
        <w:t xml:space="preserve">The simulation runs for 13,560 ticks (120 minutes at 113 ticks/min), </w:t>
      </w:r>
      <w:r w:rsidR="00D9774E">
        <w:t>comprising</w:t>
      </w:r>
      <w:r w:rsidRPr="008307AD">
        <w:t xml:space="preserve"> a 30-minute warm-up, 60-minute rush hour (08:30–09:30), and 30-minute cool-down. Five submodels execute sequentially each tick:</w:t>
      </w:r>
    </w:p>
    <w:p w14:paraId="2F3C9EBB" w14:textId="5AA81184" w:rsidR="00936DCE" w:rsidRDefault="008307AD" w:rsidP="00936DCE">
      <w:pPr>
        <w:pStyle w:val="ListParagraph"/>
        <w:numPr>
          <w:ilvl w:val="0"/>
          <w:numId w:val="13"/>
        </w:numPr>
        <w:jc w:val="both"/>
      </w:pPr>
      <w:r w:rsidRPr="008307AD">
        <w:rPr>
          <w:b/>
          <w:bCs/>
        </w:rPr>
        <w:t xml:space="preserve">Arrival </w:t>
      </w:r>
      <w:r w:rsidRPr="00936DCE">
        <w:t>(</w:t>
      </w:r>
      <w:r w:rsidRPr="008307AD">
        <w:rPr>
          <w:i/>
          <w:iCs/>
        </w:rPr>
        <w:t>submodel-arrival</w:t>
      </w:r>
      <w:r w:rsidRPr="00936DCE">
        <w:t>)</w:t>
      </w:r>
      <w:r w:rsidRPr="008307AD">
        <w:t xml:space="preserve">: </w:t>
      </w:r>
      <w:r w:rsidR="00CA0A44">
        <w:t>D</w:t>
      </w:r>
      <w:r w:rsidR="00CA0A44" w:rsidRPr="008307AD">
        <w:t>uring rush hour</w:t>
      </w:r>
      <w:r w:rsidR="00CA0A44">
        <w:t>, c</w:t>
      </w:r>
      <w:r>
        <w:t xml:space="preserve">ommuters arrive via train batch </w:t>
      </w:r>
      <w:r w:rsidRPr="008307AD">
        <w:t>to a demand pool at fixed intervals. Agents drain into spawn patches (30</w:t>
      </w:r>
      <w:r w:rsidR="00CA0A44">
        <w:t xml:space="preserve"> pax</w:t>
      </w:r>
      <w:r w:rsidRPr="008307AD">
        <w:t xml:space="preserve">/tick), modelling platform exit bottlenecks. Each agent receives a walker/stander type and preferred lane based on pct-walkers. Arrival timestamps </w:t>
      </w:r>
      <w:r>
        <w:t>are added to calculate</w:t>
      </w:r>
      <w:r w:rsidRPr="008307AD">
        <w:t xml:space="preserve"> end-to-end wait-time.</w:t>
      </w:r>
      <w:r>
        <w:t xml:space="preserve"> </w:t>
      </w:r>
      <w:r w:rsidR="00D9774E">
        <w:t>O</w:t>
      </w:r>
      <w:r w:rsidR="00936DCE">
        <w:t xml:space="preserve">ff-peak, agents arrive at rate of 20 per minute. </w:t>
      </w:r>
    </w:p>
    <w:p w14:paraId="08C2FFDA" w14:textId="77777777" w:rsidR="00936DCE" w:rsidRPr="00936DCE" w:rsidRDefault="00936DCE" w:rsidP="00936DCE">
      <w:pPr>
        <w:jc w:val="both"/>
      </w:pPr>
    </w:p>
    <w:p w14:paraId="7A0B498B" w14:textId="372B2B89" w:rsidR="008307AD" w:rsidRDefault="008307AD" w:rsidP="008307AD">
      <w:pPr>
        <w:pStyle w:val="ListParagraph"/>
        <w:numPr>
          <w:ilvl w:val="0"/>
          <w:numId w:val="13"/>
        </w:numPr>
        <w:jc w:val="both"/>
      </w:pPr>
      <w:r w:rsidRPr="008307AD">
        <w:rPr>
          <w:b/>
          <w:bCs/>
        </w:rPr>
        <w:t xml:space="preserve">Approach </w:t>
      </w:r>
      <w:r w:rsidRPr="00936DCE">
        <w:t>(</w:t>
      </w:r>
      <w:r w:rsidRPr="008307AD">
        <w:rPr>
          <w:i/>
          <w:iCs/>
        </w:rPr>
        <w:t>submodel-approach</w:t>
      </w:r>
      <w:r w:rsidRPr="00936DCE">
        <w:t>)</w:t>
      </w:r>
      <w:r w:rsidRPr="008307AD">
        <w:t>: Agents follow a channel-based distance field toward the escalator. Directional penalty terms in two Euclidean cost surfaces create angled corridors, separating standers leftward and walkers rightward. Agents use 8-connected movement and transition to "queueing" upon entering the marshalling zone.</w:t>
      </w:r>
    </w:p>
    <w:p w14:paraId="12E63B68" w14:textId="77777777" w:rsidR="008307AD" w:rsidRDefault="008307AD" w:rsidP="008307AD">
      <w:pPr>
        <w:jc w:val="both"/>
      </w:pPr>
    </w:p>
    <w:p w14:paraId="12638838" w14:textId="47C0BFEA" w:rsidR="008307AD" w:rsidRDefault="008307AD" w:rsidP="008307AD">
      <w:pPr>
        <w:pStyle w:val="ListParagraph"/>
        <w:numPr>
          <w:ilvl w:val="0"/>
          <w:numId w:val="13"/>
        </w:numPr>
        <w:jc w:val="both"/>
      </w:pPr>
      <w:r w:rsidRPr="008307AD">
        <w:rPr>
          <w:b/>
          <w:bCs/>
        </w:rPr>
        <w:t>Boarding</w:t>
      </w:r>
      <w:r w:rsidR="00AC141D">
        <w:rPr>
          <w:b/>
          <w:bCs/>
        </w:rPr>
        <w:t xml:space="preserve"> </w:t>
      </w:r>
      <w:r w:rsidRPr="001A2456">
        <w:rPr>
          <w:i/>
          <w:iCs/>
        </w:rPr>
        <w:t>(submodel-boarding</w:t>
      </w:r>
      <w:r w:rsidR="001A2456" w:rsidRPr="001A2456">
        <w:rPr>
          <w:i/>
          <w:iCs/>
        </w:rPr>
        <w:t>)</w:t>
      </w:r>
      <w:r w:rsidRPr="008307AD">
        <w:t>: Queued agents, sorted by proximity then FIFO, attempt their preferred lane. Boarding requires the bottom N steps to be empty (N = step-gap-stand or step-gap-walk). Under mixed policy, lane discipline prevents lane-switching until a threshold is exceeded. Under standing-only, both lanes are used freely.</w:t>
      </w:r>
    </w:p>
    <w:p w14:paraId="0F6D951A" w14:textId="77777777" w:rsidR="008307AD" w:rsidRPr="008307AD" w:rsidRDefault="008307AD" w:rsidP="008307AD">
      <w:pPr>
        <w:pStyle w:val="ListParagraph"/>
        <w:rPr>
          <w:b/>
          <w:bCs/>
        </w:rPr>
      </w:pPr>
    </w:p>
    <w:p w14:paraId="4AC8A77B" w14:textId="67CF8054" w:rsidR="008307AD" w:rsidRDefault="008307AD" w:rsidP="008307AD">
      <w:pPr>
        <w:pStyle w:val="ListParagraph"/>
        <w:numPr>
          <w:ilvl w:val="0"/>
          <w:numId w:val="13"/>
        </w:numPr>
        <w:jc w:val="both"/>
      </w:pPr>
      <w:r w:rsidRPr="008307AD">
        <w:rPr>
          <w:b/>
          <w:bCs/>
        </w:rPr>
        <w:t>Movement</w:t>
      </w:r>
      <w:r w:rsidR="00AC141D">
        <w:rPr>
          <w:b/>
          <w:bCs/>
        </w:rPr>
        <w:t xml:space="preserve"> </w:t>
      </w:r>
      <w:r w:rsidR="00722D65" w:rsidRPr="00AC141D">
        <w:rPr>
          <w:i/>
          <w:iCs/>
        </w:rPr>
        <w:t>(sub</w:t>
      </w:r>
      <w:r w:rsidR="00AC141D" w:rsidRPr="00AC141D">
        <w:rPr>
          <w:i/>
          <w:iCs/>
        </w:rPr>
        <w:t>model-movement)</w:t>
      </w:r>
      <w:r w:rsidRPr="008307AD">
        <w:t xml:space="preserve">: The escalator advances all agents 1 patch/tick, processed top-to-bottom. Walkers attempt one probabilistic extra step. Agents are only blocked by same-lane occupants ahead. </w:t>
      </w:r>
    </w:p>
    <w:p w14:paraId="0ECE03A3" w14:textId="77777777" w:rsidR="008307AD" w:rsidRPr="008307AD" w:rsidRDefault="008307AD" w:rsidP="008307AD">
      <w:pPr>
        <w:pStyle w:val="ListParagraph"/>
        <w:rPr>
          <w:b/>
          <w:bCs/>
        </w:rPr>
      </w:pPr>
    </w:p>
    <w:p w14:paraId="7DA208F5" w14:textId="16D8E76B" w:rsidR="00936DCE" w:rsidRDefault="008307AD" w:rsidP="008307AD">
      <w:pPr>
        <w:pStyle w:val="ListParagraph"/>
        <w:numPr>
          <w:ilvl w:val="0"/>
          <w:numId w:val="13"/>
        </w:numPr>
        <w:jc w:val="both"/>
      </w:pPr>
      <w:r w:rsidRPr="008307AD">
        <w:rPr>
          <w:b/>
          <w:bCs/>
        </w:rPr>
        <w:t>Exit</w:t>
      </w:r>
      <w:r w:rsidR="00AC141D">
        <w:rPr>
          <w:b/>
          <w:bCs/>
        </w:rPr>
        <w:t xml:space="preserve"> </w:t>
      </w:r>
      <w:r w:rsidR="00AC141D" w:rsidRPr="00AC141D">
        <w:rPr>
          <w:i/>
          <w:iCs/>
        </w:rPr>
        <w:t>(submodel-</w:t>
      </w:r>
      <w:r w:rsidR="00AC141D">
        <w:rPr>
          <w:i/>
          <w:iCs/>
        </w:rPr>
        <w:t>exit</w:t>
      </w:r>
      <w:r w:rsidR="00AC141D" w:rsidRPr="00AC141D">
        <w:rPr>
          <w:i/>
          <w:iCs/>
        </w:rPr>
        <w:t>)</w:t>
      </w:r>
      <w:r w:rsidRPr="008307AD">
        <w:t>: Agents at the top are counted, journey time recorded, and removed.</w:t>
      </w:r>
    </w:p>
    <w:p w14:paraId="0D6A4FDB" w14:textId="3539DF40" w:rsidR="008307AD" w:rsidRDefault="008307AD" w:rsidP="008307AD">
      <w:pPr>
        <w:jc w:val="both"/>
      </w:pPr>
    </w:p>
    <w:p w14:paraId="44C5AEE1" w14:textId="5C23B157" w:rsidR="004B537B" w:rsidRDefault="001A2456" w:rsidP="004B537B">
      <w:pPr>
        <w:jc w:val="both"/>
      </w:pPr>
      <w:r>
        <w:t>Thereafter, the m</w:t>
      </w:r>
      <w:r w:rsidR="00936DCE" w:rsidRPr="00936DCE">
        <w:t>odel updates global counters, including per-minute throughput and mean travel times.</w:t>
      </w:r>
      <w:r w:rsidR="008307AD" w:rsidRPr="008307AD">
        <w:t xml:space="preserve"> All transitions are synchronous within each sub</w:t>
      </w:r>
      <w:r w:rsidR="00D9774E">
        <w:t>-</w:t>
      </w:r>
      <w:r w:rsidR="008307AD" w:rsidRPr="008307AD">
        <w:t>model.</w:t>
      </w:r>
      <w:r w:rsidR="004B537B">
        <w:t xml:space="preserve"> </w:t>
      </w:r>
    </w:p>
    <w:p w14:paraId="52169254" w14:textId="77777777" w:rsidR="00936DCE" w:rsidRDefault="00936DCE" w:rsidP="008307AD">
      <w:pPr>
        <w:jc w:val="both"/>
      </w:pPr>
    </w:p>
    <w:p w14:paraId="2A58E9A4" w14:textId="3E35E52C" w:rsidR="00CC43EA" w:rsidRDefault="00000000">
      <w:pPr>
        <w:pStyle w:val="Heading2"/>
        <w:spacing w:after="120"/>
      </w:pPr>
      <w:r>
        <w:t>1.5 Initialisation</w:t>
      </w:r>
    </w:p>
    <w:p w14:paraId="10E9038D" w14:textId="58D3B3B4" w:rsidR="008307AD" w:rsidRPr="008307AD" w:rsidRDefault="001A2456" w:rsidP="00C80F37">
      <w:pPr>
        <w:pStyle w:val="Heading2"/>
        <w:spacing w:after="120"/>
        <w:jc w:val="both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>Upon setup, t</w:t>
      </w:r>
      <w:r w:rsidR="008307AD" w:rsidRPr="008307AD">
        <w:rPr>
          <w:b w:val="0"/>
          <w:bCs w:val="0"/>
          <w:color w:val="auto"/>
          <w:sz w:val="24"/>
          <w:szCs w:val="24"/>
        </w:rPr>
        <w:t>wo escalator lanes (x=0 standing, x=1 walking) spanning 60 steps vertically, flanked by boundary rails</w:t>
      </w:r>
      <w:r>
        <w:rPr>
          <w:b w:val="0"/>
          <w:bCs w:val="0"/>
          <w:color w:val="auto"/>
          <w:sz w:val="24"/>
          <w:szCs w:val="24"/>
        </w:rPr>
        <w:t xml:space="preserve"> are created. </w:t>
      </w:r>
      <w:r w:rsidR="008307AD" w:rsidRPr="008307AD">
        <w:rPr>
          <w:b w:val="0"/>
          <w:bCs w:val="0"/>
          <w:color w:val="auto"/>
          <w:sz w:val="24"/>
          <w:szCs w:val="24"/>
        </w:rPr>
        <w:t>A tapered marshalling zone (4 rows</w:t>
      </w:r>
      <w:r w:rsidR="00D9774E">
        <w:rPr>
          <w:b w:val="0"/>
          <w:bCs w:val="0"/>
          <w:color w:val="auto"/>
          <w:sz w:val="24"/>
          <w:szCs w:val="24"/>
        </w:rPr>
        <w:t xml:space="preserve">) </w:t>
      </w:r>
      <w:r w:rsidR="008307AD" w:rsidRPr="008307AD">
        <w:rPr>
          <w:b w:val="0"/>
          <w:bCs w:val="0"/>
          <w:color w:val="auto"/>
          <w:sz w:val="24"/>
          <w:szCs w:val="24"/>
        </w:rPr>
        <w:t>funnels agents toward the entrance. A 25-patch concourse and 10-row spawn zone represent the station. The channel-based distance field is computed at setup.</w:t>
      </w:r>
    </w:p>
    <w:p w14:paraId="78822973" w14:textId="77777777" w:rsidR="00BF054C" w:rsidRDefault="00BF054C" w:rsidP="00C80F37">
      <w:pPr>
        <w:pStyle w:val="Heading2"/>
        <w:spacing w:after="120"/>
        <w:jc w:val="both"/>
        <w:rPr>
          <w:b w:val="0"/>
          <w:bCs w:val="0"/>
          <w:color w:val="auto"/>
          <w:sz w:val="24"/>
          <w:szCs w:val="24"/>
        </w:rPr>
      </w:pPr>
    </w:p>
    <w:p w14:paraId="55F15369" w14:textId="77777777" w:rsidR="00DC1855" w:rsidRDefault="00DC1855" w:rsidP="00C80F37">
      <w:pPr>
        <w:pStyle w:val="Heading2"/>
        <w:spacing w:after="120"/>
        <w:jc w:val="both"/>
        <w:rPr>
          <w:b w:val="0"/>
          <w:bCs w:val="0"/>
          <w:color w:val="auto"/>
          <w:sz w:val="24"/>
          <w:szCs w:val="24"/>
        </w:rPr>
      </w:pPr>
    </w:p>
    <w:p w14:paraId="2A33F078" w14:textId="34FA209B" w:rsidR="00CA0A44" w:rsidRDefault="008307AD" w:rsidP="00C80F37">
      <w:pPr>
        <w:pStyle w:val="Heading2"/>
        <w:spacing w:after="120"/>
        <w:jc w:val="both"/>
        <w:rPr>
          <w:b w:val="0"/>
          <w:bCs w:val="0"/>
          <w:color w:val="auto"/>
          <w:sz w:val="24"/>
          <w:szCs w:val="24"/>
        </w:rPr>
      </w:pPr>
      <w:r w:rsidRPr="008307AD">
        <w:rPr>
          <w:b w:val="0"/>
          <w:bCs w:val="0"/>
          <w:color w:val="auto"/>
          <w:sz w:val="24"/>
          <w:szCs w:val="24"/>
        </w:rPr>
        <w:lastRenderedPageBreak/>
        <w:t>Default parameters</w:t>
      </w:r>
      <w:r w:rsidR="00542E6D">
        <w:rPr>
          <w:b w:val="0"/>
          <w:bCs w:val="0"/>
          <w:color w:val="auto"/>
          <w:sz w:val="24"/>
          <w:szCs w:val="24"/>
        </w:rPr>
        <w:t xml:space="preserve"> </w:t>
      </w:r>
      <w:r w:rsidR="00B77D9A">
        <w:rPr>
          <w:b w:val="0"/>
          <w:bCs w:val="0"/>
          <w:color w:val="auto"/>
          <w:sz w:val="24"/>
          <w:szCs w:val="24"/>
        </w:rPr>
        <w:t>are</w:t>
      </w:r>
      <w:r w:rsidR="00CA0A44">
        <w:rPr>
          <w:b w:val="0"/>
          <w:bCs w:val="0"/>
          <w:color w:val="auto"/>
          <w:sz w:val="24"/>
          <w:szCs w:val="24"/>
        </w:rPr>
        <w:t xml:space="preserve"> set using sliders.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6"/>
        <w:gridCol w:w="2612"/>
        <w:gridCol w:w="3498"/>
      </w:tblGrid>
      <w:tr w:rsidR="00CA0A44" w14:paraId="3429C731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AEDB" w14:textId="77777777" w:rsidR="00CA0A44" w:rsidRDefault="00CA0A44" w:rsidP="00BE1466"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D855" w14:textId="780BDF13" w:rsidR="00CA0A44" w:rsidRDefault="00CA0A44" w:rsidP="00BE1466">
            <w:r>
              <w:rPr>
                <w:b/>
                <w:bCs/>
                <w:sz w:val="22"/>
                <w:szCs w:val="22"/>
              </w:rPr>
              <w:t>Default Values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0760" w14:textId="200C1D0F" w:rsidR="00CA0A44" w:rsidRPr="00CA0A44" w:rsidRDefault="00CA0A44" w:rsidP="00BE1466">
            <w:pPr>
              <w:rPr>
                <w:b/>
                <w:bCs/>
              </w:rPr>
            </w:pPr>
            <w:r w:rsidRPr="00CA0A44">
              <w:rPr>
                <w:b/>
                <w:bCs/>
              </w:rPr>
              <w:t xml:space="preserve">Range </w:t>
            </w:r>
          </w:p>
        </w:tc>
      </w:tr>
      <w:tr w:rsidR="00CA0A44" w14:paraId="51C51884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6A0F" w14:textId="728F1962" w:rsidR="00CA0A44" w:rsidRPr="00655B93" w:rsidRDefault="00CA0A44" w:rsidP="00BE1466">
            <w:r w:rsidRPr="00CA0A44">
              <w:t xml:space="preserve">pct-walkers      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9153" w14:textId="2CBC0BC5" w:rsidR="00CA0A44" w:rsidRPr="00655B93" w:rsidRDefault="00CA0A44" w:rsidP="00BE1466">
            <w:r>
              <w:t xml:space="preserve">40% 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E8C2" w14:textId="166CE4F5" w:rsidR="00CA0A44" w:rsidRPr="00655B93" w:rsidRDefault="00CA0A44" w:rsidP="00BE1466">
            <w:r>
              <w:t xml:space="preserve">0 – 100% </w:t>
            </w:r>
          </w:p>
        </w:tc>
      </w:tr>
      <w:tr w:rsidR="00CA0A44" w14:paraId="37B26585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C171" w14:textId="5241F45C" w:rsidR="00CA0A44" w:rsidRPr="00CA0A44" w:rsidRDefault="00CA0A44" w:rsidP="00BE1466">
            <w:r>
              <w:t>escalator-length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EDAF" w14:textId="500C4F6D" w:rsidR="00CA0A44" w:rsidRDefault="00CA0A44" w:rsidP="00BE1466">
            <w:r>
              <w:t>60 steps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200D" w14:textId="21AA20B6" w:rsidR="00CA0A44" w:rsidRDefault="00CA0A44" w:rsidP="00BE1466">
            <w:r>
              <w:t>20 – 60 steps</w:t>
            </w:r>
          </w:p>
        </w:tc>
      </w:tr>
      <w:tr w:rsidR="00CA0A44" w14:paraId="69E87E01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6915" w14:textId="5E41F2A4" w:rsidR="00CA0A44" w:rsidRPr="00655B93" w:rsidRDefault="00CA0A44" w:rsidP="00BE1466">
            <w:r w:rsidRPr="00CA0A44">
              <w:t xml:space="preserve">batch-size       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F808" w14:textId="25173F80" w:rsidR="00CA0A44" w:rsidRPr="00655B93" w:rsidRDefault="00CA0A44" w:rsidP="00BE1466">
            <w:r>
              <w:t>220 persons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4DF5" w14:textId="740BCA29" w:rsidR="00CA0A44" w:rsidRPr="00655B93" w:rsidRDefault="00CA0A44" w:rsidP="00BE1466">
            <w:r>
              <w:t>100 – 300 persons</w:t>
            </w:r>
          </w:p>
        </w:tc>
      </w:tr>
      <w:tr w:rsidR="00CA0A44" w14:paraId="765DD3BD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C994" w14:textId="74D367B3" w:rsidR="00CA0A44" w:rsidRPr="00655B93" w:rsidRDefault="00CA0A44" w:rsidP="00BE1466">
            <w:r w:rsidRPr="00CA0A44">
              <w:t xml:space="preserve">train-interval   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E4BF" w14:textId="3607F503" w:rsidR="00CA0A44" w:rsidRPr="00655B93" w:rsidRDefault="00CA0A44" w:rsidP="00BE1466">
            <w:r>
              <w:t>2.0 min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2CC8" w14:textId="250FE4EA" w:rsidR="00CA0A44" w:rsidRPr="00655B93" w:rsidRDefault="00CA0A44" w:rsidP="00BE1466">
            <w:r>
              <w:t xml:space="preserve">1.0 – 3.0 min </w:t>
            </w:r>
          </w:p>
        </w:tc>
      </w:tr>
      <w:tr w:rsidR="00CA0A44" w14:paraId="4859E136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E6C2" w14:textId="3D8BC753" w:rsidR="00CA0A44" w:rsidRPr="00655B93" w:rsidRDefault="00CA0A44" w:rsidP="00BE1466">
            <w:r w:rsidRPr="00CA0A44">
              <w:t xml:space="preserve">step-gap-stand   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65F0" w14:textId="57B9D44A" w:rsidR="00CA0A44" w:rsidRPr="00655B93" w:rsidRDefault="00CA0A44" w:rsidP="00BE1466">
            <w:r>
              <w:t>2 steps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6A45" w14:textId="77F0DC49" w:rsidR="00CA0A44" w:rsidRPr="00655B93" w:rsidRDefault="00CA0A44" w:rsidP="00BE1466">
            <w:r>
              <w:t>1 – 4 steps</w:t>
            </w:r>
          </w:p>
        </w:tc>
      </w:tr>
      <w:tr w:rsidR="00CA0A44" w14:paraId="5D1EF058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B01B" w14:textId="13A18E71" w:rsidR="00CA0A44" w:rsidRPr="00655B93" w:rsidRDefault="00CA0A44" w:rsidP="00BE1466">
            <w:r w:rsidRPr="00CA0A44">
              <w:t xml:space="preserve">step-gap-walk    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CD55" w14:textId="607E796C" w:rsidR="00CA0A44" w:rsidRPr="00655B93" w:rsidRDefault="00CA0A44" w:rsidP="00BE1466">
            <w:r>
              <w:t xml:space="preserve">3 steps 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0156" w14:textId="041BD29B" w:rsidR="00CA0A44" w:rsidRPr="00655B93" w:rsidRDefault="00CA0A44" w:rsidP="00BE1466">
            <w:r>
              <w:t>1 – 4 steps</w:t>
            </w:r>
          </w:p>
        </w:tc>
      </w:tr>
      <w:tr w:rsidR="00CA0A44" w14:paraId="017A5FD8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6458" w14:textId="6A8050B6" w:rsidR="00CA0A44" w:rsidRPr="00CA0A44" w:rsidRDefault="00CA0A44" w:rsidP="00BE1466">
            <w:r w:rsidRPr="00CA0A44">
              <w:t>walk-probability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5D83" w14:textId="27FCE365" w:rsidR="00CA0A44" w:rsidRPr="00655B93" w:rsidRDefault="00CA0A44" w:rsidP="00BE1466">
            <w:r>
              <w:t xml:space="preserve">66% 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2063" w14:textId="47544945" w:rsidR="00CA0A44" w:rsidRPr="00655B93" w:rsidRDefault="00CA0A44" w:rsidP="00BE1466">
            <w:r>
              <w:t>0 – 100%</w:t>
            </w:r>
          </w:p>
        </w:tc>
      </w:tr>
      <w:tr w:rsidR="00CA0A44" w14:paraId="51D4904E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2D0E" w14:textId="50EA3D0B" w:rsidR="00CA0A44" w:rsidRPr="00CA0A44" w:rsidRDefault="00CA0A44" w:rsidP="00BE1466">
            <w:r w:rsidRPr="00CA0A44">
              <w:t xml:space="preserve">lane-discipline  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55F8" w14:textId="735E20AB" w:rsidR="00CA0A44" w:rsidRPr="00655B93" w:rsidRDefault="00CA0A44" w:rsidP="00BE1466">
            <w:r>
              <w:t>120s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C371" w14:textId="1E5FC11F" w:rsidR="00CA0A44" w:rsidRPr="00655B93" w:rsidRDefault="00CA0A44" w:rsidP="00BE1466">
            <w:r>
              <w:t xml:space="preserve">0 – 300s </w:t>
            </w:r>
          </w:p>
        </w:tc>
      </w:tr>
      <w:tr w:rsidR="00CA0A44" w14:paraId="67109716" w14:textId="77777777" w:rsidTr="00CA0A44">
        <w:tc>
          <w:tcPr>
            <w:tcW w:w="29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DA66" w14:textId="3EE69A3B" w:rsidR="00CA0A44" w:rsidRPr="00CA0A44" w:rsidRDefault="00CA0A44" w:rsidP="00BE1466">
            <w:r w:rsidRPr="00CA0A44">
              <w:t xml:space="preserve">off-peak-rate    </w:t>
            </w:r>
          </w:p>
        </w:tc>
        <w:tc>
          <w:tcPr>
            <w:tcW w:w="26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61A2" w14:textId="17B49D86" w:rsidR="00CA0A44" w:rsidRPr="00655B93" w:rsidRDefault="00CA0A44" w:rsidP="00BE1466">
            <w:r>
              <w:t>20 persons / min</w:t>
            </w:r>
          </w:p>
        </w:tc>
        <w:tc>
          <w:tcPr>
            <w:tcW w:w="3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50E0" w14:textId="2C1AE599" w:rsidR="00CA0A44" w:rsidRPr="00655B93" w:rsidRDefault="00CA0A44" w:rsidP="00BE1466">
            <w:r>
              <w:t>10 – 30 persons / min</w:t>
            </w:r>
          </w:p>
        </w:tc>
      </w:tr>
    </w:tbl>
    <w:p w14:paraId="40518F49" w14:textId="0813D831" w:rsidR="00CC43EA" w:rsidRDefault="00000000" w:rsidP="008307AD">
      <w:pPr>
        <w:pStyle w:val="Heading2"/>
        <w:spacing w:after="120"/>
      </w:pPr>
      <w:r>
        <w:t>1.6 Input Data</w:t>
      </w:r>
    </w:p>
    <w:p w14:paraId="4E607CE6" w14:textId="157D1C7E" w:rsidR="008307AD" w:rsidRDefault="008307AD" w:rsidP="008307AD">
      <w:pPr>
        <w:spacing w:after="120" w:line="276" w:lineRule="auto"/>
        <w:jc w:val="both"/>
      </w:pPr>
      <w:r w:rsidRPr="008307AD">
        <w:t xml:space="preserve">The model </w:t>
      </w:r>
      <w:r>
        <w:t xml:space="preserve">does not use </w:t>
      </w:r>
      <w:r w:rsidRPr="008307AD">
        <w:t>external data files</w:t>
      </w:r>
      <w:r>
        <w:t>.</w:t>
      </w:r>
      <w:r w:rsidR="001A2456">
        <w:t xml:space="preserve"> </w:t>
      </w:r>
      <w:r w:rsidR="001A2456" w:rsidRPr="001A2456">
        <w:rPr>
          <w:b/>
          <w:bCs/>
        </w:rPr>
        <w:t>E</w:t>
      </w:r>
      <w:r w:rsidRPr="001A2456">
        <w:rPr>
          <w:b/>
          <w:bCs/>
        </w:rPr>
        <w:t>scalator geometry</w:t>
      </w:r>
      <w:r w:rsidRPr="008307AD">
        <w:t xml:space="preserve"> </w:t>
      </w:r>
      <w:r>
        <w:t>was derived</w:t>
      </w:r>
      <w:r w:rsidRPr="008307AD">
        <w:t xml:space="preserve"> from London Underground specifications</w:t>
      </w:r>
      <w:r>
        <w:t xml:space="preserve"> (</w:t>
      </w:r>
      <w:r w:rsidRPr="008307AD">
        <w:t>0.4m step depth, 0.75 m/s speed, ~24m height, yielding 1 tick = 0.533s</w:t>
      </w:r>
      <w:r>
        <w:t>)</w:t>
      </w:r>
      <w:r w:rsidRPr="008307AD">
        <w:t xml:space="preserve">. </w:t>
      </w:r>
      <w:r w:rsidRPr="001A2456">
        <w:rPr>
          <w:b/>
          <w:bCs/>
        </w:rPr>
        <w:t>Throughput benchmarks</w:t>
      </w:r>
      <w:r w:rsidRPr="008307AD">
        <w:t xml:space="preserve"> draw </w:t>
      </w:r>
      <w:r w:rsidR="00AC141D">
        <w:t>from</w:t>
      </w:r>
      <w:r w:rsidRPr="008307AD">
        <w:t xml:space="preserve"> TfL's Holborn pilot report </w:t>
      </w:r>
      <w:r>
        <w:t xml:space="preserve">where </w:t>
      </w:r>
      <w:r w:rsidRPr="008307AD">
        <w:t xml:space="preserve">counter data showed ~80 pax/min per escalator at peak, with standing-only carrying ~3,250 versus ~2,550 under mixed behaviour during 08:30–09:30. </w:t>
      </w:r>
      <w:r w:rsidRPr="001A2456">
        <w:rPr>
          <w:b/>
          <w:bCs/>
        </w:rPr>
        <w:t>Train headway data</w:t>
      </w:r>
      <w:r w:rsidRPr="008307AD">
        <w:t xml:space="preserve"> (2–3 min intervals across Piccadilly and Central lines) informed batch arrival parameterisation.</w:t>
      </w:r>
    </w:p>
    <w:p w14:paraId="614ECFFD" w14:textId="77777777" w:rsidR="00CC43EA" w:rsidRDefault="00000000">
      <w:pPr>
        <w:pStyle w:val="Heading2"/>
        <w:spacing w:after="120"/>
      </w:pPr>
      <w:r>
        <w:t>1.7 Submodels</w:t>
      </w:r>
    </w:p>
    <w:p w14:paraId="5D45D162" w14:textId="404519E5" w:rsidR="00D43415" w:rsidRDefault="004B537B" w:rsidP="00722D65">
      <w:pPr>
        <w:jc w:val="both"/>
      </w:pPr>
      <w:r w:rsidRPr="00D43415">
        <w:rPr>
          <w:u w:val="single"/>
        </w:rPr>
        <w:t>Figure 1</w:t>
      </w:r>
      <w:r>
        <w:t xml:space="preserve"> outlines the sub-models</w:t>
      </w:r>
      <w:r w:rsidR="00DC1855">
        <w:t xml:space="preserve"> and algorithms in detail</w:t>
      </w:r>
      <w:r>
        <w:t xml:space="preserve">. </w:t>
      </w:r>
    </w:p>
    <w:p w14:paraId="312EB59B" w14:textId="77777777" w:rsidR="00087C0B" w:rsidRDefault="00087C0B" w:rsidP="00722D65">
      <w:pPr>
        <w:jc w:val="both"/>
      </w:pPr>
    </w:p>
    <w:p w14:paraId="10796295" w14:textId="23BB360E" w:rsidR="004B537B" w:rsidRDefault="00066EC7" w:rsidP="00722D65">
      <w:pPr>
        <w:jc w:val="both"/>
      </w:pPr>
      <w:r>
        <w:rPr>
          <w:noProof/>
        </w:rPr>
        <w:drawing>
          <wp:inline distT="0" distB="0" distL="0" distR="0" wp14:anchorId="60156DEF" wp14:editId="219B772F">
            <wp:extent cx="5999018" cy="3387090"/>
            <wp:effectExtent l="0" t="0" r="1905" b="3810"/>
            <wp:docPr id="3599621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215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349" cy="339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4534" w14:textId="49B103C4" w:rsidR="00722D65" w:rsidRDefault="00325301" w:rsidP="00722D65">
      <w:pPr>
        <w:jc w:val="both"/>
      </w:pPr>
      <w:r w:rsidRPr="008307AD">
        <w:rPr>
          <w:b/>
          <w:bCs/>
        </w:rPr>
        <w:lastRenderedPageBreak/>
        <w:t>Calibration.</w:t>
      </w:r>
      <w:r w:rsidRPr="008307AD">
        <w:t xml:space="preserve"> </w:t>
      </w:r>
      <w:r w:rsidR="00DC1855">
        <w:t>The empirical paradox was observed under this parameter set</w:t>
      </w:r>
      <w:r w:rsidR="00542E6D">
        <w:t>.</w:t>
      </w:r>
    </w:p>
    <w:p w14:paraId="1E24184C" w14:textId="77777777" w:rsidR="00325301" w:rsidRDefault="00325301" w:rsidP="00722D65">
      <w:pPr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3"/>
        <w:gridCol w:w="2262"/>
        <w:gridCol w:w="5341"/>
      </w:tblGrid>
      <w:tr w:rsidR="00325301" w:rsidRPr="00CA0A44" w14:paraId="7765EAB1" w14:textId="77777777" w:rsidTr="00AC141D">
        <w:tc>
          <w:tcPr>
            <w:tcW w:w="14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D4BCA" w14:textId="06E1F7E9" w:rsidR="00325301" w:rsidRDefault="00325301" w:rsidP="00325301">
            <w:r w:rsidRPr="00325301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2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4008" w14:textId="121EBA59" w:rsidR="00325301" w:rsidRDefault="00325301" w:rsidP="00325301">
            <w:r w:rsidRPr="00325301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3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167E" w14:textId="0296CCC9" w:rsidR="00325301" w:rsidRPr="00CA0A44" w:rsidRDefault="00325301" w:rsidP="00325301">
            <w:pPr>
              <w:rPr>
                <w:b/>
                <w:bCs/>
              </w:rPr>
            </w:pPr>
            <w:r w:rsidRPr="00325301">
              <w:rPr>
                <w:b/>
                <w:bCs/>
                <w:sz w:val="22"/>
                <w:szCs w:val="22"/>
              </w:rPr>
              <w:t>Value / Description</w:t>
            </w:r>
          </w:p>
        </w:tc>
      </w:tr>
      <w:tr w:rsidR="00325301" w:rsidRPr="00655B93" w14:paraId="1DCCF5E9" w14:textId="77777777" w:rsidTr="00AC141D">
        <w:tc>
          <w:tcPr>
            <w:tcW w:w="1423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7014" w14:textId="29A8E031" w:rsidR="00325301" w:rsidRPr="00AC141D" w:rsidRDefault="00325301" w:rsidP="00325301">
            <w:r w:rsidRPr="00325301">
              <w:rPr>
                <w:sz w:val="22"/>
                <w:szCs w:val="22"/>
              </w:rPr>
              <w:t>Demand Calibration</w:t>
            </w:r>
          </w:p>
        </w:tc>
        <w:tc>
          <w:tcPr>
            <w:tcW w:w="22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78C5" w14:textId="46BE372F" w:rsidR="00325301" w:rsidRPr="00AC141D" w:rsidRDefault="00325301" w:rsidP="00325301">
            <w:r w:rsidRPr="00325301">
              <w:rPr>
                <w:sz w:val="22"/>
                <w:szCs w:val="22"/>
              </w:rPr>
              <w:t>Batch size</w:t>
            </w:r>
          </w:p>
        </w:tc>
        <w:tc>
          <w:tcPr>
            <w:tcW w:w="53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FEAD" w14:textId="5AA63C65" w:rsidR="00325301" w:rsidRPr="00AC141D" w:rsidRDefault="00325301" w:rsidP="00325301">
            <w:r w:rsidRPr="00325301">
              <w:rPr>
                <w:sz w:val="22"/>
                <w:szCs w:val="22"/>
              </w:rPr>
              <w:t>200–240 passengers</w:t>
            </w:r>
          </w:p>
        </w:tc>
      </w:tr>
      <w:tr w:rsidR="00325301" w14:paraId="03D6BA37" w14:textId="77777777" w:rsidTr="00AC141D">
        <w:tc>
          <w:tcPr>
            <w:tcW w:w="1423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B4EC" w14:textId="1ACA48BC" w:rsidR="00325301" w:rsidRPr="00AC141D" w:rsidRDefault="00325301" w:rsidP="00325301"/>
        </w:tc>
        <w:tc>
          <w:tcPr>
            <w:tcW w:w="22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B44E" w14:textId="6A2D060C" w:rsidR="00325301" w:rsidRPr="00AC141D" w:rsidRDefault="00325301" w:rsidP="00325301">
            <w:r w:rsidRPr="00325301">
              <w:rPr>
                <w:sz w:val="22"/>
                <w:szCs w:val="22"/>
              </w:rPr>
              <w:t>Train interval</w:t>
            </w:r>
          </w:p>
        </w:tc>
        <w:tc>
          <w:tcPr>
            <w:tcW w:w="53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BD65" w14:textId="4A61AE97" w:rsidR="00325301" w:rsidRPr="00AC141D" w:rsidRDefault="00325301" w:rsidP="00325301">
            <w:r w:rsidRPr="00325301">
              <w:rPr>
                <w:sz w:val="22"/>
                <w:szCs w:val="22"/>
              </w:rPr>
              <w:t>2 minutes</w:t>
            </w:r>
          </w:p>
        </w:tc>
      </w:tr>
      <w:tr w:rsidR="00325301" w:rsidRPr="00655B93" w14:paraId="79935C92" w14:textId="77777777" w:rsidTr="00AC141D">
        <w:tc>
          <w:tcPr>
            <w:tcW w:w="1423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8062" w14:textId="5D550D17" w:rsidR="00325301" w:rsidRPr="00AC141D" w:rsidRDefault="00325301" w:rsidP="00325301"/>
        </w:tc>
        <w:tc>
          <w:tcPr>
            <w:tcW w:w="22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167A" w14:textId="364D3B17" w:rsidR="00325301" w:rsidRPr="00AC141D" w:rsidRDefault="00325301" w:rsidP="00325301">
            <w:r w:rsidRPr="00325301">
              <w:rPr>
                <w:sz w:val="22"/>
                <w:szCs w:val="22"/>
              </w:rPr>
              <w:t>Demand condition</w:t>
            </w:r>
          </w:p>
        </w:tc>
        <w:tc>
          <w:tcPr>
            <w:tcW w:w="53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2F38" w14:textId="07E8E02E" w:rsidR="00325301" w:rsidRPr="00AC141D" w:rsidRDefault="00325301" w:rsidP="00325301">
            <w:r w:rsidRPr="00325301">
              <w:rPr>
                <w:sz w:val="22"/>
                <w:szCs w:val="22"/>
              </w:rPr>
              <w:t xml:space="preserve">Slightly exceeds escalator capacity to induce queue </w:t>
            </w:r>
            <w:r w:rsidR="00AC141D">
              <w:rPr>
                <w:sz w:val="22"/>
                <w:szCs w:val="22"/>
              </w:rPr>
              <w:t>build-up</w:t>
            </w:r>
          </w:p>
        </w:tc>
      </w:tr>
      <w:tr w:rsidR="00325301" w:rsidRPr="00655B93" w14:paraId="2DB61940" w14:textId="77777777" w:rsidTr="00AC141D">
        <w:tc>
          <w:tcPr>
            <w:tcW w:w="1423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362A" w14:textId="3A359AE6" w:rsidR="00325301" w:rsidRPr="00AC141D" w:rsidRDefault="00325301" w:rsidP="00325301">
            <w:r w:rsidRPr="00325301">
              <w:rPr>
                <w:sz w:val="22"/>
                <w:szCs w:val="22"/>
              </w:rPr>
              <w:t>Escalator Dynamics</w:t>
            </w:r>
          </w:p>
        </w:tc>
        <w:tc>
          <w:tcPr>
            <w:tcW w:w="22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BD1B" w14:textId="7394E200" w:rsidR="00325301" w:rsidRPr="00AC141D" w:rsidRDefault="00325301" w:rsidP="00325301">
            <w:r w:rsidRPr="00325301">
              <w:rPr>
                <w:sz w:val="22"/>
                <w:szCs w:val="22"/>
              </w:rPr>
              <w:t>Step-gap (standing)</w:t>
            </w:r>
          </w:p>
        </w:tc>
        <w:tc>
          <w:tcPr>
            <w:tcW w:w="53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07219" w14:textId="3D766F98" w:rsidR="00325301" w:rsidRPr="00AC141D" w:rsidRDefault="00325301" w:rsidP="00325301">
            <w:r w:rsidRPr="00325301">
              <w:rPr>
                <w:sz w:val="22"/>
                <w:szCs w:val="22"/>
              </w:rPr>
              <w:t>2 steps per person</w:t>
            </w:r>
            <w:r w:rsidRPr="00AC141D">
              <w:rPr>
                <w:sz w:val="22"/>
                <w:szCs w:val="22"/>
              </w:rPr>
              <w:t xml:space="preserve"> </w:t>
            </w:r>
            <w:r w:rsidRPr="00AC141D">
              <w:rPr>
                <w:sz w:val="22"/>
                <w:szCs w:val="22"/>
              </w:rPr>
              <w:sym w:font="Wingdings" w:char="F0E0"/>
            </w:r>
            <w:r w:rsidRPr="00AC141D">
              <w:rPr>
                <w:sz w:val="22"/>
                <w:szCs w:val="22"/>
              </w:rPr>
              <w:t xml:space="preserve"> </w:t>
            </w:r>
            <w:r w:rsidRPr="00325301">
              <w:rPr>
                <w:sz w:val="22"/>
                <w:szCs w:val="22"/>
              </w:rPr>
              <w:t>~56.5 pax/min/lane</w:t>
            </w:r>
          </w:p>
        </w:tc>
      </w:tr>
      <w:tr w:rsidR="00325301" w:rsidRPr="00655B93" w14:paraId="57D45954" w14:textId="77777777" w:rsidTr="00AC141D">
        <w:tc>
          <w:tcPr>
            <w:tcW w:w="1423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82DE" w14:textId="24963393" w:rsidR="00325301" w:rsidRPr="00AC141D" w:rsidRDefault="00325301" w:rsidP="00325301"/>
        </w:tc>
        <w:tc>
          <w:tcPr>
            <w:tcW w:w="22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5797" w14:textId="22F22CA5" w:rsidR="00325301" w:rsidRPr="00AC141D" w:rsidRDefault="00325301" w:rsidP="00325301">
            <w:r w:rsidRPr="00325301">
              <w:rPr>
                <w:sz w:val="22"/>
                <w:szCs w:val="22"/>
              </w:rPr>
              <w:t>Step-gap (walking)</w:t>
            </w:r>
          </w:p>
        </w:tc>
        <w:tc>
          <w:tcPr>
            <w:tcW w:w="53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06A2" w14:textId="1092A2BC" w:rsidR="00325301" w:rsidRPr="00AC141D" w:rsidRDefault="00325301" w:rsidP="00325301">
            <w:r w:rsidRPr="00325301">
              <w:rPr>
                <w:sz w:val="22"/>
                <w:szCs w:val="22"/>
              </w:rPr>
              <w:t>3 steps per person</w:t>
            </w:r>
            <w:r w:rsidRPr="00AC141D">
              <w:rPr>
                <w:sz w:val="22"/>
                <w:szCs w:val="22"/>
              </w:rPr>
              <w:t xml:space="preserve"> </w:t>
            </w:r>
            <w:r w:rsidRPr="00AC141D">
              <w:rPr>
                <w:sz w:val="22"/>
                <w:szCs w:val="22"/>
              </w:rPr>
              <w:sym w:font="Wingdings" w:char="F0E0"/>
            </w:r>
            <w:r w:rsidRPr="00AC141D">
              <w:rPr>
                <w:sz w:val="22"/>
                <w:szCs w:val="22"/>
              </w:rPr>
              <w:t xml:space="preserve"> </w:t>
            </w:r>
            <w:r w:rsidRPr="00325301">
              <w:rPr>
                <w:sz w:val="22"/>
                <w:szCs w:val="22"/>
              </w:rPr>
              <w:t>~37.7 pax/min/lane</w:t>
            </w:r>
          </w:p>
        </w:tc>
      </w:tr>
      <w:tr w:rsidR="00325301" w:rsidRPr="00655B93" w14:paraId="1BECD07B" w14:textId="77777777" w:rsidTr="00AC141D">
        <w:tc>
          <w:tcPr>
            <w:tcW w:w="1423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8862" w14:textId="77777777" w:rsidR="00325301" w:rsidRPr="00AC141D" w:rsidRDefault="00325301" w:rsidP="00325301"/>
        </w:tc>
        <w:tc>
          <w:tcPr>
            <w:tcW w:w="22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C3A8" w14:textId="2F142AA9" w:rsidR="00325301" w:rsidRPr="00AC141D" w:rsidRDefault="00325301" w:rsidP="00325301">
            <w:pPr>
              <w:rPr>
                <w:sz w:val="22"/>
                <w:szCs w:val="22"/>
              </w:rPr>
            </w:pPr>
            <w:r w:rsidRPr="00AC141D">
              <w:rPr>
                <w:sz w:val="22"/>
                <w:szCs w:val="22"/>
              </w:rPr>
              <w:t xml:space="preserve">Lane discipline </w:t>
            </w:r>
          </w:p>
        </w:tc>
        <w:tc>
          <w:tcPr>
            <w:tcW w:w="53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FCBE" w14:textId="71D101B0" w:rsidR="00325301" w:rsidRPr="00AC141D" w:rsidRDefault="00325301" w:rsidP="00AC141D">
            <w:pPr>
              <w:rPr>
                <w:sz w:val="22"/>
                <w:szCs w:val="22"/>
              </w:rPr>
            </w:pPr>
            <w:r w:rsidRPr="00AC141D">
              <w:rPr>
                <w:sz w:val="22"/>
                <w:szCs w:val="22"/>
              </w:rPr>
              <w:t xml:space="preserve">120s to mirror social norming and </w:t>
            </w:r>
            <w:r w:rsidR="00AC141D" w:rsidRPr="00AC141D">
              <w:rPr>
                <w:sz w:val="22"/>
                <w:szCs w:val="22"/>
              </w:rPr>
              <w:t xml:space="preserve">allow for a denser standing lane relative to walking lane. </w:t>
            </w:r>
          </w:p>
        </w:tc>
      </w:tr>
    </w:tbl>
    <w:p w14:paraId="036E26D0" w14:textId="77777777" w:rsidR="00325301" w:rsidRDefault="00325301" w:rsidP="00722D65">
      <w:pPr>
        <w:jc w:val="both"/>
        <w:rPr>
          <w:b/>
          <w:bCs/>
        </w:rPr>
      </w:pPr>
    </w:p>
    <w:p w14:paraId="6A37C3F2" w14:textId="57F6C18E" w:rsidR="0003388B" w:rsidRDefault="00DC1855" w:rsidP="0003388B">
      <w:pPr>
        <w:jc w:val="both"/>
      </w:pPr>
      <w:r w:rsidRPr="00DC1855">
        <w:t xml:space="preserve">Further </w:t>
      </w:r>
      <w:r w:rsidR="00661E5D" w:rsidRPr="00661E5D">
        <w:t>BehaviorSpace experiments</w:t>
      </w:r>
      <w:r w:rsidR="00542E6D">
        <w:t xml:space="preserve"> were </w:t>
      </w:r>
      <w:r w:rsidR="0003388B" w:rsidRPr="0003388B">
        <w:t>run</w:t>
      </w:r>
      <w:r w:rsidR="0003388B">
        <w:t xml:space="preserve"> </w:t>
      </w:r>
      <w:r w:rsidR="00542E6D">
        <w:t xml:space="preserve">with 5 iterations and </w:t>
      </w:r>
      <w:r w:rsidR="0003388B" w:rsidRPr="0003388B">
        <w:t>different random seed</w:t>
      </w:r>
      <w:r w:rsidR="0003388B">
        <w:t>s</w:t>
      </w:r>
      <w:r>
        <w:t xml:space="preserve"> and s</w:t>
      </w:r>
      <w:r w:rsidR="0003388B">
        <w:t xml:space="preserve">imple average for key output variables </w:t>
      </w:r>
      <w:r w:rsidR="00542E6D">
        <w:t>was</w:t>
      </w:r>
      <w:r w:rsidR="0003388B">
        <w:t xml:space="preserve"> computed. </w:t>
      </w:r>
    </w:p>
    <w:p w14:paraId="5E93EB73" w14:textId="77777777" w:rsidR="00C80F37" w:rsidRDefault="00C80F37" w:rsidP="00325301">
      <w:pPr>
        <w:jc w:val="both"/>
      </w:pPr>
    </w:p>
    <w:p w14:paraId="2728F8C1" w14:textId="17134A36" w:rsidR="00ED542C" w:rsidRDefault="00ED542C" w:rsidP="00325301">
      <w:pPr>
        <w:pStyle w:val="ListParagraph"/>
        <w:numPr>
          <w:ilvl w:val="0"/>
          <w:numId w:val="15"/>
        </w:numPr>
        <w:jc w:val="both"/>
      </w:pPr>
      <w:r w:rsidRPr="00ED542C">
        <w:rPr>
          <w:b/>
          <w:bCs/>
        </w:rPr>
        <w:t>Overall, the mixed regime performs worst, confirming the paradox</w:t>
      </w:r>
      <w:r w:rsidR="00121116">
        <w:rPr>
          <w:b/>
          <w:bCs/>
        </w:rPr>
        <w:t xml:space="preserve"> (</w:t>
      </w:r>
      <w:r w:rsidR="00121116" w:rsidRPr="006C3EB5">
        <w:rPr>
          <w:b/>
          <w:bCs/>
          <w:u w:val="single"/>
        </w:rPr>
        <w:t xml:space="preserve">Figure </w:t>
      </w:r>
      <w:r w:rsidR="004B537B">
        <w:rPr>
          <w:b/>
          <w:bCs/>
          <w:u w:val="single"/>
        </w:rPr>
        <w:t>2</w:t>
      </w:r>
      <w:r w:rsidR="00066EC7">
        <w:rPr>
          <w:b/>
          <w:bCs/>
          <w:u w:val="single"/>
        </w:rPr>
        <w:t>)</w:t>
      </w:r>
      <w:r w:rsidRPr="00ED542C">
        <w:rPr>
          <w:b/>
          <w:bCs/>
        </w:rPr>
        <w:t>.</w:t>
      </w:r>
      <w:r>
        <w:t xml:space="preserve"> </w:t>
      </w:r>
      <w:r w:rsidR="00C80F37" w:rsidRPr="00C80F37">
        <w:t>Standing-only conditions (0% walkers) maximise throughput at ~110 pax/min, as both lanes are fully utilised. In mixed conditions (40% walkers), lane discipline concentrates demand into one standing lane while the walking lane is underused, reducing throughput to ~95 pax/min</w:t>
      </w:r>
      <w:r w:rsidR="00C80F37">
        <w:t xml:space="preserve">, </w:t>
      </w:r>
      <w:r w:rsidR="00C80F37" w:rsidRPr="00C80F37">
        <w:t>the lowest observed. At 100% walkers, both lanes are used again, but larger step</w:t>
      </w:r>
      <w:r w:rsidR="00DC1855">
        <w:t>-</w:t>
      </w:r>
      <w:r w:rsidR="00C80F37" w:rsidRPr="00C80F37">
        <w:t xml:space="preserve">gaps </w:t>
      </w:r>
      <w:r>
        <w:t xml:space="preserve">for walking </w:t>
      </w:r>
      <w:r w:rsidR="00C80F37" w:rsidRPr="00C80F37">
        <w:t>cap</w:t>
      </w:r>
      <w:r>
        <w:t>s</w:t>
      </w:r>
      <w:r w:rsidR="00C80F37" w:rsidRPr="00C80F37">
        <w:t xml:space="preserve"> throughput at ~104 pax/min. </w:t>
      </w:r>
    </w:p>
    <w:p w14:paraId="2D3C2FCB" w14:textId="77777777" w:rsidR="00ED542C" w:rsidRDefault="00ED542C" w:rsidP="00325301">
      <w:pPr>
        <w:jc w:val="both"/>
      </w:pPr>
    </w:p>
    <w:p w14:paraId="7931E8D8" w14:textId="732050D1" w:rsidR="00121116" w:rsidRDefault="00066EC7" w:rsidP="00066EC7">
      <w:pPr>
        <w:ind w:left="360"/>
        <w:jc w:val="both"/>
      </w:pPr>
      <w:r w:rsidRPr="00066EC7">
        <w:drawing>
          <wp:inline distT="0" distB="0" distL="0" distR="0" wp14:anchorId="39C95098" wp14:editId="4C238430">
            <wp:extent cx="5539053" cy="2493818"/>
            <wp:effectExtent l="0" t="0" r="5080" b="1905"/>
            <wp:docPr id="4778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2083" name=""/>
                    <pic:cNvPicPr/>
                  </pic:nvPicPr>
                  <pic:blipFill rotWithShape="1">
                    <a:blip r:embed="rId10"/>
                    <a:srcRect t="7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875" cy="2504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A6976" w14:textId="2B6B8721" w:rsidR="00066EC7" w:rsidRPr="00066EC7" w:rsidRDefault="00066EC7" w:rsidP="00066EC7">
      <w:pPr>
        <w:jc w:val="center"/>
        <w:rPr>
          <w:sz w:val="20"/>
          <w:szCs w:val="20"/>
          <w:u w:val="single"/>
        </w:rPr>
      </w:pPr>
      <w:r w:rsidRPr="00066EC7">
        <w:rPr>
          <w:sz w:val="20"/>
          <w:szCs w:val="20"/>
          <w:u w:val="single"/>
        </w:rPr>
        <w:t>Figure 2: Escalator Performance Analysis – Throughput vs Journey Time</w:t>
      </w:r>
    </w:p>
    <w:p w14:paraId="44CC97FE" w14:textId="77777777" w:rsidR="00066EC7" w:rsidRDefault="00066EC7" w:rsidP="00325301">
      <w:pPr>
        <w:jc w:val="both"/>
      </w:pPr>
    </w:p>
    <w:p w14:paraId="431B69A5" w14:textId="7EF27803" w:rsidR="00BF054C" w:rsidRDefault="00BF054C" w:rsidP="00BF054C">
      <w:pPr>
        <w:pStyle w:val="ListParagraph"/>
        <w:numPr>
          <w:ilvl w:val="0"/>
          <w:numId w:val="15"/>
        </w:numPr>
        <w:jc w:val="both"/>
      </w:pPr>
      <w:r w:rsidRPr="00BF054C">
        <w:rPr>
          <w:b/>
          <w:bCs/>
        </w:rPr>
        <w:t>Lane discipline is the mechanistic driver of the paradox (</w:t>
      </w:r>
      <w:r w:rsidRPr="00BF054C">
        <w:rPr>
          <w:b/>
          <w:bCs/>
          <w:u w:val="single"/>
        </w:rPr>
        <w:t xml:space="preserve">Figure </w:t>
      </w:r>
      <w:r w:rsidR="004B537B">
        <w:rPr>
          <w:b/>
          <w:bCs/>
          <w:u w:val="single"/>
        </w:rPr>
        <w:t>3</w:t>
      </w:r>
      <w:r w:rsidRPr="00121116">
        <w:rPr>
          <w:b/>
          <w:bCs/>
        </w:rPr>
        <w:t>)</w:t>
      </w:r>
      <w:r>
        <w:rPr>
          <w:b/>
          <w:bCs/>
        </w:rPr>
        <w:t xml:space="preserve">. </w:t>
      </w:r>
      <w:r w:rsidRPr="00121116">
        <w:t xml:space="preserve">At low thresholds (30s), standers switch lanes to redistribute demand, achieving throughput near standing-only levels (~104 pax/min). However, high discipline (300s) prevents lane-switching despite congestion, causing throughput to fall 14% (~93 pax/min) and travel times to exceed 16 minutes. Since performance for standing-only and all-walking remains invariant, the paradox arises from asymmetric utilization dictated by social norms rather than walking itself. </w:t>
      </w:r>
      <w:r>
        <w:t xml:space="preserve">This suggests that </w:t>
      </w:r>
      <w:r w:rsidRPr="00121116">
        <w:t xml:space="preserve">TfL’s policy </w:t>
      </w:r>
      <w:r w:rsidRPr="00BF054C">
        <w:t>succeeds by eliminating the norm that prevents standers from using both lanes, not by eliminating walking</w:t>
      </w:r>
      <w:r>
        <w:t xml:space="preserve"> itself</w:t>
      </w:r>
      <w:r w:rsidRPr="00BF054C">
        <w:t>.</w:t>
      </w:r>
    </w:p>
    <w:p w14:paraId="41D2E8D2" w14:textId="12EF8497" w:rsidR="00121116" w:rsidRDefault="004B537B" w:rsidP="00BF054C">
      <w:r w:rsidRPr="004B537B">
        <w:rPr>
          <w:noProof/>
        </w:rPr>
        <w:lastRenderedPageBreak/>
        <w:drawing>
          <wp:inline distT="0" distB="0" distL="0" distR="0" wp14:anchorId="09BE536D" wp14:editId="317C796F">
            <wp:extent cx="5731510" cy="2463223"/>
            <wp:effectExtent l="0" t="0" r="2540" b="0"/>
            <wp:docPr id="9450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31485" name=""/>
                    <pic:cNvPicPr/>
                  </pic:nvPicPr>
                  <pic:blipFill rotWithShape="1">
                    <a:blip r:embed="rId11"/>
                    <a:srcRect t="8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2E5E7" w14:textId="76EDB1E4" w:rsidR="00066EC7" w:rsidRDefault="00066EC7" w:rsidP="00066EC7">
      <w:pPr>
        <w:jc w:val="center"/>
      </w:pPr>
      <w:r w:rsidRPr="00066EC7">
        <w:rPr>
          <w:sz w:val="20"/>
          <w:szCs w:val="20"/>
          <w:u w:val="single"/>
        </w:rPr>
        <w:t xml:space="preserve">Figure </w:t>
      </w:r>
      <w:r>
        <w:rPr>
          <w:sz w:val="20"/>
          <w:szCs w:val="20"/>
          <w:u w:val="single"/>
        </w:rPr>
        <w:t>3</w:t>
      </w:r>
      <w:r w:rsidRPr="00066EC7">
        <w:rPr>
          <w:sz w:val="20"/>
          <w:szCs w:val="20"/>
          <w:u w:val="single"/>
        </w:rPr>
        <w:t xml:space="preserve">: </w:t>
      </w:r>
      <w:r>
        <w:rPr>
          <w:sz w:val="20"/>
          <w:szCs w:val="20"/>
          <w:u w:val="single"/>
        </w:rPr>
        <w:t>Average Peak Throughput and Journey times at different lane discipline thresholds</w:t>
      </w:r>
    </w:p>
    <w:p w14:paraId="4D09EEDC" w14:textId="77777777" w:rsidR="00CC43EA" w:rsidRDefault="00000000">
      <w:pPr>
        <w:pStyle w:val="Heading1"/>
        <w:spacing w:before="240" w:after="120"/>
      </w:pPr>
      <w:r>
        <w:t>2. Situation of Model Within the Literature</w:t>
      </w:r>
    </w:p>
    <w:p w14:paraId="648BCDFA" w14:textId="70373D5F" w:rsidR="00FA1F2C" w:rsidRPr="00722D65" w:rsidRDefault="00FA1F2C" w:rsidP="00722D65">
      <w:pPr>
        <w:jc w:val="both"/>
      </w:pPr>
      <w:r w:rsidRPr="00722D65">
        <w:t xml:space="preserve">This model sits at the intersection of pedestrian flow simulation and cellular automata (CA) approaches to </w:t>
      </w:r>
      <w:r w:rsidR="00DC1855">
        <w:t xml:space="preserve">model </w:t>
      </w:r>
      <w:r w:rsidRPr="00722D65">
        <w:t>collective behaviour. It builds on foundational CA pedestrian models by Blue &amp; Adler (2001) and Burstedde et al. (2001), which show that simple, rule-based movement on grids can reproduce realistic crowd dynamics</w:t>
      </w:r>
      <w:r w:rsidR="00DC1855">
        <w:t xml:space="preserve">. </w:t>
      </w:r>
      <w:r w:rsidR="00124CA3">
        <w:t>M</w:t>
      </w:r>
      <w:r w:rsidR="00DC1855">
        <w:t>ethods used in</w:t>
      </w:r>
      <w:r w:rsidRPr="00722D65">
        <w:t xml:space="preserve"> evacuation studies by Galea et al. (2018) and Filippidis et al. (2025)</w:t>
      </w:r>
      <w:r w:rsidR="00DC1855">
        <w:t xml:space="preserve"> </w:t>
      </w:r>
      <w:r w:rsidR="00124CA3">
        <w:t xml:space="preserve">were adapted </w:t>
      </w:r>
      <w:r w:rsidR="00DC1855">
        <w:t>to construct</w:t>
      </w:r>
      <w:r w:rsidRPr="00722D65">
        <w:t xml:space="preserve"> a two-lane escalator with unidirectional flow and mechanical movement.</w:t>
      </w:r>
    </w:p>
    <w:p w14:paraId="349E7EE9" w14:textId="77777777" w:rsidR="00FA1F2C" w:rsidRPr="00722D65" w:rsidRDefault="00FA1F2C" w:rsidP="00722D65">
      <w:pPr>
        <w:jc w:val="both"/>
      </w:pPr>
    </w:p>
    <w:p w14:paraId="674231A4" w14:textId="69E7492E" w:rsidR="00FA1F2C" w:rsidRPr="00722D65" w:rsidRDefault="00FA1F2C" w:rsidP="00722D65">
      <w:pPr>
        <w:jc w:val="both"/>
      </w:pPr>
      <w:r w:rsidRPr="00722D65">
        <w:t>Empirically, the model is motivated by TfL’s Holborn trial, where standing-only escalators increased peak throughput by ~30% (Harrison et al., 2016). While queueing models typically assume homogeneous agents and steady-state arrivals, this ABM introduces behavioural heterogeneity such as varying walking speeds, lane-discipline and switching, to examine how individual behaviours shape aggregate outcomes.</w:t>
      </w:r>
    </w:p>
    <w:p w14:paraId="40946C26" w14:textId="77777777" w:rsidR="00FA1F2C" w:rsidRPr="00722D65" w:rsidRDefault="00FA1F2C" w:rsidP="00722D65">
      <w:pPr>
        <w:jc w:val="both"/>
      </w:pPr>
    </w:p>
    <w:p w14:paraId="0F66C3FE" w14:textId="6C35CDF1" w:rsidR="00FA1F2C" w:rsidRPr="00722D65" w:rsidRDefault="00FA1F2C" w:rsidP="00722D65">
      <w:pPr>
        <w:jc w:val="both"/>
      </w:pPr>
      <w:r w:rsidRPr="00722D65">
        <w:t xml:space="preserve">Throughput </w:t>
      </w:r>
      <w:r w:rsidRPr="00722D65">
        <w:rPr>
          <w:b/>
          <w:bCs/>
        </w:rPr>
        <w:t xml:space="preserve">emergence </w:t>
      </w:r>
      <w:r w:rsidRPr="00722D65">
        <w:t xml:space="preserve">is observed from decentralised decision-making, including the observed inversion under mixed behaviour. </w:t>
      </w:r>
      <w:r w:rsidR="00722D65" w:rsidRPr="00722D65">
        <w:t xml:space="preserve">Agents display individual-maximising </w:t>
      </w:r>
      <w:r w:rsidR="00722D65" w:rsidRPr="00722D65">
        <w:rPr>
          <w:b/>
          <w:bCs/>
        </w:rPr>
        <w:t xml:space="preserve">objectives </w:t>
      </w:r>
      <w:r w:rsidR="00722D65" w:rsidRPr="00722D65">
        <w:t>by seeking out the shortest</w:t>
      </w:r>
      <w:r w:rsidRPr="00722D65">
        <w:t xml:space="preserve"> route to the escalator </w:t>
      </w:r>
      <w:r w:rsidR="00722D65" w:rsidRPr="00722D65">
        <w:t>given their preferences. E</w:t>
      </w:r>
      <w:r w:rsidRPr="00722D65">
        <w:t xml:space="preserve">nvironment </w:t>
      </w:r>
      <w:r w:rsidRPr="00722D65">
        <w:rPr>
          <w:b/>
          <w:bCs/>
        </w:rPr>
        <w:t>sensing</w:t>
      </w:r>
      <w:r w:rsidRPr="00722D65">
        <w:t xml:space="preserve"> </w:t>
      </w:r>
      <w:r w:rsidR="00722D65" w:rsidRPr="00722D65">
        <w:t>occurs</w:t>
      </w:r>
      <w:r w:rsidRPr="00722D65">
        <w:t xml:space="preserve"> via lane-clear checks and a channel-based distance field, while </w:t>
      </w:r>
      <w:r w:rsidRPr="00722D65">
        <w:rPr>
          <w:b/>
          <w:bCs/>
        </w:rPr>
        <w:t>adaptation</w:t>
      </w:r>
      <w:r w:rsidRPr="00722D65">
        <w:t xml:space="preserve"> occurs through patience-driven lane switching, allowing walk and stand composition to evolve endogenously. </w:t>
      </w:r>
      <w:r w:rsidRPr="00722D65">
        <w:rPr>
          <w:b/>
          <w:bCs/>
        </w:rPr>
        <w:t>Stochasticity</w:t>
      </w:r>
      <w:r w:rsidRPr="00722D65">
        <w:t xml:space="preserve"> enters through batch arrivals, spawn-location, agent types, and probabilistic walking.</w:t>
      </w:r>
    </w:p>
    <w:p w14:paraId="7D35448B" w14:textId="77777777" w:rsidR="00722D65" w:rsidRPr="00722D65" w:rsidRDefault="00722D65" w:rsidP="00722D65">
      <w:pPr>
        <w:jc w:val="both"/>
      </w:pPr>
    </w:p>
    <w:p w14:paraId="595A937F" w14:textId="58CFE643" w:rsidR="00722D65" w:rsidRPr="00722D65" w:rsidRDefault="00722D65" w:rsidP="00722D65">
      <w:pPr>
        <w:jc w:val="both"/>
      </w:pPr>
      <w:r w:rsidRPr="00722D65">
        <w:t xml:space="preserve">The model </w:t>
      </w:r>
      <w:r w:rsidR="00DC1855">
        <w:t>effectively uses</w:t>
      </w:r>
      <w:r w:rsidRPr="00722D65">
        <w:t xml:space="preserve"> floor-field approaches for navigation, incorporates threshold-based norm adherence, and demonstrates how individually rational preferences can generate collectively suboptimal outcomes, echoing classic micro–macro emergence insights (</w:t>
      </w:r>
      <w:r w:rsidRPr="00282A1C">
        <w:t>Schelling</w:t>
      </w:r>
      <w:r w:rsidRPr="00722D65">
        <w:t xml:space="preserve"> ,</w:t>
      </w:r>
      <w:r w:rsidRPr="00282A1C">
        <w:t>1971)</w:t>
      </w:r>
      <w:r w:rsidRPr="00722D65">
        <w:t>.</w:t>
      </w:r>
    </w:p>
    <w:p w14:paraId="2E7F9C8A" w14:textId="415561BA" w:rsidR="00BF054C" w:rsidRDefault="00BF054C"/>
    <w:p w14:paraId="380C8B6E" w14:textId="4D3DDDDF" w:rsidR="00BF054C" w:rsidRPr="00BF054C" w:rsidRDefault="00BF054C" w:rsidP="00BF054C">
      <w:pPr>
        <w:jc w:val="center"/>
      </w:pPr>
      <w:r>
        <w:t>----</w:t>
      </w:r>
    </w:p>
    <w:p w14:paraId="3E58DB16" w14:textId="77777777" w:rsidR="00BF054C" w:rsidRDefault="00BF054C">
      <w:pPr>
        <w:pStyle w:val="Heading1"/>
        <w:spacing w:before="240" w:after="120"/>
      </w:pPr>
    </w:p>
    <w:p w14:paraId="722F4FC0" w14:textId="77777777" w:rsidR="00542E6D" w:rsidRDefault="00542E6D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3B1701C9" w14:textId="315DAFD5" w:rsidR="00CC43EA" w:rsidRDefault="00000000">
      <w:pPr>
        <w:pStyle w:val="Heading1"/>
        <w:spacing w:before="240" w:after="120"/>
      </w:pPr>
      <w:r>
        <w:lastRenderedPageBreak/>
        <w:t>Bibliography</w:t>
      </w:r>
    </w:p>
    <w:p w14:paraId="64C7A5F4" w14:textId="77777777" w:rsidR="00B953E2" w:rsidRPr="00B953E2" w:rsidRDefault="00B953E2" w:rsidP="00F92934">
      <w:pPr>
        <w:pStyle w:val="Heading1"/>
        <w:spacing w:before="240" w:after="120"/>
        <w:jc w:val="both"/>
        <w:rPr>
          <w:b w:val="0"/>
          <w:bCs w:val="0"/>
          <w:sz w:val="24"/>
          <w:szCs w:val="24"/>
        </w:rPr>
      </w:pPr>
      <w:r w:rsidRPr="00B953E2">
        <w:rPr>
          <w:b w:val="0"/>
          <w:bCs w:val="0"/>
          <w:sz w:val="24"/>
          <w:szCs w:val="24"/>
        </w:rPr>
        <w:t xml:space="preserve">Blue, V.J. and Adler, J.L. (2001) “Cellular automata microsimulation for </w:t>
      </w:r>
      <w:proofErr w:type="spellStart"/>
      <w:r w:rsidRPr="00B953E2">
        <w:rPr>
          <w:b w:val="0"/>
          <w:bCs w:val="0"/>
          <w:sz w:val="24"/>
          <w:szCs w:val="24"/>
        </w:rPr>
        <w:t>modeling</w:t>
      </w:r>
      <w:proofErr w:type="spellEnd"/>
      <w:r w:rsidRPr="00B953E2">
        <w:rPr>
          <w:b w:val="0"/>
          <w:bCs w:val="0"/>
          <w:sz w:val="24"/>
          <w:szCs w:val="24"/>
        </w:rPr>
        <w:t xml:space="preserve"> bi-directional pedestrian walkways,” </w:t>
      </w:r>
      <w:r w:rsidRPr="00B953E2">
        <w:rPr>
          <w:b w:val="0"/>
          <w:bCs w:val="0"/>
          <w:i/>
          <w:iCs/>
          <w:sz w:val="24"/>
          <w:szCs w:val="24"/>
        </w:rPr>
        <w:t>Transportation Research Part B: Methodological</w:t>
      </w:r>
      <w:r w:rsidRPr="00B953E2">
        <w:rPr>
          <w:b w:val="0"/>
          <w:bCs w:val="0"/>
          <w:sz w:val="24"/>
          <w:szCs w:val="24"/>
        </w:rPr>
        <w:t xml:space="preserve">, 35(3), pp. 293–312. Available at: </w:t>
      </w:r>
      <w:hyperlink r:id="rId12" w:history="1">
        <w:r w:rsidRPr="00B953E2">
          <w:rPr>
            <w:rStyle w:val="Hyperlink"/>
            <w:b w:val="0"/>
            <w:bCs w:val="0"/>
            <w:sz w:val="24"/>
            <w:szCs w:val="24"/>
          </w:rPr>
          <w:t>https://doi.org/10.1016/S0191-2615(99)00052-1</w:t>
        </w:r>
      </w:hyperlink>
      <w:r w:rsidRPr="00B953E2">
        <w:rPr>
          <w:b w:val="0"/>
          <w:bCs w:val="0"/>
          <w:sz w:val="24"/>
          <w:szCs w:val="24"/>
        </w:rPr>
        <w:t>.</w:t>
      </w:r>
    </w:p>
    <w:p w14:paraId="5A366E23" w14:textId="77777777" w:rsidR="00B953E2" w:rsidRPr="00B953E2" w:rsidRDefault="00B953E2" w:rsidP="00F92934">
      <w:pPr>
        <w:pStyle w:val="Heading1"/>
        <w:spacing w:before="240" w:after="120"/>
        <w:jc w:val="both"/>
        <w:rPr>
          <w:b w:val="0"/>
          <w:bCs w:val="0"/>
          <w:sz w:val="24"/>
          <w:szCs w:val="24"/>
        </w:rPr>
      </w:pPr>
      <w:r w:rsidRPr="00B953E2">
        <w:rPr>
          <w:b w:val="0"/>
          <w:bCs w:val="0"/>
          <w:sz w:val="24"/>
          <w:szCs w:val="24"/>
        </w:rPr>
        <w:t xml:space="preserve">Burstedde, C. </w:t>
      </w:r>
      <w:r w:rsidRPr="00B953E2">
        <w:rPr>
          <w:b w:val="0"/>
          <w:bCs w:val="0"/>
          <w:i/>
          <w:iCs/>
          <w:sz w:val="24"/>
          <w:szCs w:val="24"/>
        </w:rPr>
        <w:t>et al.</w:t>
      </w:r>
      <w:r w:rsidRPr="00B953E2">
        <w:rPr>
          <w:b w:val="0"/>
          <w:bCs w:val="0"/>
          <w:sz w:val="24"/>
          <w:szCs w:val="24"/>
        </w:rPr>
        <w:t xml:space="preserve"> (2001) “Simulation of pedestrian dynamics using a 2-dimensional cellular automaton,” </w:t>
      </w:r>
      <w:r w:rsidRPr="00B953E2">
        <w:rPr>
          <w:b w:val="0"/>
          <w:bCs w:val="0"/>
          <w:i/>
          <w:iCs/>
          <w:sz w:val="24"/>
          <w:szCs w:val="24"/>
        </w:rPr>
        <w:t>Physica A: Statistical Mechanics and its Applications</w:t>
      </w:r>
      <w:r w:rsidRPr="00B953E2">
        <w:rPr>
          <w:b w:val="0"/>
          <w:bCs w:val="0"/>
          <w:sz w:val="24"/>
          <w:szCs w:val="24"/>
        </w:rPr>
        <w:t xml:space="preserve">, 295(3–4), pp. 507–525. Available at: </w:t>
      </w:r>
      <w:hyperlink r:id="rId13" w:history="1">
        <w:r w:rsidRPr="00B953E2">
          <w:rPr>
            <w:rStyle w:val="Hyperlink"/>
            <w:b w:val="0"/>
            <w:bCs w:val="0"/>
            <w:sz w:val="24"/>
            <w:szCs w:val="24"/>
          </w:rPr>
          <w:t>https://doi.org/10.1016/S0378-4371(01)00141-8</w:t>
        </w:r>
      </w:hyperlink>
      <w:r w:rsidRPr="00B953E2">
        <w:rPr>
          <w:b w:val="0"/>
          <w:bCs w:val="0"/>
          <w:sz w:val="24"/>
          <w:szCs w:val="24"/>
        </w:rPr>
        <w:t>.</w:t>
      </w:r>
    </w:p>
    <w:p w14:paraId="752C0F26" w14:textId="77777777" w:rsidR="00B953E2" w:rsidRPr="00B953E2" w:rsidRDefault="00B953E2" w:rsidP="00F92934">
      <w:pPr>
        <w:pStyle w:val="Heading1"/>
        <w:spacing w:before="240" w:after="120"/>
        <w:jc w:val="both"/>
        <w:rPr>
          <w:b w:val="0"/>
          <w:bCs w:val="0"/>
          <w:sz w:val="24"/>
          <w:szCs w:val="24"/>
        </w:rPr>
      </w:pPr>
      <w:r w:rsidRPr="00B953E2">
        <w:rPr>
          <w:b w:val="0"/>
          <w:bCs w:val="0"/>
          <w:sz w:val="24"/>
          <w:szCs w:val="24"/>
        </w:rPr>
        <w:t xml:space="preserve">Filippidis, L. </w:t>
      </w:r>
      <w:r w:rsidRPr="00B953E2">
        <w:rPr>
          <w:b w:val="0"/>
          <w:bCs w:val="0"/>
          <w:i/>
          <w:iCs/>
          <w:sz w:val="24"/>
          <w:szCs w:val="24"/>
        </w:rPr>
        <w:t>et al.</w:t>
      </w:r>
      <w:r w:rsidRPr="00B953E2">
        <w:rPr>
          <w:b w:val="0"/>
          <w:bCs w:val="0"/>
          <w:sz w:val="24"/>
          <w:szCs w:val="24"/>
        </w:rPr>
        <w:t xml:space="preserve"> (2026) “Assessing the impact of rider-only escalator etiquette using agent-based modelling,” </w:t>
      </w:r>
      <w:r w:rsidRPr="00B953E2">
        <w:rPr>
          <w:b w:val="0"/>
          <w:bCs w:val="0"/>
          <w:i/>
          <w:iCs/>
          <w:sz w:val="24"/>
          <w:szCs w:val="24"/>
        </w:rPr>
        <w:t>Safety Science</w:t>
      </w:r>
      <w:r w:rsidRPr="00B953E2">
        <w:rPr>
          <w:b w:val="0"/>
          <w:bCs w:val="0"/>
          <w:sz w:val="24"/>
          <w:szCs w:val="24"/>
        </w:rPr>
        <w:t xml:space="preserve">, 196, p. 107064. Available at: </w:t>
      </w:r>
      <w:hyperlink r:id="rId14" w:history="1">
        <w:r w:rsidRPr="00B953E2">
          <w:rPr>
            <w:rStyle w:val="Hyperlink"/>
            <w:b w:val="0"/>
            <w:bCs w:val="0"/>
            <w:sz w:val="24"/>
            <w:szCs w:val="24"/>
          </w:rPr>
          <w:t>https://doi.org/10.1016/j.ssci.2025.107064</w:t>
        </w:r>
      </w:hyperlink>
      <w:r w:rsidRPr="00B953E2">
        <w:rPr>
          <w:b w:val="0"/>
          <w:bCs w:val="0"/>
          <w:sz w:val="24"/>
          <w:szCs w:val="24"/>
        </w:rPr>
        <w:t>.</w:t>
      </w:r>
    </w:p>
    <w:p w14:paraId="364E2E39" w14:textId="0D6CEC8D" w:rsidR="00B953E2" w:rsidRPr="00B953E2" w:rsidRDefault="00B953E2" w:rsidP="00F92934">
      <w:pPr>
        <w:pStyle w:val="Heading1"/>
        <w:spacing w:before="240" w:after="120"/>
        <w:jc w:val="both"/>
        <w:rPr>
          <w:b w:val="0"/>
          <w:bCs w:val="0"/>
          <w:sz w:val="24"/>
          <w:szCs w:val="24"/>
        </w:rPr>
      </w:pPr>
      <w:r w:rsidRPr="00B953E2">
        <w:rPr>
          <w:b w:val="0"/>
          <w:bCs w:val="0"/>
          <w:sz w:val="24"/>
          <w:szCs w:val="24"/>
        </w:rPr>
        <w:t xml:space="preserve">Harrison, C. </w:t>
      </w:r>
      <w:r w:rsidRPr="00B953E2">
        <w:rPr>
          <w:b w:val="0"/>
          <w:bCs w:val="0"/>
          <w:i/>
          <w:iCs/>
          <w:sz w:val="24"/>
          <w:szCs w:val="24"/>
        </w:rPr>
        <w:t>et al.</w:t>
      </w:r>
      <w:r w:rsidRPr="00B953E2">
        <w:rPr>
          <w:b w:val="0"/>
          <w:bCs w:val="0"/>
          <w:sz w:val="24"/>
          <w:szCs w:val="24"/>
        </w:rPr>
        <w:t xml:space="preserve"> (</w:t>
      </w:r>
      <w:r>
        <w:rPr>
          <w:b w:val="0"/>
          <w:bCs w:val="0"/>
          <w:sz w:val="24"/>
          <w:szCs w:val="24"/>
        </w:rPr>
        <w:t>2016</w:t>
      </w:r>
      <w:r w:rsidRPr="00B953E2">
        <w:rPr>
          <w:b w:val="0"/>
          <w:bCs w:val="0"/>
          <w:sz w:val="24"/>
          <w:szCs w:val="24"/>
        </w:rPr>
        <w:t>) “Report on Holborn Pilot for Standing on Both Sides of Escalators.”</w:t>
      </w:r>
    </w:p>
    <w:p w14:paraId="70501FA3" w14:textId="57B32657" w:rsidR="00B953E2" w:rsidRPr="00B953E2" w:rsidRDefault="00B953E2" w:rsidP="00F92934">
      <w:pPr>
        <w:pStyle w:val="Heading1"/>
        <w:spacing w:before="240" w:after="12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Galea</w:t>
      </w:r>
      <w:r w:rsidRPr="00B953E2">
        <w:rPr>
          <w:b w:val="0"/>
          <w:bCs w:val="0"/>
          <w:sz w:val="24"/>
          <w:szCs w:val="24"/>
        </w:rPr>
        <w:t xml:space="preserve"> </w:t>
      </w:r>
      <w:r w:rsidRPr="00B953E2">
        <w:rPr>
          <w:b w:val="0"/>
          <w:bCs w:val="0"/>
          <w:i/>
          <w:iCs/>
          <w:sz w:val="24"/>
          <w:szCs w:val="24"/>
        </w:rPr>
        <w:t>et al.</w:t>
      </w:r>
      <w:r w:rsidRPr="00B953E2">
        <w:rPr>
          <w:b w:val="0"/>
          <w:bCs w:val="0"/>
          <w:sz w:val="24"/>
          <w:szCs w:val="24"/>
        </w:rPr>
        <w:t xml:space="preserve"> (</w:t>
      </w:r>
      <w:r>
        <w:rPr>
          <w:b w:val="0"/>
          <w:bCs w:val="0"/>
          <w:sz w:val="24"/>
          <w:szCs w:val="24"/>
        </w:rPr>
        <w:t>2016</w:t>
      </w:r>
      <w:r w:rsidRPr="00B953E2">
        <w:rPr>
          <w:b w:val="0"/>
          <w:bCs w:val="0"/>
          <w:sz w:val="24"/>
          <w:szCs w:val="24"/>
        </w:rPr>
        <w:t xml:space="preserve">) </w:t>
      </w:r>
      <w:r w:rsidRPr="00B953E2">
        <w:rPr>
          <w:b w:val="0"/>
          <w:bCs w:val="0"/>
          <w:i/>
          <w:iCs/>
          <w:sz w:val="24"/>
          <w:szCs w:val="24"/>
        </w:rPr>
        <w:t xml:space="preserve">Investigating the Representation of Merging </w:t>
      </w:r>
      <w:proofErr w:type="spellStart"/>
      <w:r w:rsidRPr="00B953E2">
        <w:rPr>
          <w:b w:val="0"/>
          <w:bCs w:val="0"/>
          <w:i/>
          <w:iCs/>
          <w:sz w:val="24"/>
          <w:szCs w:val="24"/>
        </w:rPr>
        <w:t>Behavior</w:t>
      </w:r>
      <w:proofErr w:type="spellEnd"/>
      <w:r w:rsidRPr="00B953E2">
        <w:rPr>
          <w:b w:val="0"/>
          <w:bCs w:val="0"/>
          <w:i/>
          <w:iCs/>
          <w:sz w:val="24"/>
          <w:szCs w:val="24"/>
        </w:rPr>
        <w:t xml:space="preserve"> at the Floor—Stair Interface in Computer Simulations of Multi-Floor Building Evacuations</w:t>
      </w:r>
      <w:r w:rsidRPr="00B953E2">
        <w:rPr>
          <w:b w:val="0"/>
          <w:bCs w:val="0"/>
          <w:sz w:val="24"/>
          <w:szCs w:val="24"/>
        </w:rPr>
        <w:t xml:space="preserve"> (</w:t>
      </w:r>
      <w:r>
        <w:rPr>
          <w:b w:val="0"/>
          <w:bCs w:val="0"/>
          <w:sz w:val="24"/>
          <w:szCs w:val="24"/>
        </w:rPr>
        <w:t>2016</w:t>
      </w:r>
      <w:r w:rsidRPr="00B953E2">
        <w:rPr>
          <w:b w:val="0"/>
          <w:bCs w:val="0"/>
          <w:sz w:val="24"/>
          <w:szCs w:val="24"/>
        </w:rPr>
        <w:t xml:space="preserve">). Available at: </w:t>
      </w:r>
      <w:hyperlink r:id="rId15" w:history="1">
        <w:r w:rsidRPr="00B953E2">
          <w:rPr>
            <w:rStyle w:val="Hyperlink"/>
            <w:b w:val="0"/>
            <w:bCs w:val="0"/>
            <w:sz w:val="24"/>
            <w:szCs w:val="24"/>
          </w:rPr>
          <w:t>https://doi.org/10.1177/1042391508095092</w:t>
        </w:r>
      </w:hyperlink>
      <w:r w:rsidRPr="00B953E2">
        <w:rPr>
          <w:b w:val="0"/>
          <w:bCs w:val="0"/>
          <w:sz w:val="24"/>
          <w:szCs w:val="24"/>
        </w:rPr>
        <w:t>.</w:t>
      </w:r>
    </w:p>
    <w:p w14:paraId="4CDAB5BD" w14:textId="77777777" w:rsidR="00B953E2" w:rsidRPr="00B953E2" w:rsidRDefault="00B953E2" w:rsidP="00F92934">
      <w:pPr>
        <w:pStyle w:val="Heading1"/>
        <w:spacing w:before="240" w:after="120"/>
        <w:jc w:val="both"/>
        <w:rPr>
          <w:b w:val="0"/>
          <w:bCs w:val="0"/>
          <w:sz w:val="24"/>
          <w:szCs w:val="24"/>
        </w:rPr>
      </w:pPr>
      <w:r w:rsidRPr="00B953E2">
        <w:rPr>
          <w:b w:val="0"/>
          <w:bCs w:val="0"/>
          <w:sz w:val="24"/>
          <w:szCs w:val="24"/>
        </w:rPr>
        <w:t xml:space="preserve">Schelling, T.C. (1971) “Dynamic models of segregation†,” </w:t>
      </w:r>
      <w:r w:rsidRPr="00B953E2">
        <w:rPr>
          <w:b w:val="0"/>
          <w:bCs w:val="0"/>
          <w:i/>
          <w:iCs/>
          <w:sz w:val="24"/>
          <w:szCs w:val="24"/>
        </w:rPr>
        <w:t>The Journal of Mathematical Sociology</w:t>
      </w:r>
      <w:r w:rsidRPr="00B953E2">
        <w:rPr>
          <w:b w:val="0"/>
          <w:bCs w:val="0"/>
          <w:sz w:val="24"/>
          <w:szCs w:val="24"/>
        </w:rPr>
        <w:t xml:space="preserve">, 1(2), pp. 143–186. Available at: </w:t>
      </w:r>
      <w:hyperlink r:id="rId16" w:history="1">
        <w:r w:rsidRPr="00B953E2">
          <w:rPr>
            <w:rStyle w:val="Hyperlink"/>
            <w:b w:val="0"/>
            <w:bCs w:val="0"/>
            <w:sz w:val="24"/>
            <w:szCs w:val="24"/>
          </w:rPr>
          <w:t>https://doi.org/10.1080/0022250X.1971.9989794</w:t>
        </w:r>
      </w:hyperlink>
      <w:r w:rsidRPr="00B953E2">
        <w:rPr>
          <w:b w:val="0"/>
          <w:bCs w:val="0"/>
          <w:sz w:val="24"/>
          <w:szCs w:val="24"/>
        </w:rPr>
        <w:t>.</w:t>
      </w:r>
    </w:p>
    <w:sectPr w:rsidR="00B953E2" w:rsidRPr="00B953E2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153D" w14:textId="77777777" w:rsidR="00612B5F" w:rsidRDefault="00612B5F" w:rsidP="00CC28DA">
      <w:r>
        <w:separator/>
      </w:r>
    </w:p>
  </w:endnote>
  <w:endnote w:type="continuationSeparator" w:id="0">
    <w:p w14:paraId="73DA209A" w14:textId="77777777" w:rsidR="00612B5F" w:rsidRDefault="00612B5F" w:rsidP="00CC2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1866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FFB98A" w14:textId="0B9F7777" w:rsidR="00CC28DA" w:rsidRDefault="00CC28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A98949" w14:textId="77777777" w:rsidR="00CC28DA" w:rsidRDefault="00CC2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0344" w14:textId="77777777" w:rsidR="00612B5F" w:rsidRDefault="00612B5F" w:rsidP="00CC28DA">
      <w:r>
        <w:separator/>
      </w:r>
    </w:p>
  </w:footnote>
  <w:footnote w:type="continuationSeparator" w:id="0">
    <w:p w14:paraId="7AF40FE9" w14:textId="77777777" w:rsidR="00612B5F" w:rsidRDefault="00612B5F" w:rsidP="00CC2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E3E"/>
    <w:multiLevelType w:val="multilevel"/>
    <w:tmpl w:val="1D6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86694"/>
    <w:multiLevelType w:val="hybridMultilevel"/>
    <w:tmpl w:val="75687B9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C0268"/>
    <w:multiLevelType w:val="hybridMultilevel"/>
    <w:tmpl w:val="34B20140"/>
    <w:lvl w:ilvl="0" w:tplc="496AD63A">
      <w:start w:val="1"/>
      <w:numFmt w:val="bullet"/>
      <w:lvlText w:val="●"/>
      <w:lvlJc w:val="left"/>
      <w:pPr>
        <w:ind w:left="720" w:hanging="360"/>
      </w:pPr>
    </w:lvl>
    <w:lvl w:ilvl="1" w:tplc="1AAE0FCC">
      <w:start w:val="1"/>
      <w:numFmt w:val="bullet"/>
      <w:lvlText w:val="○"/>
      <w:lvlJc w:val="left"/>
      <w:pPr>
        <w:ind w:left="1440" w:hanging="360"/>
      </w:pPr>
    </w:lvl>
    <w:lvl w:ilvl="2" w:tplc="7ADCBAE8">
      <w:start w:val="1"/>
      <w:numFmt w:val="bullet"/>
      <w:lvlText w:val="■"/>
      <w:lvlJc w:val="left"/>
      <w:pPr>
        <w:ind w:left="2160" w:hanging="360"/>
      </w:pPr>
    </w:lvl>
    <w:lvl w:ilvl="3" w:tplc="110C8026">
      <w:start w:val="1"/>
      <w:numFmt w:val="bullet"/>
      <w:lvlText w:val="●"/>
      <w:lvlJc w:val="left"/>
      <w:pPr>
        <w:ind w:left="2880" w:hanging="360"/>
      </w:pPr>
    </w:lvl>
    <w:lvl w:ilvl="4" w:tplc="91D03BF6">
      <w:start w:val="1"/>
      <w:numFmt w:val="bullet"/>
      <w:lvlText w:val="○"/>
      <w:lvlJc w:val="left"/>
      <w:pPr>
        <w:ind w:left="3600" w:hanging="360"/>
      </w:pPr>
    </w:lvl>
    <w:lvl w:ilvl="5" w:tplc="CDA4AA50">
      <w:start w:val="1"/>
      <w:numFmt w:val="bullet"/>
      <w:lvlText w:val="■"/>
      <w:lvlJc w:val="left"/>
      <w:pPr>
        <w:ind w:left="4320" w:hanging="360"/>
      </w:pPr>
    </w:lvl>
    <w:lvl w:ilvl="6" w:tplc="4BD22D7E">
      <w:start w:val="1"/>
      <w:numFmt w:val="bullet"/>
      <w:lvlText w:val="●"/>
      <w:lvlJc w:val="left"/>
      <w:pPr>
        <w:ind w:left="5040" w:hanging="360"/>
      </w:pPr>
    </w:lvl>
    <w:lvl w:ilvl="7" w:tplc="9B8255A6">
      <w:start w:val="1"/>
      <w:numFmt w:val="bullet"/>
      <w:lvlText w:val="●"/>
      <w:lvlJc w:val="left"/>
      <w:pPr>
        <w:ind w:left="5760" w:hanging="360"/>
      </w:pPr>
    </w:lvl>
    <w:lvl w:ilvl="8" w:tplc="35B49F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7479DB"/>
    <w:multiLevelType w:val="hybridMultilevel"/>
    <w:tmpl w:val="2DE4ED26"/>
    <w:lvl w:ilvl="0" w:tplc="5ACE2296">
      <w:start w:val="1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A0F3E"/>
    <w:multiLevelType w:val="hybridMultilevel"/>
    <w:tmpl w:val="2D941442"/>
    <w:lvl w:ilvl="0" w:tplc="628894F0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C06CA"/>
    <w:multiLevelType w:val="multilevel"/>
    <w:tmpl w:val="3D7E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222E85"/>
    <w:multiLevelType w:val="hybridMultilevel"/>
    <w:tmpl w:val="DF7C1AF2"/>
    <w:lvl w:ilvl="0" w:tplc="628894F0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F104D"/>
    <w:multiLevelType w:val="hybridMultilevel"/>
    <w:tmpl w:val="3EDAB752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151543"/>
    <w:multiLevelType w:val="hybridMultilevel"/>
    <w:tmpl w:val="94A63C9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9513E"/>
    <w:multiLevelType w:val="hybridMultilevel"/>
    <w:tmpl w:val="0C7C2DA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64DFE"/>
    <w:multiLevelType w:val="multilevel"/>
    <w:tmpl w:val="BF6413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C5C6D"/>
    <w:multiLevelType w:val="hybridMultilevel"/>
    <w:tmpl w:val="356E2C3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7243A"/>
    <w:multiLevelType w:val="hybridMultilevel"/>
    <w:tmpl w:val="7D98C5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25C52"/>
    <w:multiLevelType w:val="hybridMultilevel"/>
    <w:tmpl w:val="15C8EFCA"/>
    <w:lvl w:ilvl="0" w:tplc="CB343AD8">
      <w:start w:val="1"/>
      <w:numFmt w:val="bullet"/>
      <w:lvlText w:val="•"/>
      <w:lvlJc w:val="left"/>
      <w:pPr>
        <w:ind w:left="720" w:hanging="360"/>
      </w:pPr>
    </w:lvl>
    <w:lvl w:ilvl="1" w:tplc="D18C8708">
      <w:numFmt w:val="decimal"/>
      <w:lvlText w:val=""/>
      <w:lvlJc w:val="left"/>
    </w:lvl>
    <w:lvl w:ilvl="2" w:tplc="CE10DF4E">
      <w:numFmt w:val="decimal"/>
      <w:lvlText w:val=""/>
      <w:lvlJc w:val="left"/>
    </w:lvl>
    <w:lvl w:ilvl="3" w:tplc="348A17C8">
      <w:numFmt w:val="decimal"/>
      <w:lvlText w:val=""/>
      <w:lvlJc w:val="left"/>
    </w:lvl>
    <w:lvl w:ilvl="4" w:tplc="D318B93C">
      <w:numFmt w:val="decimal"/>
      <w:lvlText w:val=""/>
      <w:lvlJc w:val="left"/>
    </w:lvl>
    <w:lvl w:ilvl="5" w:tplc="A684B4A0">
      <w:numFmt w:val="decimal"/>
      <w:lvlText w:val=""/>
      <w:lvlJc w:val="left"/>
    </w:lvl>
    <w:lvl w:ilvl="6" w:tplc="CAB89962">
      <w:numFmt w:val="decimal"/>
      <w:lvlText w:val=""/>
      <w:lvlJc w:val="left"/>
    </w:lvl>
    <w:lvl w:ilvl="7" w:tplc="E8DE464C">
      <w:numFmt w:val="decimal"/>
      <w:lvlText w:val=""/>
      <w:lvlJc w:val="left"/>
    </w:lvl>
    <w:lvl w:ilvl="8" w:tplc="6908E384">
      <w:numFmt w:val="decimal"/>
      <w:lvlText w:val=""/>
      <w:lvlJc w:val="left"/>
    </w:lvl>
  </w:abstractNum>
  <w:abstractNum w:abstractNumId="14" w15:restartNumberingAfterBreak="0">
    <w:nsid w:val="7DFF6B81"/>
    <w:multiLevelType w:val="hybridMultilevel"/>
    <w:tmpl w:val="F44CB7B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66A34"/>
    <w:multiLevelType w:val="multilevel"/>
    <w:tmpl w:val="44C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03586">
    <w:abstractNumId w:val="2"/>
    <w:lvlOverride w:ilvl="0">
      <w:startOverride w:val="1"/>
    </w:lvlOverride>
  </w:num>
  <w:num w:numId="2" w16cid:durableId="1423256466">
    <w:abstractNumId w:val="3"/>
  </w:num>
  <w:num w:numId="3" w16cid:durableId="1921331701">
    <w:abstractNumId w:val="4"/>
  </w:num>
  <w:num w:numId="4" w16cid:durableId="1762993008">
    <w:abstractNumId w:val="6"/>
  </w:num>
  <w:num w:numId="5" w16cid:durableId="1593736">
    <w:abstractNumId w:val="9"/>
  </w:num>
  <w:num w:numId="6" w16cid:durableId="1851868319">
    <w:abstractNumId w:val="12"/>
  </w:num>
  <w:num w:numId="7" w16cid:durableId="1612203041">
    <w:abstractNumId w:val="0"/>
  </w:num>
  <w:num w:numId="8" w16cid:durableId="743180948">
    <w:abstractNumId w:val="10"/>
  </w:num>
  <w:num w:numId="9" w16cid:durableId="547184455">
    <w:abstractNumId w:val="11"/>
  </w:num>
  <w:num w:numId="10" w16cid:durableId="1468547764">
    <w:abstractNumId w:val="15"/>
  </w:num>
  <w:num w:numId="11" w16cid:durableId="1996301062">
    <w:abstractNumId w:val="7"/>
  </w:num>
  <w:num w:numId="12" w16cid:durableId="942612568">
    <w:abstractNumId w:val="5"/>
  </w:num>
  <w:num w:numId="13" w16cid:durableId="1066496435">
    <w:abstractNumId w:val="1"/>
  </w:num>
  <w:num w:numId="14" w16cid:durableId="1946157844">
    <w:abstractNumId w:val="8"/>
  </w:num>
  <w:num w:numId="15" w16cid:durableId="14246417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EA"/>
    <w:rsid w:val="000268D6"/>
    <w:rsid w:val="0003388B"/>
    <w:rsid w:val="00066EC7"/>
    <w:rsid w:val="00087C0B"/>
    <w:rsid w:val="00121116"/>
    <w:rsid w:val="00124CA3"/>
    <w:rsid w:val="001816A5"/>
    <w:rsid w:val="001A2456"/>
    <w:rsid w:val="00224AE0"/>
    <w:rsid w:val="00276754"/>
    <w:rsid w:val="00282A1C"/>
    <w:rsid w:val="002E01D0"/>
    <w:rsid w:val="002E0EDA"/>
    <w:rsid w:val="00325301"/>
    <w:rsid w:val="00332F29"/>
    <w:rsid w:val="0035705B"/>
    <w:rsid w:val="003B0ED4"/>
    <w:rsid w:val="004355E6"/>
    <w:rsid w:val="004670F6"/>
    <w:rsid w:val="004A0101"/>
    <w:rsid w:val="004B537B"/>
    <w:rsid w:val="005171FE"/>
    <w:rsid w:val="00542E6D"/>
    <w:rsid w:val="005435A4"/>
    <w:rsid w:val="00554632"/>
    <w:rsid w:val="005559F7"/>
    <w:rsid w:val="005B7881"/>
    <w:rsid w:val="00612B5F"/>
    <w:rsid w:val="00613678"/>
    <w:rsid w:val="00651488"/>
    <w:rsid w:val="00655B93"/>
    <w:rsid w:val="00657F09"/>
    <w:rsid w:val="00661E5D"/>
    <w:rsid w:val="006649A6"/>
    <w:rsid w:val="006C3EB5"/>
    <w:rsid w:val="00722D65"/>
    <w:rsid w:val="007A6184"/>
    <w:rsid w:val="007F12EB"/>
    <w:rsid w:val="008307AD"/>
    <w:rsid w:val="00840B4B"/>
    <w:rsid w:val="008562DE"/>
    <w:rsid w:val="00900F9B"/>
    <w:rsid w:val="00915033"/>
    <w:rsid w:val="00917F9A"/>
    <w:rsid w:val="00926A2E"/>
    <w:rsid w:val="00936DCE"/>
    <w:rsid w:val="009503CB"/>
    <w:rsid w:val="009B644A"/>
    <w:rsid w:val="009C4653"/>
    <w:rsid w:val="009D514C"/>
    <w:rsid w:val="00AC141D"/>
    <w:rsid w:val="00B5783F"/>
    <w:rsid w:val="00B77D9A"/>
    <w:rsid w:val="00B953E2"/>
    <w:rsid w:val="00BF054C"/>
    <w:rsid w:val="00C80F37"/>
    <w:rsid w:val="00CA0A44"/>
    <w:rsid w:val="00CC28DA"/>
    <w:rsid w:val="00CC43EA"/>
    <w:rsid w:val="00CE5345"/>
    <w:rsid w:val="00D43415"/>
    <w:rsid w:val="00D50E05"/>
    <w:rsid w:val="00D86466"/>
    <w:rsid w:val="00D9774E"/>
    <w:rsid w:val="00DC1855"/>
    <w:rsid w:val="00DD04D0"/>
    <w:rsid w:val="00DF3B94"/>
    <w:rsid w:val="00EB14A2"/>
    <w:rsid w:val="00ED1187"/>
    <w:rsid w:val="00ED542C"/>
    <w:rsid w:val="00EE7413"/>
    <w:rsid w:val="00F1439F"/>
    <w:rsid w:val="00F46EC7"/>
    <w:rsid w:val="00F92934"/>
    <w:rsid w:val="00FA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AAB7"/>
  <w15:docId w15:val="{1DA726ED-79FD-43B5-ACC6-6275C986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301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C28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28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8DA"/>
  </w:style>
  <w:style w:type="paragraph" w:styleId="Footer">
    <w:name w:val="footer"/>
    <w:basedOn w:val="Normal"/>
    <w:link w:val="FooterChar"/>
    <w:uiPriority w:val="99"/>
    <w:unhideWhenUsed/>
    <w:rsid w:val="00CC28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8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5A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5A4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A0A44"/>
    <w:rPr>
      <w:b/>
      <w:bCs/>
      <w:color w:val="2E75B6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95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16/S0378-4371(01)00141-8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S0191-2615(99)00052-1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80/0022250X.1971.998979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177/1042391508095092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doi.org/10.1016/j.ssci.2025.1070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3D137-B2C3-4D93-83DD-6D9946EFE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8</Pages>
  <Words>1842</Words>
  <Characters>11089</Characters>
  <Application>Microsoft Office Word</Application>
  <DocSecurity>0</DocSecurity>
  <Lines>246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Tee</dc:creator>
  <cp:lastModifiedBy>Benjamin Tee</cp:lastModifiedBy>
  <cp:revision>18</cp:revision>
  <cp:lastPrinted>2026-04-06T19:48:00Z</cp:lastPrinted>
  <dcterms:created xsi:type="dcterms:W3CDTF">2026-04-05T19:59:00Z</dcterms:created>
  <dcterms:modified xsi:type="dcterms:W3CDTF">2026-04-06T20:01:00Z</dcterms:modified>
</cp:coreProperties>
</file>