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3B4FDD" w:rsidR="00EB4DD7" w:rsidP="005C7E98" w:rsidRDefault="00EB4DD7" w14:paraId="4214872D" w14:textId="35634B27">
      <w:pPr>
        <w:jc w:val="center"/>
        <w:rPr>
          <w:b w:val="1"/>
          <w:bCs w:val="1"/>
          <w:sz w:val="23"/>
          <w:szCs w:val="23"/>
          <w:u w:val="single"/>
        </w:rPr>
      </w:pPr>
      <w:r w:rsidRPr="2881C4C0" w:rsidR="0E75270E">
        <w:rPr>
          <w:b w:val="1"/>
          <w:bCs w:val="1"/>
          <w:sz w:val="23"/>
          <w:szCs w:val="23"/>
          <w:u w:val="single"/>
        </w:rPr>
        <w:t>Inside Airbnb (IA): assumptions regarding data</w:t>
      </w:r>
    </w:p>
    <w:p w:rsidRPr="003B4FDD" w:rsidR="00EB4DD7" w:rsidRDefault="00EB4DD7" w14:paraId="19DD13C2" w14:textId="4B03B23F">
      <w:pPr>
        <w:rPr>
          <w:sz w:val="23"/>
          <w:szCs w:val="23"/>
        </w:rPr>
      </w:pPr>
      <w:r w:rsidRPr="003B4FDD">
        <w:rPr>
          <w:sz w:val="23"/>
          <w:szCs w:val="23"/>
        </w:rPr>
        <w:t>The IA website sets out a number of assumptions about its own data and processes:</w:t>
      </w:r>
    </w:p>
    <w:p w:rsidRPr="003B4FDD" w:rsidR="00EB4DD7" w:rsidRDefault="00EB4DD7" w14:paraId="30E185FC" w14:textId="47D72051">
      <w:pPr>
        <w:rPr>
          <w:sz w:val="23"/>
          <w:szCs w:val="23"/>
        </w:rPr>
      </w:pPr>
      <w:hyperlink w:history="1" r:id="rId10">
        <w:r w:rsidRPr="003B4FDD">
          <w:rPr>
            <w:rStyle w:val="Hyperlink"/>
            <w:sz w:val="23"/>
            <w:szCs w:val="23"/>
          </w:rPr>
          <w:t>Data Assumptions | Inside Airbnb</w:t>
        </w:r>
      </w:hyperlink>
    </w:p>
    <w:p w:rsidRPr="003B4FDD" w:rsidR="00EB4DD7" w:rsidRDefault="00EB4DD7" w14:paraId="3608DEF6" w14:textId="0AD407E3">
      <w:pPr>
        <w:rPr>
          <w:sz w:val="23"/>
          <w:szCs w:val="23"/>
        </w:rPr>
      </w:pPr>
      <w:r w:rsidRPr="003B4FDD">
        <w:rPr>
          <w:sz w:val="23"/>
          <w:szCs w:val="23"/>
        </w:rPr>
        <w:t>Assumptions can be grouped (roughly) into a few categories:</w:t>
      </w:r>
    </w:p>
    <w:p w:rsidRPr="003B4FDD" w:rsidR="00EB4DD7" w:rsidP="00EB4DD7" w:rsidRDefault="00EB4DD7" w14:paraId="2D5C84B3" w14:textId="4372EC04">
      <w:pPr>
        <w:pStyle w:val="ListParagraph"/>
        <w:numPr>
          <w:ilvl w:val="0"/>
          <w:numId w:val="1"/>
        </w:numPr>
        <w:rPr>
          <w:sz w:val="23"/>
          <w:szCs w:val="23"/>
        </w:rPr>
      </w:pPr>
      <w:r w:rsidRPr="003B4FDD">
        <w:rPr>
          <w:sz w:val="23"/>
          <w:szCs w:val="23"/>
        </w:rPr>
        <w:t>“Legal”</w:t>
      </w:r>
    </w:p>
    <w:p w:rsidRPr="003B4FDD" w:rsidR="006A138B" w:rsidP="006A138B" w:rsidRDefault="006A138B" w14:paraId="2D7C1B7F" w14:textId="77777777">
      <w:pPr>
        <w:pStyle w:val="ListParagraph"/>
        <w:rPr>
          <w:sz w:val="23"/>
          <w:szCs w:val="23"/>
        </w:rPr>
      </w:pPr>
    </w:p>
    <w:p w:rsidRPr="003B4FDD" w:rsidR="00EB4DD7" w:rsidP="00EB4DD7" w:rsidRDefault="00EB4DD7" w14:paraId="4F13EBA9" w14:textId="5D8AA0A9">
      <w:pPr>
        <w:pStyle w:val="ListParagraph"/>
        <w:numPr>
          <w:ilvl w:val="0"/>
          <w:numId w:val="2"/>
        </w:numPr>
        <w:rPr>
          <w:sz w:val="23"/>
          <w:szCs w:val="23"/>
        </w:rPr>
      </w:pPr>
      <w:r w:rsidRPr="003B4FDD">
        <w:rPr>
          <w:sz w:val="23"/>
          <w:szCs w:val="23"/>
        </w:rPr>
        <w:t>Affiliation: IA is not associated with/endorsed by Airbnb or any of its competitors.</w:t>
      </w:r>
    </w:p>
    <w:p w:rsidRPr="003B4FDD" w:rsidR="00EB4DD7" w:rsidP="00EB4DD7" w:rsidRDefault="00EB4DD7" w14:paraId="4F292AFB" w14:textId="4CC111B7">
      <w:pPr>
        <w:pStyle w:val="ListParagraph"/>
        <w:numPr>
          <w:ilvl w:val="0"/>
          <w:numId w:val="2"/>
        </w:numPr>
        <w:rPr>
          <w:sz w:val="23"/>
          <w:szCs w:val="23"/>
        </w:rPr>
      </w:pPr>
      <w:r w:rsidRPr="003B4FDD">
        <w:rPr>
          <w:sz w:val="23"/>
          <w:szCs w:val="23"/>
        </w:rPr>
        <w:t>Privacy</w:t>
      </w:r>
      <w:r w:rsidRPr="003B4FDD" w:rsidR="00D257C4">
        <w:rPr>
          <w:sz w:val="23"/>
          <w:szCs w:val="23"/>
        </w:rPr>
        <w:t>:</w:t>
      </w:r>
      <w:r w:rsidRPr="003B4FDD">
        <w:rPr>
          <w:sz w:val="23"/>
          <w:szCs w:val="23"/>
        </w:rPr>
        <w:t xml:space="preserve"> </w:t>
      </w:r>
      <w:r w:rsidRPr="003B4FDD" w:rsidR="00D257C4">
        <w:rPr>
          <w:sz w:val="23"/>
          <w:szCs w:val="23"/>
        </w:rPr>
        <w:t>only public data (i.e. that displayed on the Airbnb site) is used.</w:t>
      </w:r>
    </w:p>
    <w:p w:rsidRPr="003B4FDD" w:rsidR="00EB4DD7" w:rsidP="00EB4DD7" w:rsidRDefault="00EB4DD7" w14:paraId="5EBC0D7A" w14:textId="4F2451D5">
      <w:pPr>
        <w:pStyle w:val="ListParagraph"/>
        <w:numPr>
          <w:ilvl w:val="0"/>
          <w:numId w:val="2"/>
        </w:numPr>
        <w:rPr>
          <w:sz w:val="23"/>
          <w:szCs w:val="23"/>
        </w:rPr>
      </w:pPr>
      <w:r w:rsidRPr="003B4FDD">
        <w:rPr>
          <w:sz w:val="23"/>
          <w:szCs w:val="23"/>
        </w:rPr>
        <w:t>Copyright: reliance on a fair use exception</w:t>
      </w:r>
      <w:r w:rsidRPr="003B4FDD" w:rsidR="006A138B">
        <w:rPr>
          <w:sz w:val="23"/>
          <w:szCs w:val="23"/>
        </w:rPr>
        <w:t>.</w:t>
      </w:r>
    </w:p>
    <w:p w:rsidRPr="003B4FDD" w:rsidR="00D257C4" w:rsidP="00D257C4" w:rsidRDefault="00D257C4" w14:paraId="6BD3D015" w14:textId="77777777">
      <w:pPr>
        <w:pStyle w:val="ListParagraph"/>
        <w:rPr>
          <w:sz w:val="23"/>
          <w:szCs w:val="23"/>
        </w:rPr>
      </w:pPr>
    </w:p>
    <w:p w:rsidRPr="003B4FDD" w:rsidR="00EB4DD7" w:rsidP="00EB4DD7" w:rsidRDefault="00EB4DD7" w14:paraId="01FC2176" w14:textId="5B5E8721">
      <w:pPr>
        <w:pStyle w:val="ListParagraph"/>
        <w:numPr>
          <w:ilvl w:val="0"/>
          <w:numId w:val="1"/>
        </w:numPr>
        <w:rPr>
          <w:sz w:val="23"/>
          <w:szCs w:val="23"/>
        </w:rPr>
      </w:pPr>
      <w:r w:rsidRPr="003B4FDD">
        <w:rPr>
          <w:sz w:val="23"/>
          <w:szCs w:val="23"/>
        </w:rPr>
        <w:t>“Technical”</w:t>
      </w:r>
    </w:p>
    <w:p w:rsidRPr="003B4FDD" w:rsidR="006A138B" w:rsidP="006A138B" w:rsidRDefault="006A138B" w14:paraId="2B4B46FA" w14:textId="77777777">
      <w:pPr>
        <w:pStyle w:val="ListParagraph"/>
        <w:rPr>
          <w:sz w:val="23"/>
          <w:szCs w:val="23"/>
        </w:rPr>
      </w:pPr>
    </w:p>
    <w:p w:rsidRPr="003B4FDD" w:rsidR="00D257C4" w:rsidP="006A138B" w:rsidRDefault="00D257C4" w14:paraId="5C2D1A1D" w14:textId="3A289E69">
      <w:pPr>
        <w:pStyle w:val="ListParagraph"/>
        <w:numPr>
          <w:ilvl w:val="1"/>
          <w:numId w:val="1"/>
        </w:numPr>
        <w:ind w:left="720"/>
        <w:rPr>
          <w:sz w:val="23"/>
          <w:szCs w:val="23"/>
        </w:rPr>
      </w:pPr>
      <w:r w:rsidRPr="003B4FDD">
        <w:rPr>
          <w:sz w:val="23"/>
          <w:szCs w:val="23"/>
        </w:rPr>
        <w:t xml:space="preserve">Data has been “verified, cleansed, analyzed and aggregated”. </w:t>
      </w:r>
      <w:r w:rsidRPr="003B4FDD" w:rsidR="006A138B">
        <w:rPr>
          <w:i/>
          <w:iCs/>
          <w:sz w:val="23"/>
          <w:szCs w:val="23"/>
        </w:rPr>
        <w:t>[No details as to how</w:t>
      </w:r>
      <w:r w:rsidR="00426476">
        <w:rPr>
          <w:i/>
          <w:iCs/>
          <w:sz w:val="23"/>
          <w:szCs w:val="23"/>
        </w:rPr>
        <w:t>; see individual reports for more details on methodologies</w:t>
      </w:r>
      <w:r w:rsidRPr="003B4FDD" w:rsidR="006A138B">
        <w:rPr>
          <w:i/>
          <w:iCs/>
          <w:sz w:val="23"/>
          <w:szCs w:val="23"/>
        </w:rPr>
        <w:t>]</w:t>
      </w:r>
    </w:p>
    <w:p w:rsidRPr="003B4FDD" w:rsidR="00D257C4" w:rsidP="006A138B" w:rsidRDefault="00D257C4" w14:paraId="778BB903" w14:textId="784E8A77">
      <w:pPr>
        <w:pStyle w:val="ListParagraph"/>
        <w:numPr>
          <w:ilvl w:val="1"/>
          <w:numId w:val="1"/>
        </w:numPr>
        <w:ind w:left="720"/>
        <w:rPr>
          <w:sz w:val="23"/>
          <w:szCs w:val="23"/>
        </w:rPr>
      </w:pPr>
      <w:r w:rsidRPr="003B4FDD">
        <w:rPr>
          <w:sz w:val="23"/>
          <w:szCs w:val="23"/>
        </w:rPr>
        <w:t xml:space="preserve">Accuracy </w:t>
      </w:r>
      <w:r w:rsidRPr="003B4FDD" w:rsidR="006A138B">
        <w:rPr>
          <w:sz w:val="23"/>
          <w:szCs w:val="23"/>
        </w:rPr>
        <w:t xml:space="preserve">of the information compiled is </w:t>
      </w:r>
      <w:r w:rsidRPr="003B4FDD">
        <w:rPr>
          <w:sz w:val="23"/>
          <w:szCs w:val="23"/>
        </w:rPr>
        <w:t>not guaranteed</w:t>
      </w:r>
      <w:r w:rsidRPr="003B4FDD" w:rsidR="006A138B">
        <w:rPr>
          <w:sz w:val="23"/>
          <w:szCs w:val="23"/>
        </w:rPr>
        <w:t xml:space="preserve"> by IA, but </w:t>
      </w:r>
      <w:r w:rsidRPr="003B4FDD" w:rsidR="006A138B">
        <w:rPr>
          <w:sz w:val="23"/>
          <w:szCs w:val="23"/>
        </w:rPr>
        <w:t>“Due care has been taken with any processing and analysis”.</w:t>
      </w:r>
      <w:r w:rsidRPr="003B4FDD" w:rsidR="006A138B">
        <w:rPr>
          <w:sz w:val="23"/>
          <w:szCs w:val="23"/>
        </w:rPr>
        <w:t xml:space="preserve"> </w:t>
      </w:r>
      <w:r w:rsidRPr="003B4FDD" w:rsidR="006A138B">
        <w:rPr>
          <w:i/>
          <w:iCs/>
          <w:sz w:val="23"/>
          <w:szCs w:val="23"/>
        </w:rPr>
        <w:t>[Again, not specified how.]</w:t>
      </w:r>
    </w:p>
    <w:p w:rsidRPr="003B4FDD" w:rsidR="00D257C4" w:rsidP="006A138B" w:rsidRDefault="00D257C4" w14:paraId="42F99399" w14:textId="6FBED0F7">
      <w:pPr>
        <w:pStyle w:val="ListParagraph"/>
        <w:numPr>
          <w:ilvl w:val="1"/>
          <w:numId w:val="1"/>
        </w:numPr>
        <w:ind w:left="720"/>
        <w:rPr>
          <w:sz w:val="23"/>
          <w:szCs w:val="23"/>
        </w:rPr>
      </w:pPr>
      <w:r w:rsidRPr="003B4FDD">
        <w:rPr>
          <w:sz w:val="23"/>
          <w:szCs w:val="23"/>
        </w:rPr>
        <w:t>Location data is anonymised by Airbnb.</w:t>
      </w:r>
      <w:r w:rsidRPr="003B4FDD" w:rsidR="006A138B">
        <w:rPr>
          <w:sz w:val="23"/>
          <w:szCs w:val="23"/>
        </w:rPr>
        <w:t xml:space="preserve"> </w:t>
      </w:r>
      <w:r w:rsidRPr="003B4FDD" w:rsidR="006A138B">
        <w:rPr>
          <w:sz w:val="23"/>
          <w:szCs w:val="23"/>
        </w:rPr>
        <w:t>Neighbourhood names</w:t>
      </w:r>
      <w:r w:rsidRPr="003B4FDD" w:rsidR="006A138B">
        <w:rPr>
          <w:sz w:val="23"/>
          <w:szCs w:val="23"/>
        </w:rPr>
        <w:t xml:space="preserve"> used by IA</w:t>
      </w:r>
      <w:r w:rsidRPr="003B4FDD" w:rsidR="006A138B">
        <w:rPr>
          <w:sz w:val="23"/>
          <w:szCs w:val="23"/>
        </w:rPr>
        <w:t xml:space="preserve"> are “compiled by comparing the listing's geographic coordinates with a city's definition of neighbourhoods. Airbnb neighbourhood names are not used because of their inaccuracies”. </w:t>
      </w:r>
    </w:p>
    <w:p w:rsidRPr="003B4FDD" w:rsidR="00D257C4" w:rsidP="006A138B" w:rsidRDefault="00D257C4" w14:paraId="36E740EC" w14:textId="33C8977F">
      <w:pPr>
        <w:pStyle w:val="ListParagraph"/>
        <w:numPr>
          <w:ilvl w:val="1"/>
          <w:numId w:val="1"/>
        </w:numPr>
        <w:ind w:left="720"/>
        <w:rPr>
          <w:sz w:val="23"/>
          <w:szCs w:val="23"/>
        </w:rPr>
      </w:pPr>
      <w:r w:rsidRPr="003B4FDD">
        <w:rPr>
          <w:sz w:val="23"/>
          <w:szCs w:val="23"/>
        </w:rPr>
        <w:t>Airbnb can delete listings; data on IA is a snapshot at a particular time.</w:t>
      </w:r>
    </w:p>
    <w:p w:rsidRPr="003B4FDD" w:rsidR="00D257C4" w:rsidP="006A138B" w:rsidRDefault="00D257C4" w14:paraId="1B3D67F3" w14:textId="00E4DAF3">
      <w:pPr>
        <w:pStyle w:val="ListParagraph"/>
        <w:numPr>
          <w:ilvl w:val="1"/>
          <w:numId w:val="1"/>
        </w:numPr>
        <w:ind w:left="720"/>
        <w:rPr>
          <w:sz w:val="23"/>
          <w:szCs w:val="23"/>
        </w:rPr>
      </w:pPr>
      <w:r w:rsidRPr="003B4FDD">
        <w:rPr>
          <w:sz w:val="23"/>
          <w:szCs w:val="23"/>
        </w:rPr>
        <w:t>Booked nights and unavailable nights are indistinguishable. This “serves to understate the Availability metric because popular listings will be ‘booked’ rather than being ‘blacked out’ by a host”.</w:t>
      </w:r>
    </w:p>
    <w:p w:rsidRPr="003B4FDD" w:rsidR="006A138B" w:rsidP="006A138B" w:rsidRDefault="00D257C4" w14:paraId="2583166A" w14:textId="1DE2F8DE">
      <w:pPr>
        <w:pStyle w:val="ListParagraph"/>
        <w:numPr>
          <w:ilvl w:val="1"/>
          <w:numId w:val="1"/>
        </w:numPr>
        <w:ind w:left="720"/>
        <w:rPr>
          <w:sz w:val="23"/>
          <w:szCs w:val="23"/>
        </w:rPr>
      </w:pPr>
      <w:r w:rsidRPr="003B4FDD">
        <w:rPr>
          <w:sz w:val="23"/>
          <w:szCs w:val="23"/>
        </w:rPr>
        <w:t>Calendars are not always updated: “</w:t>
      </w:r>
      <w:r w:rsidRPr="003B4FDD">
        <w:rPr>
          <w:sz w:val="23"/>
          <w:szCs w:val="23"/>
        </w:rPr>
        <w:t xml:space="preserve">To ensure you are only seeing listings that are both "highly available" and being booked frequently, use the </w:t>
      </w:r>
      <w:r w:rsidRPr="003B4FDD">
        <w:rPr>
          <w:sz w:val="23"/>
          <w:szCs w:val="23"/>
        </w:rPr>
        <w:t>‘</w:t>
      </w:r>
      <w:r w:rsidRPr="003B4FDD">
        <w:rPr>
          <w:sz w:val="23"/>
          <w:szCs w:val="23"/>
        </w:rPr>
        <w:t>Only highly available</w:t>
      </w:r>
      <w:r w:rsidRPr="003B4FDD">
        <w:rPr>
          <w:sz w:val="23"/>
          <w:szCs w:val="23"/>
        </w:rPr>
        <w:t>’</w:t>
      </w:r>
      <w:r w:rsidRPr="003B4FDD">
        <w:rPr>
          <w:sz w:val="23"/>
          <w:szCs w:val="23"/>
        </w:rPr>
        <w:t xml:space="preserve"> filter with the </w:t>
      </w:r>
      <w:r w:rsidRPr="003B4FDD">
        <w:rPr>
          <w:sz w:val="23"/>
          <w:szCs w:val="23"/>
        </w:rPr>
        <w:t>‘</w:t>
      </w:r>
      <w:r w:rsidRPr="003B4FDD">
        <w:rPr>
          <w:sz w:val="23"/>
          <w:szCs w:val="23"/>
        </w:rPr>
        <w:t>Only recent and frequently booked</w:t>
      </w:r>
      <w:r w:rsidRPr="003B4FDD">
        <w:rPr>
          <w:sz w:val="23"/>
          <w:szCs w:val="23"/>
        </w:rPr>
        <w:t>’</w:t>
      </w:r>
      <w:r w:rsidRPr="003B4FDD">
        <w:rPr>
          <w:sz w:val="23"/>
          <w:szCs w:val="23"/>
        </w:rPr>
        <w:t xml:space="preserve"> filter to only select listings that have only been rented recently (reviewed in the last 6 months), and are being rented regularly (number of nights per year greater than the threshold for that city).</w:t>
      </w:r>
      <w:r w:rsidRPr="003B4FDD">
        <w:rPr>
          <w:sz w:val="23"/>
          <w:szCs w:val="23"/>
        </w:rPr>
        <w:t>”</w:t>
      </w:r>
    </w:p>
    <w:p w:rsidRPr="003B4FDD" w:rsidR="006A138B" w:rsidP="006A138B" w:rsidRDefault="006A138B" w14:paraId="010E01A3" w14:textId="03ECCB4A">
      <w:pPr>
        <w:rPr>
          <w:sz w:val="23"/>
          <w:szCs w:val="23"/>
        </w:rPr>
      </w:pPr>
      <w:r w:rsidRPr="003B4FDD">
        <w:rPr>
          <w:sz w:val="23"/>
          <w:szCs w:val="23"/>
        </w:rPr>
        <w:t>The same page gives more detail about the “Occupancy Model” and its rationale.</w:t>
      </w:r>
    </w:p>
    <w:p w:rsidRPr="003B4FDD" w:rsidR="006A138B" w:rsidP="006A138B" w:rsidRDefault="006A138B" w14:paraId="5665C184" w14:textId="6806E791">
      <w:pPr>
        <w:rPr>
          <w:sz w:val="23"/>
          <w:szCs w:val="23"/>
        </w:rPr>
      </w:pPr>
      <w:r w:rsidRPr="003B4FDD">
        <w:rPr>
          <w:sz w:val="23"/>
          <w:szCs w:val="23"/>
        </w:rPr>
        <w:t>Per IA: “</w:t>
      </w:r>
      <w:r w:rsidRPr="003B4FDD">
        <w:rPr>
          <w:sz w:val="23"/>
          <w:szCs w:val="23"/>
        </w:rPr>
        <w:t xml:space="preserve">One of the biggest issues with Airbnb is whether hosts are renting out residential properties permanently as hotels, as opposed to sharing the primary residence in which they live </w:t>
      </w:r>
      <w:r w:rsidRPr="003B4FDD">
        <w:rPr>
          <w:sz w:val="23"/>
          <w:szCs w:val="23"/>
        </w:rPr>
        <w:t>‘</w:t>
      </w:r>
      <w:r w:rsidRPr="003B4FDD">
        <w:rPr>
          <w:sz w:val="23"/>
          <w:szCs w:val="23"/>
        </w:rPr>
        <w:t>occasionally</w:t>
      </w:r>
      <w:r w:rsidRPr="003B4FDD">
        <w:rPr>
          <w:sz w:val="23"/>
          <w:szCs w:val="23"/>
        </w:rPr>
        <w:t>’</w:t>
      </w:r>
      <w:r w:rsidRPr="003B4FDD">
        <w:rPr>
          <w:sz w:val="23"/>
          <w:szCs w:val="23"/>
        </w:rPr>
        <w:t>.</w:t>
      </w:r>
      <w:r w:rsidRPr="003B4FDD">
        <w:rPr>
          <w:sz w:val="23"/>
          <w:szCs w:val="23"/>
        </w:rPr>
        <w:t xml:space="preserve"> </w:t>
      </w:r>
      <w:r w:rsidRPr="003B4FDD">
        <w:rPr>
          <w:sz w:val="23"/>
          <w:szCs w:val="23"/>
        </w:rPr>
        <w:t>An occupancy model can be used to estimate how often an Airbnb listing is being rented out, and also approximate a listing's income.</w:t>
      </w:r>
      <w:r w:rsidRPr="003B4FDD">
        <w:rPr>
          <w:sz w:val="23"/>
          <w:szCs w:val="23"/>
        </w:rPr>
        <w:t>”</w:t>
      </w:r>
    </w:p>
    <w:p w:rsidRPr="003B4FDD" w:rsidR="006A138B" w:rsidP="006A138B" w:rsidRDefault="006A138B" w14:paraId="3AB818EF" w14:textId="352F5D92">
      <w:pPr>
        <w:rPr>
          <w:sz w:val="23"/>
          <w:szCs w:val="23"/>
        </w:rPr>
      </w:pPr>
      <w:r w:rsidRPr="003B4FDD">
        <w:rPr>
          <w:sz w:val="23"/>
          <w:szCs w:val="23"/>
        </w:rPr>
        <w:t>IA uses what it calls the “San Francisco Model”.</w:t>
      </w:r>
    </w:p>
    <w:p w:rsidR="006A138B" w:rsidP="006A138B" w:rsidRDefault="006A138B" w14:paraId="372DAF5B" w14:textId="77777777">
      <w:pPr>
        <w:rPr>
          <w:sz w:val="23"/>
          <w:szCs w:val="23"/>
        </w:rPr>
      </w:pPr>
    </w:p>
    <w:p w:rsidR="003B4FDD" w:rsidP="006A138B" w:rsidRDefault="003B4FDD" w14:paraId="3749BE86" w14:textId="77777777">
      <w:pPr>
        <w:rPr>
          <w:sz w:val="23"/>
          <w:szCs w:val="23"/>
        </w:rPr>
      </w:pPr>
    </w:p>
    <w:p w:rsidRPr="003B4FDD" w:rsidR="003B4FDD" w:rsidP="006A138B" w:rsidRDefault="003B4FDD" w14:paraId="76385CBE" w14:textId="77777777">
      <w:pPr>
        <w:rPr>
          <w:sz w:val="23"/>
          <w:szCs w:val="23"/>
        </w:rPr>
      </w:pPr>
    </w:p>
    <w:p w:rsidRPr="003B4FDD" w:rsidR="006A138B" w:rsidP="006A138B" w:rsidRDefault="006A138B" w14:paraId="0030BD44" w14:textId="123C3516">
      <w:pPr>
        <w:jc w:val="center"/>
        <w:rPr>
          <w:sz w:val="23"/>
          <w:szCs w:val="23"/>
          <w:u w:val="single"/>
        </w:rPr>
      </w:pPr>
      <w:r w:rsidRPr="003B4FDD">
        <w:rPr>
          <w:sz w:val="23"/>
          <w:szCs w:val="23"/>
          <w:u w:val="single"/>
        </w:rPr>
        <w:lastRenderedPageBreak/>
        <w:t>The San Francisco Model</w:t>
      </w:r>
    </w:p>
    <w:p w:rsidRPr="003B4FDD" w:rsidR="006A138B" w:rsidP="006A138B" w:rsidRDefault="006A138B" w14:paraId="1167568B" w14:textId="77777777">
      <w:pPr>
        <w:numPr>
          <w:ilvl w:val="0"/>
          <w:numId w:val="4"/>
        </w:numPr>
        <w:shd w:val="clear" w:color="auto" w:fill="FFFFFF"/>
        <w:spacing w:before="100" w:beforeAutospacing="1" w:after="100" w:afterAutospacing="1" w:line="240" w:lineRule="auto"/>
        <w:rPr>
          <w:rFonts w:ascii="Arial" w:hAnsi="Arial" w:eastAsia="Times New Roman" w:cs="Arial"/>
          <w:color w:val="333333"/>
          <w:kern w:val="0"/>
          <w:sz w:val="23"/>
          <w:szCs w:val="23"/>
          <w:lang w:eastAsia="en-GB"/>
          <w14:ligatures w14:val="none"/>
        </w:rPr>
      </w:pPr>
      <w:r w:rsidRPr="006A138B">
        <w:rPr>
          <w:rFonts w:ascii="Arial" w:hAnsi="Arial" w:eastAsia="Times New Roman" w:cs="Arial"/>
          <w:color w:val="333333"/>
          <w:kern w:val="0"/>
          <w:sz w:val="23"/>
          <w:szCs w:val="23"/>
          <w:lang w:eastAsia="en-GB"/>
          <w14:ligatures w14:val="none"/>
        </w:rPr>
        <w:t>A Review Rate of 50% is used to convert reviews to estimated bookings.</w:t>
      </w:r>
    </w:p>
    <w:p w:rsidRPr="006A138B" w:rsidR="006A138B" w:rsidP="006A138B" w:rsidRDefault="006A138B" w14:paraId="55345996" w14:textId="487AF970">
      <w:pPr>
        <w:numPr>
          <w:ilvl w:val="0"/>
          <w:numId w:val="4"/>
        </w:numPr>
        <w:shd w:val="clear" w:color="auto" w:fill="FFFFFF"/>
        <w:spacing w:before="100" w:beforeAutospacing="1" w:after="100" w:afterAutospacing="1" w:line="240" w:lineRule="auto"/>
        <w:rPr>
          <w:rFonts w:ascii="Arial" w:hAnsi="Arial" w:eastAsia="Times New Roman" w:cs="Arial"/>
          <w:color w:val="333333"/>
          <w:kern w:val="0"/>
          <w:sz w:val="23"/>
          <w:szCs w:val="23"/>
          <w:lang w:eastAsia="en-GB"/>
          <w14:ligatures w14:val="none"/>
        </w:rPr>
      </w:pPr>
      <w:r w:rsidRPr="006A138B">
        <w:rPr>
          <w:rFonts w:ascii="Arial" w:hAnsi="Arial" w:eastAsia="Times New Roman" w:cs="Arial"/>
          <w:color w:val="333333"/>
          <w:kern w:val="0"/>
          <w:sz w:val="23"/>
          <w:szCs w:val="23"/>
          <w:lang w:eastAsia="en-GB"/>
          <w14:ligatures w14:val="none"/>
        </w:rPr>
        <w:t>An </w:t>
      </w:r>
      <w:r w:rsidRPr="006A138B">
        <w:rPr>
          <w:rFonts w:ascii="Arial" w:hAnsi="Arial" w:eastAsia="Times New Roman" w:cs="Arial"/>
          <w:b/>
          <w:bCs/>
          <w:color w:val="333333"/>
          <w:kern w:val="0"/>
          <w:sz w:val="23"/>
          <w:szCs w:val="23"/>
          <w:lang w:eastAsia="en-GB"/>
          <w14:ligatures w14:val="none"/>
        </w:rPr>
        <w:t>average length of stay</w:t>
      </w:r>
      <w:r w:rsidRPr="006A138B">
        <w:rPr>
          <w:rFonts w:ascii="Arial" w:hAnsi="Arial" w:eastAsia="Times New Roman" w:cs="Arial"/>
          <w:color w:val="333333"/>
          <w:kern w:val="0"/>
          <w:sz w:val="23"/>
          <w:szCs w:val="23"/>
          <w:lang w:eastAsia="en-GB"/>
          <w14:ligatures w14:val="none"/>
        </w:rPr>
        <w:t>, where avail</w:t>
      </w:r>
      <w:r w:rsidRPr="003B4FDD">
        <w:rPr>
          <w:rFonts w:ascii="Arial" w:hAnsi="Arial" w:eastAsia="Times New Roman" w:cs="Arial"/>
          <w:color w:val="333333"/>
          <w:kern w:val="0"/>
          <w:sz w:val="23"/>
          <w:szCs w:val="23"/>
          <w:lang w:eastAsia="en-GB"/>
          <w14:ligatures w14:val="none"/>
        </w:rPr>
        <w:t>a</w:t>
      </w:r>
      <w:r w:rsidRPr="006A138B">
        <w:rPr>
          <w:rFonts w:ascii="Arial" w:hAnsi="Arial" w:eastAsia="Times New Roman" w:cs="Arial"/>
          <w:color w:val="333333"/>
          <w:kern w:val="0"/>
          <w:sz w:val="23"/>
          <w:szCs w:val="23"/>
          <w:lang w:eastAsia="en-GB"/>
          <w14:ligatures w14:val="none"/>
        </w:rPr>
        <w:t>ble, is configured for each city, and this, multiplied by the</w:t>
      </w:r>
      <w:r w:rsidRPr="006A138B">
        <w:rPr>
          <w:rFonts w:ascii="Arial" w:hAnsi="Arial" w:eastAsia="Times New Roman" w:cs="Arial"/>
          <w:b/>
          <w:bCs/>
          <w:color w:val="333333"/>
          <w:kern w:val="0"/>
          <w:sz w:val="23"/>
          <w:szCs w:val="23"/>
          <w:lang w:eastAsia="en-GB"/>
          <w14:ligatures w14:val="none"/>
        </w:rPr>
        <w:t> estimated bookings</w:t>
      </w:r>
      <w:r w:rsidRPr="006A138B">
        <w:rPr>
          <w:rFonts w:ascii="Arial" w:hAnsi="Arial" w:eastAsia="Times New Roman" w:cs="Arial"/>
          <w:color w:val="333333"/>
          <w:kern w:val="0"/>
          <w:sz w:val="23"/>
          <w:szCs w:val="23"/>
          <w:lang w:eastAsia="en-GB"/>
          <w14:ligatures w14:val="none"/>
        </w:rPr>
        <w:t> for each listing over a period gives the </w:t>
      </w:r>
      <w:r w:rsidRPr="006A138B">
        <w:rPr>
          <w:rFonts w:ascii="Arial" w:hAnsi="Arial" w:eastAsia="Times New Roman" w:cs="Arial"/>
          <w:b/>
          <w:bCs/>
          <w:color w:val="333333"/>
          <w:kern w:val="0"/>
          <w:sz w:val="23"/>
          <w:szCs w:val="23"/>
          <w:lang w:eastAsia="en-GB"/>
          <w14:ligatures w14:val="none"/>
        </w:rPr>
        <w:t>occupancy rate</w:t>
      </w:r>
    </w:p>
    <w:p w:rsidRPr="006A138B" w:rsidR="006A138B" w:rsidP="006A138B" w:rsidRDefault="006A138B" w14:paraId="6A4408D1" w14:textId="77777777">
      <w:pPr>
        <w:numPr>
          <w:ilvl w:val="0"/>
          <w:numId w:val="4"/>
        </w:numPr>
        <w:shd w:val="clear" w:color="auto" w:fill="FFFFFF"/>
        <w:spacing w:before="100" w:beforeAutospacing="1" w:after="100" w:afterAutospacing="1" w:line="240" w:lineRule="auto"/>
        <w:rPr>
          <w:rFonts w:ascii="Arial" w:hAnsi="Arial" w:eastAsia="Times New Roman" w:cs="Arial"/>
          <w:color w:val="333333"/>
          <w:kern w:val="0"/>
          <w:sz w:val="23"/>
          <w:szCs w:val="23"/>
          <w:lang w:eastAsia="en-GB"/>
          <w14:ligatures w14:val="none"/>
        </w:rPr>
      </w:pPr>
      <w:r w:rsidRPr="006A138B">
        <w:rPr>
          <w:rFonts w:ascii="Arial" w:hAnsi="Arial" w:eastAsia="Times New Roman" w:cs="Arial"/>
          <w:color w:val="333333"/>
          <w:kern w:val="0"/>
          <w:sz w:val="23"/>
          <w:szCs w:val="23"/>
          <w:lang w:eastAsia="en-GB"/>
          <w14:ligatures w14:val="none"/>
        </w:rPr>
        <w:t>The </w:t>
      </w:r>
      <w:r w:rsidRPr="006A138B">
        <w:rPr>
          <w:rFonts w:ascii="Arial" w:hAnsi="Arial" w:eastAsia="Times New Roman" w:cs="Arial"/>
          <w:b/>
          <w:bCs/>
          <w:color w:val="333333"/>
          <w:kern w:val="0"/>
          <w:sz w:val="23"/>
          <w:szCs w:val="23"/>
          <w:lang w:eastAsia="en-GB"/>
          <w14:ligatures w14:val="none"/>
        </w:rPr>
        <w:t>occupancy rate</w:t>
      </w:r>
      <w:r w:rsidRPr="006A138B">
        <w:rPr>
          <w:rFonts w:ascii="Arial" w:hAnsi="Arial" w:eastAsia="Times New Roman" w:cs="Arial"/>
          <w:color w:val="333333"/>
          <w:kern w:val="0"/>
          <w:sz w:val="23"/>
          <w:szCs w:val="23"/>
          <w:lang w:eastAsia="en-GB"/>
          <w14:ligatures w14:val="none"/>
        </w:rPr>
        <w:t> was </w:t>
      </w:r>
      <w:r w:rsidRPr="006A138B">
        <w:rPr>
          <w:rFonts w:ascii="Arial" w:hAnsi="Arial" w:eastAsia="Times New Roman" w:cs="Arial"/>
          <w:b/>
          <w:bCs/>
          <w:color w:val="333333"/>
          <w:kern w:val="0"/>
          <w:sz w:val="23"/>
          <w:szCs w:val="23"/>
          <w:lang w:eastAsia="en-GB"/>
          <w14:ligatures w14:val="none"/>
        </w:rPr>
        <w:t>capped at 70%</w:t>
      </w:r>
      <w:r w:rsidRPr="006A138B">
        <w:rPr>
          <w:rFonts w:ascii="Arial" w:hAnsi="Arial" w:eastAsia="Times New Roman" w:cs="Arial"/>
          <w:color w:val="333333"/>
          <w:kern w:val="0"/>
          <w:sz w:val="23"/>
          <w:szCs w:val="23"/>
          <w:lang w:eastAsia="en-GB"/>
          <w14:ligatures w14:val="none"/>
        </w:rPr>
        <w:t> - a relatively high, but reasonable number for a highly occupied "hotel".</w:t>
      </w:r>
    </w:p>
    <w:p w:rsidRPr="003B4FDD" w:rsidR="006A138B" w:rsidP="006A138B" w:rsidRDefault="006A138B" w14:paraId="25DF6E82" w14:textId="15625AD5">
      <w:pPr>
        <w:numPr>
          <w:ilvl w:val="0"/>
          <w:numId w:val="4"/>
        </w:numPr>
        <w:shd w:val="clear" w:color="auto" w:fill="FFFFFF"/>
        <w:spacing w:before="100" w:beforeAutospacing="1" w:after="100" w:afterAutospacing="1" w:line="240" w:lineRule="auto"/>
        <w:rPr>
          <w:rFonts w:ascii="Arial" w:hAnsi="Arial" w:eastAsia="Times New Roman" w:cs="Arial"/>
          <w:color w:val="333333"/>
          <w:kern w:val="0"/>
          <w:sz w:val="23"/>
          <w:szCs w:val="23"/>
          <w:lang w:eastAsia="en-GB"/>
          <w14:ligatures w14:val="none"/>
        </w:rPr>
      </w:pPr>
      <w:r w:rsidRPr="006A138B">
        <w:rPr>
          <w:rFonts w:ascii="Arial" w:hAnsi="Arial" w:eastAsia="Times New Roman" w:cs="Arial"/>
          <w:b/>
          <w:bCs/>
          <w:color w:val="333333"/>
          <w:kern w:val="0"/>
          <w:sz w:val="23"/>
          <w:szCs w:val="23"/>
          <w:lang w:eastAsia="en-GB"/>
          <w14:ligatures w14:val="none"/>
        </w:rPr>
        <w:t>Number of nights</w:t>
      </w:r>
      <w:r w:rsidRPr="006A138B">
        <w:rPr>
          <w:rFonts w:ascii="Arial" w:hAnsi="Arial" w:eastAsia="Times New Roman" w:cs="Arial"/>
          <w:color w:val="333333"/>
          <w:kern w:val="0"/>
          <w:sz w:val="23"/>
          <w:szCs w:val="23"/>
          <w:lang w:eastAsia="en-GB"/>
          <w14:ligatures w14:val="none"/>
        </w:rPr>
        <w:t> booked or available per year for the </w:t>
      </w:r>
      <w:r w:rsidRPr="006A138B">
        <w:rPr>
          <w:rFonts w:ascii="Arial" w:hAnsi="Arial" w:eastAsia="Times New Roman" w:cs="Arial"/>
          <w:b/>
          <w:bCs/>
          <w:color w:val="333333"/>
          <w:kern w:val="0"/>
          <w:sz w:val="23"/>
          <w:szCs w:val="23"/>
          <w:lang w:eastAsia="en-GB"/>
          <w14:ligatures w14:val="none"/>
        </w:rPr>
        <w:t>high availability</w:t>
      </w:r>
      <w:r w:rsidRPr="006A138B">
        <w:rPr>
          <w:rFonts w:ascii="Arial" w:hAnsi="Arial" w:eastAsia="Times New Roman" w:cs="Arial"/>
          <w:color w:val="333333"/>
          <w:kern w:val="0"/>
          <w:sz w:val="23"/>
          <w:szCs w:val="23"/>
          <w:lang w:eastAsia="en-GB"/>
          <w14:ligatures w14:val="none"/>
        </w:rPr>
        <w:t> and </w:t>
      </w:r>
      <w:r w:rsidRPr="006A138B">
        <w:rPr>
          <w:rFonts w:ascii="Arial" w:hAnsi="Arial" w:eastAsia="Times New Roman" w:cs="Arial"/>
          <w:b/>
          <w:bCs/>
          <w:color w:val="333333"/>
          <w:kern w:val="0"/>
          <w:sz w:val="23"/>
          <w:szCs w:val="23"/>
          <w:lang w:eastAsia="en-GB"/>
          <w14:ligatures w14:val="none"/>
        </w:rPr>
        <w:t>frequently rented</w:t>
      </w:r>
      <w:r w:rsidRPr="006A138B">
        <w:rPr>
          <w:rFonts w:ascii="Arial" w:hAnsi="Arial" w:eastAsia="Times New Roman" w:cs="Arial"/>
          <w:color w:val="333333"/>
          <w:kern w:val="0"/>
          <w:sz w:val="23"/>
          <w:szCs w:val="23"/>
          <w:lang w:eastAsia="en-GB"/>
          <w14:ligatures w14:val="none"/>
        </w:rPr>
        <w:t> metrics and filters were generally aligned with a city's short term rental laws designed to </w:t>
      </w:r>
      <w:r w:rsidRPr="006A138B">
        <w:rPr>
          <w:rFonts w:ascii="Arial" w:hAnsi="Arial" w:eastAsia="Times New Roman" w:cs="Arial"/>
          <w:b/>
          <w:bCs/>
          <w:color w:val="333333"/>
          <w:kern w:val="0"/>
          <w:sz w:val="23"/>
          <w:szCs w:val="23"/>
          <w:lang w:eastAsia="en-GB"/>
          <w14:ligatures w14:val="none"/>
        </w:rPr>
        <w:t>protect residential housing</w:t>
      </w:r>
      <w:r w:rsidRPr="006A138B">
        <w:rPr>
          <w:rFonts w:ascii="Arial" w:hAnsi="Arial" w:eastAsia="Times New Roman" w:cs="Arial"/>
          <w:color w:val="333333"/>
          <w:kern w:val="0"/>
          <w:sz w:val="23"/>
          <w:szCs w:val="23"/>
          <w:lang w:eastAsia="en-GB"/>
          <w14:ligatures w14:val="none"/>
        </w:rPr>
        <w:t>.</w:t>
      </w:r>
    </w:p>
    <w:p w:rsidRPr="003B4FDD" w:rsidR="006A138B" w:rsidP="006A138B" w:rsidRDefault="006A138B" w14:paraId="264555F3" w14:textId="1393D7D7">
      <w:pPr>
        <w:shd w:val="clear" w:color="auto" w:fill="FFFFFF"/>
        <w:spacing w:before="100" w:beforeAutospacing="1" w:after="100" w:afterAutospacing="1" w:line="240" w:lineRule="auto"/>
        <w:rPr>
          <w:rFonts w:ascii="Arial" w:hAnsi="Arial" w:eastAsia="Times New Roman" w:cs="Arial"/>
          <w:color w:val="333333"/>
          <w:kern w:val="0"/>
          <w:sz w:val="23"/>
          <w:szCs w:val="23"/>
          <w:lang w:eastAsia="en-GB"/>
          <w14:ligatures w14:val="none"/>
        </w:rPr>
      </w:pPr>
      <w:r w:rsidRPr="003B4FDD">
        <w:rPr>
          <w:rFonts w:ascii="Arial" w:hAnsi="Arial" w:eastAsia="Times New Roman" w:cs="Arial"/>
          <w:color w:val="333333"/>
          <w:kern w:val="0"/>
          <w:sz w:val="23"/>
          <w:szCs w:val="23"/>
          <w:lang w:eastAsia="en-GB"/>
          <w14:ligatures w14:val="none"/>
        </w:rPr>
        <w:t>The page goes into a bit more detail about how exactly these figures have been arrived at. Perhaps of most obvious note are that:</w:t>
      </w:r>
    </w:p>
    <w:p w:rsidRPr="003B4FDD" w:rsidR="006A138B" w:rsidP="006A138B" w:rsidRDefault="006A138B" w14:paraId="122B3F0E" w14:textId="3B9B9FF4">
      <w:pPr>
        <w:pStyle w:val="ListParagraph"/>
        <w:numPr>
          <w:ilvl w:val="0"/>
          <w:numId w:val="8"/>
        </w:numPr>
        <w:shd w:val="clear" w:color="auto" w:fill="FFFFFF"/>
        <w:spacing w:before="100" w:beforeAutospacing="1" w:after="100" w:afterAutospacing="1" w:line="240" w:lineRule="auto"/>
        <w:rPr>
          <w:rFonts w:ascii="Arial" w:hAnsi="Arial" w:eastAsia="Times New Roman" w:cs="Arial"/>
          <w:color w:val="333333"/>
          <w:kern w:val="0"/>
          <w:sz w:val="23"/>
          <w:szCs w:val="23"/>
          <w:lang w:eastAsia="en-GB"/>
          <w14:ligatures w14:val="none"/>
        </w:rPr>
      </w:pPr>
      <w:r w:rsidRPr="003B4FDD">
        <w:rPr>
          <w:rFonts w:ascii="Arial" w:hAnsi="Arial" w:eastAsia="Times New Roman" w:cs="Arial"/>
          <w:color w:val="333333"/>
          <w:kern w:val="0"/>
          <w:sz w:val="23"/>
          <w:szCs w:val="23"/>
          <w:lang w:eastAsia="en-GB"/>
          <w14:ligatures w14:val="none"/>
        </w:rPr>
        <w:t>The 50% review rate sits almost exactly halfway between the Airbnb “unverifiable/unreliable” stated rate of 72% and IA’s own figure (based on analysis) of 30.5%, which is noted</w:t>
      </w:r>
      <w:r w:rsidR="00426476">
        <w:rPr>
          <w:rFonts w:ascii="Arial" w:hAnsi="Arial" w:eastAsia="Times New Roman" w:cs="Arial"/>
          <w:color w:val="333333"/>
          <w:kern w:val="0"/>
          <w:sz w:val="23"/>
          <w:szCs w:val="23"/>
          <w:lang w:eastAsia="en-GB"/>
          <w14:ligatures w14:val="none"/>
        </w:rPr>
        <w:t>,</w:t>
      </w:r>
      <w:r w:rsidRPr="003B4FDD">
        <w:rPr>
          <w:rFonts w:ascii="Arial" w:hAnsi="Arial" w:eastAsia="Times New Roman" w:cs="Arial"/>
          <w:color w:val="333333"/>
          <w:kern w:val="0"/>
          <w:sz w:val="23"/>
          <w:szCs w:val="23"/>
          <w:lang w:eastAsia="en-GB"/>
          <w14:ligatures w14:val="none"/>
        </w:rPr>
        <w:t xml:space="preserve"> however</w:t>
      </w:r>
      <w:r w:rsidR="00426476">
        <w:rPr>
          <w:rFonts w:ascii="Arial" w:hAnsi="Arial" w:eastAsia="Times New Roman" w:cs="Arial"/>
          <w:color w:val="333333"/>
          <w:kern w:val="0"/>
          <w:sz w:val="23"/>
          <w:szCs w:val="23"/>
          <w:lang w:eastAsia="en-GB"/>
          <w14:ligatures w14:val="none"/>
        </w:rPr>
        <w:t>,</w:t>
      </w:r>
      <w:r w:rsidRPr="003B4FDD">
        <w:rPr>
          <w:rFonts w:ascii="Arial" w:hAnsi="Arial" w:eastAsia="Times New Roman" w:cs="Arial"/>
          <w:color w:val="333333"/>
          <w:kern w:val="0"/>
          <w:sz w:val="23"/>
          <w:szCs w:val="23"/>
          <w:lang w:eastAsia="en-GB"/>
          <w14:ligatures w14:val="none"/>
        </w:rPr>
        <w:t xml:space="preserve"> to be “probably not conservative enough”.</w:t>
      </w:r>
    </w:p>
    <w:p w:rsidRPr="003B4FDD" w:rsidR="005C7E98" w:rsidP="006A138B" w:rsidRDefault="005C7E98" w14:paraId="05E9B61B" w14:textId="10D7CC1C">
      <w:pPr>
        <w:pStyle w:val="ListParagraph"/>
        <w:numPr>
          <w:ilvl w:val="0"/>
          <w:numId w:val="8"/>
        </w:numPr>
        <w:shd w:val="clear" w:color="auto" w:fill="FFFFFF"/>
        <w:spacing w:before="100" w:beforeAutospacing="1" w:after="100" w:afterAutospacing="1" w:line="240" w:lineRule="auto"/>
        <w:rPr>
          <w:rFonts w:ascii="Arial" w:hAnsi="Arial" w:eastAsia="Times New Roman" w:cs="Arial"/>
          <w:color w:val="333333"/>
          <w:kern w:val="0"/>
          <w:sz w:val="23"/>
          <w:szCs w:val="23"/>
          <w:lang w:eastAsia="en-GB"/>
          <w14:ligatures w14:val="none"/>
        </w:rPr>
      </w:pPr>
      <w:r w:rsidRPr="003B4FDD">
        <w:rPr>
          <w:rFonts w:ascii="Arial" w:hAnsi="Arial" w:eastAsia="Times New Roman" w:cs="Arial"/>
          <w:color w:val="333333"/>
          <w:kern w:val="0"/>
          <w:sz w:val="23"/>
          <w:szCs w:val="23"/>
          <w:lang w:eastAsia="en-GB"/>
          <w14:ligatures w14:val="none"/>
        </w:rPr>
        <w:t xml:space="preserve">Where no public statements have been made about average length of stay, a value of 3 nights per booking is used, subject to any higher minimum nights value for a particular listing. </w:t>
      </w:r>
      <w:r w:rsidRPr="003B4FDD">
        <w:rPr>
          <w:rFonts w:ascii="Arial" w:hAnsi="Arial" w:eastAsia="Times New Roman" w:cs="Arial"/>
          <w:i/>
          <w:iCs/>
          <w:color w:val="333333"/>
          <w:kern w:val="0"/>
          <w:sz w:val="23"/>
          <w:szCs w:val="23"/>
          <w:lang w:eastAsia="en-GB"/>
          <w14:ligatures w14:val="none"/>
        </w:rPr>
        <w:t>[Check whether there’s a specified figure for London?]</w:t>
      </w:r>
    </w:p>
    <w:p w:rsidRPr="003B4FDD" w:rsidR="006A138B" w:rsidP="00245BAC" w:rsidRDefault="00245BAC" w14:paraId="21F238F4" w14:textId="550CB3A5">
      <w:pPr>
        <w:jc w:val="center"/>
        <w:rPr>
          <w:sz w:val="23"/>
          <w:szCs w:val="23"/>
          <w:u w:val="single"/>
        </w:rPr>
      </w:pPr>
      <w:r w:rsidRPr="003B4FDD">
        <w:rPr>
          <w:sz w:val="23"/>
          <w:szCs w:val="23"/>
          <w:u w:val="single"/>
        </w:rPr>
        <w:t>Brief notes on evolution of IA</w:t>
      </w:r>
    </w:p>
    <w:p w:rsidRPr="003B4FDD" w:rsidR="00245BAC" w:rsidP="00245BAC" w:rsidRDefault="00245BAC" w14:paraId="36981CBB" w14:textId="551FD1A6">
      <w:pPr>
        <w:rPr>
          <w:sz w:val="23"/>
          <w:szCs w:val="23"/>
        </w:rPr>
      </w:pPr>
      <w:r w:rsidRPr="003B4FDD">
        <w:rPr>
          <w:sz w:val="23"/>
          <w:szCs w:val="23"/>
        </w:rPr>
        <w:t xml:space="preserve">Source: </w:t>
      </w:r>
      <w:hyperlink w:history="1" r:id="rId11">
        <w:r w:rsidRPr="003B4FDD">
          <w:rPr>
            <w:rStyle w:val="Hyperlink"/>
            <w:sz w:val="23"/>
            <w:szCs w:val="23"/>
            <w:u w:val="none"/>
          </w:rPr>
          <w:t>About | Inside Airbnb</w:t>
        </w:r>
      </w:hyperlink>
    </w:p>
    <w:p w:rsidRPr="003B4FDD" w:rsidR="00245BAC" w:rsidP="00245BAC" w:rsidRDefault="00245BAC" w14:paraId="5D1DAA05" w14:textId="29305EFE">
      <w:pPr>
        <w:pStyle w:val="ListParagraph"/>
        <w:numPr>
          <w:ilvl w:val="0"/>
          <w:numId w:val="9"/>
        </w:numPr>
        <w:rPr>
          <w:sz w:val="23"/>
          <w:szCs w:val="23"/>
        </w:rPr>
      </w:pPr>
      <w:r w:rsidRPr="003B4FDD">
        <w:rPr>
          <w:sz w:val="23"/>
          <w:szCs w:val="23"/>
        </w:rPr>
        <w:t xml:space="preserve">Version 1 of the site dates from Feb 2015 </w:t>
      </w:r>
      <w:r w:rsidRPr="003B4FDD">
        <w:rPr>
          <w:i/>
          <w:iCs/>
          <w:sz w:val="23"/>
          <w:szCs w:val="23"/>
        </w:rPr>
        <w:t>[Note that IA report “</w:t>
      </w:r>
      <w:hyperlink w:history="1" r:id="rId12">
        <w:r w:rsidRPr="003B4FDD">
          <w:rPr>
            <w:rStyle w:val="Hyperlink"/>
            <w:i/>
            <w:iCs/>
            <w:sz w:val="23"/>
            <w:szCs w:val="23"/>
          </w:rPr>
          <w:t>How Airbnb’s data hid the facts in New York City</w:t>
        </w:r>
      </w:hyperlink>
      <w:r w:rsidRPr="003B4FDD">
        <w:rPr>
          <w:i/>
          <w:iCs/>
          <w:sz w:val="23"/>
          <w:szCs w:val="23"/>
        </w:rPr>
        <w:t>” (reading for week 6) dates from a year later.]</w:t>
      </w:r>
    </w:p>
    <w:p w:rsidRPr="003B4FDD" w:rsidR="00245BAC" w:rsidP="00245BAC" w:rsidRDefault="00245BAC" w14:paraId="17A5F3D7" w14:textId="3AAE3B88">
      <w:pPr>
        <w:pStyle w:val="ListParagraph"/>
        <w:numPr>
          <w:ilvl w:val="0"/>
          <w:numId w:val="9"/>
        </w:numPr>
        <w:rPr>
          <w:sz w:val="23"/>
          <w:szCs w:val="23"/>
        </w:rPr>
      </w:pPr>
      <w:r w:rsidRPr="003B4FDD">
        <w:rPr>
          <w:sz w:val="23"/>
          <w:szCs w:val="23"/>
        </w:rPr>
        <w:t>IA began as a “personal project” in 2015 (source).</w:t>
      </w:r>
    </w:p>
    <w:p w:rsidRPr="003B4FDD" w:rsidR="00E71DA1" w:rsidP="00245BAC" w:rsidRDefault="00245BAC" w14:paraId="254B1531" w14:textId="77777777">
      <w:pPr>
        <w:pStyle w:val="ListParagraph"/>
        <w:numPr>
          <w:ilvl w:val="1"/>
          <w:numId w:val="9"/>
        </w:numPr>
        <w:rPr>
          <w:sz w:val="23"/>
          <w:szCs w:val="23"/>
        </w:rPr>
      </w:pPr>
      <w:r w:rsidRPr="003B4FDD">
        <w:rPr>
          <w:sz w:val="23"/>
          <w:szCs w:val="23"/>
        </w:rPr>
        <w:t>Partly inspired by</w:t>
      </w:r>
      <w:r w:rsidRPr="003B4FDD" w:rsidR="00E71DA1">
        <w:rPr>
          <w:sz w:val="23"/>
          <w:szCs w:val="23"/>
        </w:rPr>
        <w:t>:</w:t>
      </w:r>
    </w:p>
    <w:p w:rsidRPr="003B4FDD" w:rsidR="00245BAC" w:rsidP="00E71DA1" w:rsidRDefault="00245BAC" w14:paraId="3FAEE3CE" w14:textId="4A26096C">
      <w:pPr>
        <w:pStyle w:val="ListParagraph"/>
        <w:numPr>
          <w:ilvl w:val="2"/>
          <w:numId w:val="9"/>
        </w:numPr>
        <w:rPr>
          <w:sz w:val="23"/>
          <w:szCs w:val="23"/>
        </w:rPr>
      </w:pPr>
      <w:r w:rsidRPr="003B4FDD">
        <w:rPr>
          <w:sz w:val="23"/>
          <w:szCs w:val="23"/>
        </w:rPr>
        <w:t xml:space="preserve">articles including </w:t>
      </w:r>
      <w:hyperlink w:history="1" r:id="rId13">
        <w:r w:rsidRPr="003B4FDD">
          <w:rPr>
            <w:rStyle w:val="Hyperlink"/>
            <w:sz w:val="23"/>
            <w:szCs w:val="23"/>
          </w:rPr>
          <w:t>Window into Airbnb’s hidden impact on S.F. - San Francisco Chronicle</w:t>
        </w:r>
      </w:hyperlink>
      <w:r w:rsidRPr="003B4FDD">
        <w:rPr>
          <w:sz w:val="23"/>
          <w:szCs w:val="23"/>
        </w:rPr>
        <w:t xml:space="preserve"> (June 2014)</w:t>
      </w:r>
      <w:r w:rsidRPr="003B4FDD" w:rsidR="00E71DA1">
        <w:rPr>
          <w:sz w:val="23"/>
          <w:szCs w:val="23"/>
        </w:rPr>
        <w:t xml:space="preserve"> and </w:t>
      </w:r>
      <w:hyperlink w:history="1" r:id="rId14">
        <w:r w:rsidRPr="003B4FDD" w:rsidR="00E71DA1">
          <w:rPr>
            <w:rStyle w:val="Hyperlink"/>
            <w:sz w:val="23"/>
            <w:szCs w:val="23"/>
          </w:rPr>
          <w:t>Airbnb in NYC: The Real Numbers Behind the Sharing Story</w:t>
        </w:r>
      </w:hyperlink>
      <w:r w:rsidRPr="003B4FDD" w:rsidR="00E71DA1">
        <w:rPr>
          <w:sz w:val="23"/>
          <w:szCs w:val="23"/>
        </w:rPr>
        <w:t xml:space="preserve"> (Feb 2014)</w:t>
      </w:r>
    </w:p>
    <w:p w:rsidRPr="003B4FDD" w:rsidR="00E71DA1" w:rsidP="00E71DA1" w:rsidRDefault="00E71DA1" w14:paraId="799F6F9D" w14:textId="24383E25">
      <w:pPr>
        <w:pStyle w:val="ListParagraph"/>
        <w:numPr>
          <w:ilvl w:val="2"/>
          <w:numId w:val="9"/>
        </w:numPr>
        <w:rPr>
          <w:sz w:val="23"/>
          <w:szCs w:val="23"/>
        </w:rPr>
      </w:pPr>
      <w:r w:rsidRPr="003B4FDD">
        <w:rPr>
          <w:sz w:val="23"/>
          <w:szCs w:val="23"/>
        </w:rPr>
        <w:t xml:space="preserve">Community projects including: AEMP’s Ellis Act Evictions </w:t>
      </w:r>
      <w:r w:rsidRPr="003B4FDD">
        <w:rPr>
          <w:i/>
          <w:iCs/>
          <w:sz w:val="23"/>
          <w:szCs w:val="23"/>
        </w:rPr>
        <w:t>[Note: AEMP mentioned in?week 4 Data Feminism reading]</w:t>
      </w:r>
      <w:r w:rsidRPr="003B4FDD">
        <w:rPr>
          <w:sz w:val="23"/>
          <w:szCs w:val="23"/>
        </w:rPr>
        <w:t>; DIVAS for Social Justice; Brooklyn Movement Center, and others.</w:t>
      </w:r>
    </w:p>
    <w:p w:rsidRPr="003B4FDD" w:rsidR="00245BAC" w:rsidP="00245BAC" w:rsidRDefault="00245BAC" w14:paraId="75714CC9" w14:textId="41FBAAC8">
      <w:pPr>
        <w:pStyle w:val="ListParagraph"/>
        <w:numPr>
          <w:ilvl w:val="1"/>
          <w:numId w:val="9"/>
        </w:numPr>
        <w:rPr>
          <w:sz w:val="23"/>
          <w:szCs w:val="23"/>
        </w:rPr>
      </w:pPr>
      <w:r w:rsidRPr="003B4FDD">
        <w:rPr>
          <w:sz w:val="23"/>
          <w:szCs w:val="23"/>
        </w:rPr>
        <w:t xml:space="preserve">One of a number of projects by Murray Cox: </w:t>
      </w:r>
      <w:hyperlink w:history="1" r:id="rId15">
        <w:r w:rsidRPr="003B4FDD">
          <w:rPr>
            <w:rStyle w:val="Hyperlink"/>
            <w:sz w:val="23"/>
            <w:szCs w:val="23"/>
          </w:rPr>
          <w:t>murraycox.com</w:t>
        </w:r>
      </w:hyperlink>
    </w:p>
    <w:p w:rsidRPr="003B4FDD" w:rsidR="00245BAC" w:rsidP="00245BAC" w:rsidRDefault="00245BAC" w14:paraId="1E20A63E" w14:textId="5D8270CE">
      <w:pPr>
        <w:pStyle w:val="ListParagraph"/>
        <w:numPr>
          <w:ilvl w:val="0"/>
          <w:numId w:val="9"/>
        </w:numPr>
        <w:rPr>
          <w:sz w:val="23"/>
          <w:szCs w:val="23"/>
        </w:rPr>
      </w:pPr>
      <w:r w:rsidRPr="003B4FDD">
        <w:rPr>
          <w:sz w:val="23"/>
          <w:szCs w:val="23"/>
        </w:rPr>
        <w:t>In 2023, a not-for-profit called the Housing Justice Data Lab (HJDL) was founded to “continue to steward the [IA] project in the context of the broader housing justice and right to the city movements”.</w:t>
      </w:r>
    </w:p>
    <w:p w:rsidRPr="003B4FDD" w:rsidR="00245BAC" w:rsidP="00245BAC" w:rsidRDefault="00245BAC" w14:paraId="6E2633B9" w14:textId="644543EE">
      <w:pPr>
        <w:pStyle w:val="ListParagraph"/>
        <w:numPr>
          <w:ilvl w:val="1"/>
          <w:numId w:val="9"/>
        </w:numPr>
        <w:rPr>
          <w:sz w:val="23"/>
          <w:szCs w:val="23"/>
        </w:rPr>
      </w:pPr>
      <w:r w:rsidRPr="003B4FDD">
        <w:rPr>
          <w:sz w:val="23"/>
          <w:szCs w:val="23"/>
        </w:rPr>
        <w:t>One of the members of the Board of the HJDL is Sit</w:t>
      </w:r>
      <w:r w:rsidRPr="003B4FDD" w:rsidR="00E71DA1">
        <w:rPr>
          <w:sz w:val="23"/>
          <w:szCs w:val="23"/>
        </w:rPr>
        <w:t>o</w:t>
      </w:r>
      <w:r w:rsidRPr="003B4FDD">
        <w:rPr>
          <w:sz w:val="23"/>
          <w:szCs w:val="23"/>
        </w:rPr>
        <w:t xml:space="preserve"> Veracruz </w:t>
      </w:r>
      <w:r w:rsidRPr="003B4FDD">
        <w:rPr>
          <w:i/>
          <w:iCs/>
          <w:sz w:val="23"/>
          <w:szCs w:val="23"/>
        </w:rPr>
        <w:t xml:space="preserve">[Note: founder of </w:t>
      </w:r>
      <w:hyperlink w:history="1" r:id="rId16">
        <w:r w:rsidRPr="003B4FDD">
          <w:rPr>
            <w:rStyle w:val="Hyperlink"/>
            <w:i/>
            <w:iCs/>
            <w:sz w:val="23"/>
            <w:szCs w:val="23"/>
          </w:rPr>
          <w:t>Fairbnb.coop</w:t>
        </w:r>
      </w:hyperlink>
      <w:r w:rsidRPr="003B4FDD">
        <w:rPr>
          <w:i/>
          <w:iCs/>
          <w:sz w:val="23"/>
          <w:szCs w:val="23"/>
        </w:rPr>
        <w:t xml:space="preserve"> – a potential competitor?! Cf. 1(a) above…]</w:t>
      </w:r>
    </w:p>
    <w:p w:rsidRPr="003B4FDD" w:rsidR="00E71DA1" w:rsidP="00245BAC" w:rsidRDefault="00E71DA1" w14:paraId="543A66D2" w14:textId="2E606804">
      <w:pPr>
        <w:pStyle w:val="ListParagraph"/>
        <w:numPr>
          <w:ilvl w:val="1"/>
          <w:numId w:val="9"/>
        </w:numPr>
        <w:rPr>
          <w:sz w:val="23"/>
          <w:szCs w:val="23"/>
        </w:rPr>
      </w:pPr>
      <w:r w:rsidRPr="003B4FDD">
        <w:rPr>
          <w:sz w:val="23"/>
          <w:szCs w:val="23"/>
        </w:rPr>
        <w:t xml:space="preserve">Another is Thorben Wieditz, who has worked with </w:t>
      </w:r>
      <w:hyperlink w:history="1" r:id="rId17">
        <w:r w:rsidRPr="003B4FDD">
          <w:rPr>
            <w:rStyle w:val="Hyperlink"/>
            <w:sz w:val="23"/>
            <w:szCs w:val="23"/>
          </w:rPr>
          <w:t>Fairbnb Canada</w:t>
        </w:r>
      </w:hyperlink>
      <w:r w:rsidRPr="003B4FDD">
        <w:rPr>
          <w:sz w:val="23"/>
          <w:szCs w:val="23"/>
        </w:rPr>
        <w:t xml:space="preserve"> </w:t>
      </w:r>
      <w:r w:rsidRPr="003B4FDD">
        <w:rPr>
          <w:i/>
          <w:iCs/>
          <w:sz w:val="23"/>
          <w:szCs w:val="23"/>
        </w:rPr>
        <w:t>[Note: again re 1(a). Murray Cox also on the Board of Fairbnb.ca]</w:t>
      </w:r>
    </w:p>
    <w:p w:rsidR="002A5334" w:rsidP="006A138B" w:rsidRDefault="002A5334" w14:paraId="07F0BA27" w14:textId="77777777">
      <w:pPr>
        <w:rPr>
          <w:i/>
          <w:iCs/>
          <w:sz w:val="23"/>
          <w:szCs w:val="23"/>
        </w:rPr>
      </w:pPr>
    </w:p>
    <w:p w:rsidR="002427AF" w:rsidP="007F4862" w:rsidRDefault="007F4862" w14:paraId="51E088D8" w14:textId="35C5512B">
      <w:pPr>
        <w:jc w:val="center"/>
        <w:rPr>
          <w:b/>
          <w:bCs/>
          <w:sz w:val="23"/>
          <w:szCs w:val="23"/>
          <w:u w:val="single"/>
        </w:rPr>
      </w:pPr>
      <w:r>
        <w:rPr>
          <w:b/>
          <w:bCs/>
          <w:sz w:val="23"/>
          <w:szCs w:val="23"/>
          <w:u w:val="single"/>
        </w:rPr>
        <w:br w:type="page"/>
      </w:r>
      <w:r w:rsidR="00084F70">
        <w:rPr>
          <w:b/>
          <w:bCs/>
          <w:sz w:val="23"/>
          <w:szCs w:val="23"/>
          <w:u w:val="single"/>
        </w:rPr>
        <w:lastRenderedPageBreak/>
        <w:t>COUNTERPOINT</w:t>
      </w:r>
    </w:p>
    <w:p w:rsidR="007F4862" w:rsidP="002427AF" w:rsidRDefault="007F4862" w14:paraId="02286043" w14:textId="7B42EF3A">
      <w:pPr>
        <w:rPr>
          <w:b/>
          <w:bCs/>
          <w:sz w:val="23"/>
          <w:szCs w:val="23"/>
          <w:u w:val="single"/>
        </w:rPr>
      </w:pPr>
      <w:r>
        <w:rPr>
          <w:b/>
          <w:bCs/>
          <w:sz w:val="23"/>
          <w:szCs w:val="23"/>
          <w:u w:val="single"/>
        </w:rPr>
        <w:t>Airbnb site: Newsroom, Investor relations, “2025 summer release”</w:t>
      </w:r>
    </w:p>
    <w:p w:rsidR="007F4862" w:rsidP="007F4862" w:rsidRDefault="007F4862" w14:paraId="417DE16B" w14:textId="0E1FA63F">
      <w:pPr>
        <w:pStyle w:val="ListParagraph"/>
        <w:numPr>
          <w:ilvl w:val="0"/>
          <w:numId w:val="11"/>
        </w:numPr>
        <w:rPr>
          <w:sz w:val="23"/>
          <w:szCs w:val="23"/>
        </w:rPr>
      </w:pPr>
      <w:hyperlink w:history="1" r:id="rId18">
        <w:r w:rsidRPr="007F4862">
          <w:rPr>
            <w:rStyle w:val="Hyperlink"/>
            <w:sz w:val="23"/>
            <w:szCs w:val="23"/>
          </w:rPr>
          <w:t>Airbnb-2024-Sustainability-and-Community-Update.pdf</w:t>
        </w:r>
      </w:hyperlink>
      <w:r w:rsidR="004813AA">
        <w:rPr>
          <w:sz w:val="23"/>
          <w:szCs w:val="23"/>
        </w:rPr>
        <w:t xml:space="preserve">. Includes ref to e.g. “Broadening the communities who benefit from tourism”; “Economic empowerment”; “Supporting affordable housing, homeownership and home sharing for all”. Mention of a NatWest “Airbnb friendly” mortgage: </w:t>
      </w:r>
      <w:hyperlink w:history="1" r:id="rId19">
        <w:r w:rsidRPr="004813AA" w:rsidR="004813AA">
          <w:rPr>
            <w:rStyle w:val="Hyperlink"/>
            <w:sz w:val="23"/>
            <w:szCs w:val="23"/>
          </w:rPr>
          <w:t>NatWest rolls out Airbnb-friendly mortgage terms</w:t>
        </w:r>
      </w:hyperlink>
    </w:p>
    <w:p w:rsidR="004813AA" w:rsidP="007F4862" w:rsidRDefault="004813AA" w14:paraId="6B932D44" w14:textId="794BC319">
      <w:pPr>
        <w:pStyle w:val="ListParagraph"/>
        <w:numPr>
          <w:ilvl w:val="0"/>
          <w:numId w:val="11"/>
        </w:numPr>
        <w:rPr>
          <w:i/>
          <w:iCs/>
          <w:sz w:val="22"/>
          <w:szCs w:val="22"/>
        </w:rPr>
      </w:pPr>
      <w:hyperlink w:history="1" r:id="rId20">
        <w:r w:rsidRPr="004813AA">
          <w:rPr>
            <w:rStyle w:val="Hyperlink"/>
            <w:sz w:val="23"/>
            <w:szCs w:val="23"/>
          </w:rPr>
          <w:t>City Portal</w:t>
        </w:r>
      </w:hyperlink>
      <w:r>
        <w:rPr>
          <w:sz w:val="23"/>
          <w:szCs w:val="23"/>
        </w:rPr>
        <w:t xml:space="preserve"> (Tool for cities to access data “to better understand the economic impact of Airbnb in your community, local travel trends and more”. Launched in 2020. As of Oct 2024, more than 600 jurisdictions around the world (see 2024 sustainability report p5). </w:t>
      </w:r>
      <w:r w:rsidRPr="004813AA">
        <w:rPr>
          <w:i/>
          <w:iCs/>
          <w:sz w:val="22"/>
          <w:szCs w:val="22"/>
        </w:rPr>
        <w:t>[Must be a “government official or work with a tourism organisation” to access; can’t see whether there’s a London one. Not “open data</w:t>
      </w:r>
      <w:r w:rsidR="002427AF">
        <w:rPr>
          <w:i/>
          <w:iCs/>
          <w:sz w:val="22"/>
          <w:szCs w:val="22"/>
        </w:rPr>
        <w:t>”</w:t>
      </w:r>
      <w:r w:rsidRPr="004813AA">
        <w:rPr>
          <w:i/>
          <w:iCs/>
          <w:sz w:val="22"/>
          <w:szCs w:val="22"/>
        </w:rPr>
        <w:t>?]</w:t>
      </w:r>
    </w:p>
    <w:p w:rsidRPr="000F35C1" w:rsidR="00103DF4" w:rsidP="00103DF4" w:rsidRDefault="00103DF4" w14:paraId="2344A03A" w14:textId="77777777">
      <w:pPr>
        <w:pStyle w:val="ListParagraph"/>
        <w:numPr>
          <w:ilvl w:val="0"/>
          <w:numId w:val="11"/>
        </w:numPr>
        <w:rPr>
          <w:sz w:val="23"/>
          <w:szCs w:val="23"/>
        </w:rPr>
      </w:pPr>
      <w:r>
        <w:rPr>
          <w:sz w:val="23"/>
          <w:szCs w:val="23"/>
        </w:rPr>
        <w:t xml:space="preserve">London “responsible hosting” Facebook group: </w:t>
      </w:r>
      <w:hyperlink w:history="1" r:id="rId21">
        <w:r w:rsidRPr="004813AA">
          <w:rPr>
            <w:rStyle w:val="Hyperlink"/>
            <w:sz w:val="23"/>
            <w:szCs w:val="23"/>
          </w:rPr>
          <w:t xml:space="preserve">London Airbnb Host Community | </w:t>
        </w:r>
        <w:r w:rsidRPr="004813AA">
          <w:rPr>
            <w:rStyle w:val="Hyperlink"/>
            <w:i/>
            <w:iCs/>
            <w:sz w:val="23"/>
            <w:szCs w:val="23"/>
          </w:rPr>
          <w:t>Facebook</w:t>
        </w:r>
      </w:hyperlink>
      <w:r>
        <w:rPr>
          <w:i/>
          <w:iCs/>
          <w:sz w:val="23"/>
          <w:szCs w:val="23"/>
        </w:rPr>
        <w:t xml:space="preserve"> </w:t>
      </w:r>
      <w:r w:rsidRPr="004813AA">
        <w:rPr>
          <w:i/>
          <w:iCs/>
          <w:sz w:val="22"/>
          <w:szCs w:val="22"/>
        </w:rPr>
        <w:t>[4,392k members at 9 Nov 2025.]</w:t>
      </w:r>
    </w:p>
    <w:p w:rsidR="00103DF4" w:rsidP="00103DF4" w:rsidRDefault="00103DF4" w14:paraId="1AC3993B" w14:textId="77777777">
      <w:pPr>
        <w:pStyle w:val="ListParagraph"/>
        <w:numPr>
          <w:ilvl w:val="0"/>
          <w:numId w:val="11"/>
        </w:numPr>
        <w:rPr>
          <w:sz w:val="23"/>
          <w:szCs w:val="23"/>
        </w:rPr>
      </w:pPr>
      <w:hyperlink w:history="1" r:id="rId22">
        <w:r w:rsidRPr="000F35C1">
          <w:rPr>
            <w:rStyle w:val="Hyperlink"/>
            <w:sz w:val="23"/>
            <w:szCs w:val="23"/>
          </w:rPr>
          <w:t>Airbnb.org | Emergency housing for displaced families and first responders</w:t>
        </w:r>
      </w:hyperlink>
    </w:p>
    <w:p w:rsidRPr="00103DF4" w:rsidR="00103DF4" w:rsidP="00103DF4" w:rsidRDefault="00103DF4" w14:paraId="4604574A" w14:textId="0CA64D40">
      <w:pPr>
        <w:pStyle w:val="ListParagraph"/>
        <w:numPr>
          <w:ilvl w:val="0"/>
          <w:numId w:val="11"/>
        </w:numPr>
        <w:rPr>
          <w:sz w:val="23"/>
          <w:szCs w:val="23"/>
        </w:rPr>
      </w:pPr>
      <w:r>
        <w:rPr>
          <w:sz w:val="23"/>
          <w:szCs w:val="23"/>
        </w:rPr>
        <w:t>2025 summer release: services offered through Airbnb.</w:t>
      </w:r>
    </w:p>
    <w:p w:rsidRPr="00103DF4" w:rsidR="00103DF4" w:rsidP="007F4862" w:rsidRDefault="00084F70" w14:paraId="15451E2D" w14:textId="6D01F8ED">
      <w:pPr>
        <w:pStyle w:val="ListParagraph"/>
        <w:numPr>
          <w:ilvl w:val="0"/>
          <w:numId w:val="11"/>
        </w:numPr>
        <w:rPr>
          <w:i/>
          <w:iCs/>
        </w:rPr>
      </w:pPr>
      <w:r>
        <w:t>Recent n</w:t>
      </w:r>
      <w:r w:rsidR="00103DF4">
        <w:t>ews/reports c</w:t>
      </w:r>
      <w:r w:rsidRPr="00103DF4" w:rsidR="00103DF4">
        <w:t>ountering negative reports of Airbnb impact</w:t>
      </w:r>
      <w:r w:rsidR="00103DF4">
        <w:t xml:space="preserve"> include</w:t>
      </w:r>
      <w:r w:rsidRPr="00103DF4" w:rsidR="00103DF4">
        <w:t>:</w:t>
      </w:r>
    </w:p>
    <w:p w:rsidRPr="00103DF4" w:rsidR="00103DF4" w:rsidP="00103DF4" w:rsidRDefault="004813AA" w14:paraId="5CE586E2" w14:textId="1D9131FD">
      <w:pPr>
        <w:pStyle w:val="ListParagraph"/>
        <w:numPr>
          <w:ilvl w:val="1"/>
          <w:numId w:val="11"/>
        </w:numPr>
        <w:rPr>
          <w:i/>
          <w:iCs/>
          <w:sz w:val="23"/>
          <w:szCs w:val="23"/>
        </w:rPr>
      </w:pPr>
      <w:hyperlink w:history="1" r:id="rId23">
        <w:r w:rsidRPr="004813AA">
          <w:rPr>
            <w:rStyle w:val="Hyperlink"/>
            <w:sz w:val="23"/>
            <w:szCs w:val="23"/>
          </w:rPr>
          <w:t>Airbnb has generated $13.5B in tourism taxes for communities around the world</w:t>
        </w:r>
      </w:hyperlink>
      <w:r>
        <w:rPr>
          <w:sz w:val="23"/>
          <w:szCs w:val="23"/>
        </w:rPr>
        <w:t xml:space="preserve"> </w:t>
      </w:r>
      <w:r w:rsidRPr="000F35C1" w:rsidR="000F35C1">
        <w:rPr>
          <w:i/>
          <w:iCs/>
          <w:sz w:val="23"/>
          <w:szCs w:val="23"/>
        </w:rPr>
        <w:t>[</w:t>
      </w:r>
      <w:r w:rsidR="000F35C1">
        <w:rPr>
          <w:i/>
          <w:iCs/>
          <w:sz w:val="23"/>
          <w:szCs w:val="23"/>
        </w:rPr>
        <w:t>N</w:t>
      </w:r>
      <w:r w:rsidRPr="000F35C1">
        <w:rPr>
          <w:i/>
          <w:iCs/>
          <w:sz w:val="23"/>
          <w:szCs w:val="23"/>
        </w:rPr>
        <w:t>o London data?</w:t>
      </w:r>
      <w:r w:rsidR="00084F70">
        <w:rPr>
          <w:i/>
          <w:iCs/>
          <w:sz w:val="23"/>
          <w:szCs w:val="23"/>
        </w:rPr>
        <w:t xml:space="preserve"> Cf 2018: $1billion: </w:t>
      </w:r>
      <w:hyperlink w:history="1" r:id="rId24">
        <w:r w:rsidRPr="00084F70" w:rsidR="00084F70">
          <w:rPr>
            <w:rStyle w:val="Hyperlink"/>
            <w:i/>
            <w:iCs/>
            <w:sz w:val="23"/>
            <w:szCs w:val="23"/>
          </w:rPr>
          <w:t>Airbnb collects landmark $1 Billion in hotel and tourism taxes</w:t>
        </w:r>
      </w:hyperlink>
      <w:r w:rsidR="00084F70">
        <w:rPr>
          <w:i/>
          <w:iCs/>
          <w:sz w:val="23"/>
          <w:szCs w:val="23"/>
        </w:rPr>
        <w:t>]</w:t>
      </w:r>
    </w:p>
    <w:p w:rsidRPr="000F35C1" w:rsidR="004813AA" w:rsidP="00103DF4" w:rsidRDefault="00103DF4" w14:paraId="271B89D9" w14:textId="6C747AB1">
      <w:pPr>
        <w:pStyle w:val="ListParagraph"/>
        <w:numPr>
          <w:ilvl w:val="1"/>
          <w:numId w:val="11"/>
        </w:numPr>
        <w:rPr>
          <w:i/>
          <w:iCs/>
          <w:sz w:val="23"/>
          <w:szCs w:val="23"/>
        </w:rPr>
      </w:pPr>
      <w:hyperlink w:history="1" r:id="rId25">
        <w:r w:rsidRPr="00103DF4">
          <w:rPr>
            <w:rStyle w:val="Hyperlink"/>
            <w:sz w:val="23"/>
            <w:szCs w:val="23"/>
          </w:rPr>
          <w:t>Calling on EU cities to tackle the ‘overwhelming impact’ of hotels on overtourism</w:t>
        </w:r>
      </w:hyperlink>
      <w:r>
        <w:rPr>
          <w:sz w:val="23"/>
          <w:szCs w:val="23"/>
        </w:rPr>
        <w:t xml:space="preserve">; </w:t>
      </w:r>
      <w:hyperlink w:history="1" r:id="rId26">
        <w:r w:rsidRPr="00103DF4">
          <w:rPr>
            <w:rStyle w:val="Hyperlink"/>
            <w:sz w:val="23"/>
            <w:szCs w:val="23"/>
          </w:rPr>
          <w:t>Overtourism Report Draft</w:t>
        </w:r>
      </w:hyperlink>
      <w:r>
        <w:rPr>
          <w:sz w:val="23"/>
          <w:szCs w:val="23"/>
        </w:rPr>
        <w:t xml:space="preserve"> </w:t>
      </w:r>
      <w:r>
        <w:rPr>
          <w:i/>
          <w:iCs/>
          <w:sz w:val="23"/>
          <w:szCs w:val="23"/>
        </w:rPr>
        <w:t>[!; not London though]</w:t>
      </w:r>
    </w:p>
    <w:p w:rsidRPr="002427AF" w:rsidR="00084F70" w:rsidRDefault="002427AF" w14:paraId="15092DD3" w14:textId="56F7CB66">
      <w:pPr>
        <w:rPr>
          <w:i/>
          <w:iCs/>
          <w:sz w:val="23"/>
          <w:szCs w:val="23"/>
        </w:rPr>
      </w:pPr>
      <w:r>
        <w:rPr>
          <w:i/>
          <w:iCs/>
          <w:sz w:val="23"/>
          <w:szCs w:val="23"/>
          <w:u w:val="single"/>
        </w:rPr>
        <w:t>[</w:t>
      </w:r>
      <w:r>
        <w:rPr>
          <w:i/>
          <w:iCs/>
          <w:sz w:val="23"/>
          <w:szCs w:val="23"/>
        </w:rPr>
        <w:t>First Airbnb news article on website is dated 8 Jan 2016; soon after ‘backlash’ like IA started? Airbnb founded 2008.]</w:t>
      </w:r>
    </w:p>
    <w:p w:rsidRPr="001B705C" w:rsidR="001B705C" w:rsidRDefault="001B705C" w14:paraId="30B6DDED" w14:textId="2228ABC5">
      <w:pPr>
        <w:rPr>
          <w:sz w:val="23"/>
          <w:szCs w:val="23"/>
          <w:u w:val="single"/>
        </w:rPr>
      </w:pPr>
      <w:r w:rsidRPr="001B705C">
        <w:rPr>
          <w:sz w:val="23"/>
          <w:szCs w:val="23"/>
          <w:u w:val="single"/>
        </w:rPr>
        <w:t>London</w:t>
      </w:r>
      <w:r w:rsidR="002427AF">
        <w:rPr>
          <w:sz w:val="23"/>
          <w:szCs w:val="23"/>
          <w:u w:val="single"/>
        </w:rPr>
        <w:t>-specific</w:t>
      </w:r>
      <w:r w:rsidRPr="001B705C">
        <w:rPr>
          <w:sz w:val="23"/>
          <w:szCs w:val="23"/>
          <w:u w:val="single"/>
        </w:rPr>
        <w:t xml:space="preserve"> articles on Airbnb site (that may be helpful):</w:t>
      </w:r>
    </w:p>
    <w:p w:rsidRPr="004104F8" w:rsidR="001B705C" w:rsidP="004104F8" w:rsidRDefault="001B705C" w14:paraId="315FFDD5" w14:textId="096D9EE3">
      <w:pPr>
        <w:pStyle w:val="ListParagraph"/>
        <w:numPr>
          <w:ilvl w:val="0"/>
          <w:numId w:val="16"/>
        </w:numPr>
        <w:rPr>
          <w:b/>
          <w:bCs/>
          <w:sz w:val="23"/>
          <w:szCs w:val="23"/>
        </w:rPr>
      </w:pPr>
      <w:hyperlink w:history="1" r:id="rId27">
        <w:r w:rsidRPr="004104F8">
          <w:rPr>
            <w:rStyle w:val="Hyperlink"/>
            <w:sz w:val="23"/>
            <w:szCs w:val="23"/>
            <w:u w:val="none"/>
          </w:rPr>
          <w:t>Airbnb Backs Mayor of London’s Call For Host Registration To Support Sustainable Tourism</w:t>
        </w:r>
      </w:hyperlink>
      <w:r w:rsidRPr="004104F8">
        <w:rPr>
          <w:sz w:val="23"/>
          <w:szCs w:val="23"/>
        </w:rPr>
        <w:t xml:space="preserve"> (April 2019). </w:t>
      </w:r>
    </w:p>
    <w:p w:rsidRPr="002427AF" w:rsidR="001B705C" w:rsidP="002427AF" w:rsidRDefault="001B705C" w14:paraId="783907C8" w14:textId="55FDCC38">
      <w:pPr>
        <w:rPr>
          <w:b/>
          <w:bCs/>
          <w:sz w:val="23"/>
          <w:szCs w:val="23"/>
        </w:rPr>
      </w:pPr>
      <w:r w:rsidRPr="004104F8">
        <w:rPr>
          <w:sz w:val="23"/>
          <w:szCs w:val="23"/>
        </w:rPr>
        <w:t xml:space="preserve">Refers to: </w:t>
      </w:r>
      <w:hyperlink w:history="1" r:id="rId28">
        <w:r w:rsidRPr="004104F8">
          <w:rPr>
            <w:rStyle w:val="Hyperlink"/>
            <w:sz w:val="23"/>
            <w:szCs w:val="23"/>
            <w:u w:val="none"/>
          </w:rPr>
          <w:t>Mayor calls for registration system to enforce short-term letting law | London City Hall</w:t>
        </w:r>
      </w:hyperlink>
      <w:r w:rsidRPr="004104F8">
        <w:rPr>
          <w:sz w:val="23"/>
          <w:szCs w:val="23"/>
        </w:rPr>
        <w:t xml:space="preserve">. </w:t>
      </w:r>
      <w:r w:rsidRPr="004104F8" w:rsidR="002427AF">
        <w:rPr>
          <w:sz w:val="23"/>
          <w:szCs w:val="23"/>
        </w:rPr>
        <w:t>See also next section: LONDON/UK: Policy: What the Mayor has said!</w:t>
      </w:r>
    </w:p>
    <w:p w:rsidRPr="001B705C" w:rsidR="001B705C" w:rsidP="001B705C" w:rsidRDefault="001B705C" w14:paraId="419480EF" w14:textId="099FF42C">
      <w:pPr>
        <w:numPr>
          <w:ilvl w:val="0"/>
          <w:numId w:val="13"/>
        </w:numPr>
        <w:rPr>
          <w:sz w:val="23"/>
          <w:szCs w:val="23"/>
        </w:rPr>
      </w:pPr>
      <w:hyperlink w:history="1" r:id="rId29">
        <w:r w:rsidRPr="002427AF">
          <w:rPr>
            <w:rStyle w:val="Hyperlink"/>
            <w:sz w:val="23"/>
            <w:szCs w:val="23"/>
          </w:rPr>
          <w:t>How Airbnb disperses travel in Europe’s major cities</w:t>
        </w:r>
      </w:hyperlink>
      <w:r w:rsidRPr="002427AF">
        <w:rPr>
          <w:sz w:val="23"/>
          <w:szCs w:val="23"/>
          <w:u w:val="single"/>
        </w:rPr>
        <w:t>:</w:t>
      </w:r>
      <w:r>
        <w:rPr>
          <w:b/>
          <w:bCs/>
          <w:sz w:val="23"/>
          <w:szCs w:val="23"/>
          <w:u w:val="single"/>
        </w:rPr>
        <w:t xml:space="preserve"> </w:t>
      </w:r>
      <w:r w:rsidRPr="001B705C">
        <w:rPr>
          <w:sz w:val="23"/>
          <w:szCs w:val="23"/>
        </w:rPr>
        <w:t>And in London, there were more than 1 million guest arrivals in parts of the city with no hotels, providing more than $300 million in Host earnings to locals</w:t>
      </w:r>
      <w:r w:rsidRPr="001B705C">
        <w:rPr>
          <w:sz w:val="23"/>
          <w:szCs w:val="23"/>
          <w:vertAlign w:val="superscript"/>
        </w:rPr>
        <w:t>11</w:t>
      </w:r>
      <w:r>
        <w:rPr>
          <w:sz w:val="23"/>
          <w:szCs w:val="23"/>
          <w:vertAlign w:val="superscript"/>
        </w:rPr>
        <w:t xml:space="preserve"> [fn11: </w:t>
      </w:r>
      <w:r w:rsidRPr="001B705C">
        <w:rPr>
          <w:sz w:val="23"/>
          <w:szCs w:val="23"/>
          <w:vertAlign w:val="superscript"/>
        </w:rPr>
        <w:t>Based on Airbnb data for 2022 and OpenStreetMap data as of May 2023.</w:t>
      </w:r>
      <w:r>
        <w:rPr>
          <w:sz w:val="23"/>
          <w:szCs w:val="23"/>
          <w:vertAlign w:val="superscript"/>
        </w:rPr>
        <w:t>]</w:t>
      </w:r>
      <w:r w:rsidRPr="001B705C">
        <w:rPr>
          <w:sz w:val="23"/>
          <w:szCs w:val="23"/>
        </w:rPr>
        <w:t> </w:t>
      </w:r>
      <w:r>
        <w:rPr>
          <w:sz w:val="23"/>
          <w:szCs w:val="23"/>
        </w:rPr>
        <w:t xml:space="preserve">; </w:t>
      </w:r>
      <w:r w:rsidRPr="001B705C">
        <w:rPr>
          <w:sz w:val="23"/>
          <w:szCs w:val="23"/>
        </w:rPr>
        <w:t>In </w:t>
      </w:r>
      <w:r w:rsidRPr="001B705C">
        <w:rPr>
          <w:b/>
          <w:bCs/>
          <w:sz w:val="23"/>
          <w:szCs w:val="23"/>
        </w:rPr>
        <w:t>London</w:t>
      </w:r>
      <w:r w:rsidRPr="001B705C">
        <w:rPr>
          <w:sz w:val="23"/>
          <w:szCs w:val="23"/>
        </w:rPr>
        <w:t>, flexible bookers are more likely to stay outside of the City of London (+30% compared to traditional bookers) and less likely to stay in the most popular districts of Westminster and Camden (respectively, -20% and -15%).</w:t>
      </w:r>
    </w:p>
    <w:p w:rsidR="001B705C" w:rsidP="001B705C" w:rsidRDefault="001B705C" w14:paraId="2DDADF06" w14:textId="79231DD9">
      <w:pPr>
        <w:rPr>
          <w:sz w:val="23"/>
          <w:szCs w:val="23"/>
        </w:rPr>
      </w:pPr>
    </w:p>
    <w:p w:rsidRPr="001B705C" w:rsidR="002427AF" w:rsidP="001B705C" w:rsidRDefault="002427AF" w14:paraId="02E2F22D" w14:textId="77777777">
      <w:pPr>
        <w:rPr>
          <w:sz w:val="23"/>
          <w:szCs w:val="23"/>
        </w:rPr>
      </w:pPr>
    </w:p>
    <w:p w:rsidR="000F35C1" w:rsidP="00084F70" w:rsidRDefault="00084F70" w14:paraId="78E3F259" w14:textId="7B8AC088">
      <w:pPr>
        <w:jc w:val="center"/>
        <w:rPr>
          <w:b/>
          <w:bCs/>
          <w:sz w:val="23"/>
          <w:szCs w:val="23"/>
          <w:u w:val="single"/>
        </w:rPr>
      </w:pPr>
      <w:r w:rsidRPr="00084F70">
        <w:rPr>
          <w:b/>
          <w:bCs/>
          <w:sz w:val="23"/>
          <w:szCs w:val="23"/>
          <w:u w:val="single"/>
        </w:rPr>
        <w:lastRenderedPageBreak/>
        <w:t>LONDON</w:t>
      </w:r>
      <w:r>
        <w:rPr>
          <w:b/>
          <w:bCs/>
          <w:sz w:val="23"/>
          <w:szCs w:val="23"/>
          <w:u w:val="single"/>
        </w:rPr>
        <w:t>/UK</w:t>
      </w:r>
    </w:p>
    <w:p w:rsidR="001B705C" w:rsidP="001B705C" w:rsidRDefault="001B705C" w14:paraId="30E46A72" w14:textId="065BEB99">
      <w:pPr>
        <w:rPr>
          <w:b/>
          <w:bCs/>
          <w:sz w:val="23"/>
          <w:szCs w:val="23"/>
          <w:u w:val="single"/>
        </w:rPr>
      </w:pPr>
      <w:r>
        <w:rPr>
          <w:b/>
          <w:bCs/>
          <w:sz w:val="23"/>
          <w:szCs w:val="23"/>
          <w:u w:val="single"/>
        </w:rPr>
        <w:t>Policy: what the Mayor has said!</w:t>
      </w:r>
    </w:p>
    <w:p w:rsidRPr="001B705C" w:rsidR="001B705C" w:rsidP="001B705C" w:rsidRDefault="001B705C" w14:paraId="4E5ED818" w14:textId="57716650">
      <w:pPr>
        <w:pStyle w:val="ListParagraph"/>
        <w:numPr>
          <w:ilvl w:val="0"/>
          <w:numId w:val="15"/>
        </w:numPr>
        <w:rPr>
          <w:b/>
          <w:bCs/>
          <w:sz w:val="23"/>
          <w:szCs w:val="23"/>
          <w:u w:val="single"/>
        </w:rPr>
      </w:pPr>
      <w:r w:rsidRPr="001B705C">
        <w:rPr>
          <w:b/>
          <w:bCs/>
          <w:sz w:val="23"/>
          <w:szCs w:val="23"/>
          <w:u w:val="single"/>
        </w:rPr>
        <w:t>Source/discussion of 90 day limit</w:t>
      </w:r>
      <w:r w:rsidR="002427AF">
        <w:rPr>
          <w:b/>
          <w:bCs/>
          <w:sz w:val="23"/>
          <w:szCs w:val="23"/>
          <w:u w:val="single"/>
        </w:rPr>
        <w:t>:</w:t>
      </w:r>
      <w:r>
        <w:rPr>
          <w:b/>
          <w:bCs/>
          <w:sz w:val="23"/>
          <w:szCs w:val="23"/>
          <w:u w:val="single"/>
        </w:rPr>
        <w:t xml:space="preserve"> </w:t>
      </w:r>
      <w:hyperlink w:history="1" r:id="rId30">
        <w:r w:rsidRPr="001B705C">
          <w:rPr>
            <w:rStyle w:val="Hyperlink"/>
            <w:sz w:val="23"/>
            <w:szCs w:val="23"/>
          </w:rPr>
          <w:t>Guidance on short term and holiday lets in London | London City Hall</w:t>
        </w:r>
      </w:hyperlink>
    </w:p>
    <w:p w:rsidRPr="002427AF" w:rsidR="002427AF" w:rsidP="004104F8" w:rsidRDefault="001B705C" w14:paraId="77FAE3BA" w14:textId="77777777">
      <w:pPr>
        <w:pStyle w:val="ListParagraph"/>
        <w:numPr>
          <w:ilvl w:val="0"/>
          <w:numId w:val="15"/>
        </w:numPr>
        <w:rPr>
          <w:sz w:val="23"/>
          <w:szCs w:val="23"/>
          <w:u w:val="single"/>
        </w:rPr>
      </w:pPr>
      <w:r w:rsidRPr="002427AF">
        <w:rPr>
          <w:b/>
          <w:bCs/>
          <w:sz w:val="23"/>
          <w:szCs w:val="23"/>
          <w:u w:val="single"/>
        </w:rPr>
        <w:t xml:space="preserve">Link with other responses to ‘housing crisis’: </w:t>
      </w:r>
      <w:hyperlink w:history="1" r:id="rId31">
        <w:r w:rsidRPr="002427AF" w:rsidR="002427AF">
          <w:rPr>
            <w:rStyle w:val="Hyperlink"/>
            <w:sz w:val="23"/>
            <w:szCs w:val="23"/>
          </w:rPr>
          <w:t>Zoë Garbett AM responds to the Mayor’s green belt proposal: This won’t solve London’s housing crisis | London City Hall</w:t>
        </w:r>
      </w:hyperlink>
    </w:p>
    <w:p w:rsidRPr="002427AF" w:rsidR="004104F8" w:rsidP="002427AF" w:rsidRDefault="004104F8" w14:paraId="4DA36C84" w14:textId="0B70A1B2">
      <w:pPr>
        <w:ind w:left="360"/>
        <w:rPr>
          <w:b/>
          <w:bCs/>
          <w:sz w:val="23"/>
          <w:szCs w:val="23"/>
          <w:u w:val="single"/>
        </w:rPr>
      </w:pPr>
      <w:r w:rsidRPr="002427AF">
        <w:rPr>
          <w:b/>
          <w:bCs/>
          <w:sz w:val="23"/>
          <w:szCs w:val="23"/>
          <w:u w:val="single"/>
        </w:rPr>
        <w:t>Older releases:</w:t>
      </w:r>
    </w:p>
    <w:p w:rsidR="004104F8" w:rsidP="004104F8" w:rsidRDefault="004104F8" w14:paraId="4B82B8E4" w14:textId="77777777">
      <w:pPr>
        <w:pStyle w:val="ListParagraph"/>
        <w:numPr>
          <w:ilvl w:val="1"/>
          <w:numId w:val="15"/>
        </w:numPr>
        <w:rPr>
          <w:sz w:val="23"/>
          <w:szCs w:val="23"/>
        </w:rPr>
      </w:pPr>
      <w:hyperlink w:history="1" r:id="rId32">
        <w:r w:rsidRPr="004104F8">
          <w:rPr>
            <w:rStyle w:val="Hyperlink"/>
            <w:sz w:val="23"/>
            <w:szCs w:val="23"/>
          </w:rPr>
          <w:t>Mayor demands licencing scheme to prevent short-term lets damaging housing supply | London City Hall</w:t>
        </w:r>
      </w:hyperlink>
      <w:r>
        <w:rPr>
          <w:sz w:val="23"/>
          <w:szCs w:val="23"/>
        </w:rPr>
        <w:t xml:space="preserve"> (July 2023)</w:t>
      </w:r>
    </w:p>
    <w:p w:rsidR="004104F8" w:rsidP="004104F8" w:rsidRDefault="004104F8" w14:paraId="70FBECED" w14:textId="77777777">
      <w:pPr>
        <w:pStyle w:val="ListParagraph"/>
        <w:numPr>
          <w:ilvl w:val="1"/>
          <w:numId w:val="15"/>
        </w:numPr>
        <w:rPr>
          <w:sz w:val="23"/>
          <w:szCs w:val="23"/>
        </w:rPr>
      </w:pPr>
      <w:hyperlink w:history="1" r:id="rId33">
        <w:r w:rsidRPr="001B705C">
          <w:rPr>
            <w:rStyle w:val="Hyperlink"/>
            <w:sz w:val="23"/>
            <w:szCs w:val="23"/>
          </w:rPr>
          <w:t>News from Tom Copley (past</w:t>
        </w:r>
        <w:r w:rsidRPr="001B705C">
          <w:rPr>
            <w:rStyle w:val="Hyperlink"/>
            <w:sz w:val="23"/>
            <w:szCs w:val="23"/>
          </w:rPr>
          <w:t xml:space="preserve"> </w:t>
        </w:r>
        <w:r w:rsidRPr="001B705C">
          <w:rPr>
            <w:rStyle w:val="Hyperlink"/>
            <w:sz w:val="23"/>
            <w:szCs w:val="23"/>
          </w:rPr>
          <w:t>staff): Short term lets register needed to deal with Airbnb listings rise | London City Hall</w:t>
        </w:r>
      </w:hyperlink>
      <w:r w:rsidRPr="001B705C">
        <w:rPr>
          <w:sz w:val="23"/>
          <w:szCs w:val="23"/>
        </w:rPr>
        <w:t xml:space="preserve"> (April 2019)</w:t>
      </w:r>
    </w:p>
    <w:p w:rsidR="004104F8" w:rsidP="004104F8" w:rsidRDefault="004104F8" w14:paraId="0BBD21BC" w14:textId="77777777">
      <w:pPr>
        <w:pStyle w:val="ListParagraph"/>
        <w:numPr>
          <w:ilvl w:val="1"/>
          <w:numId w:val="15"/>
        </w:numPr>
        <w:rPr>
          <w:sz w:val="23"/>
          <w:szCs w:val="23"/>
        </w:rPr>
      </w:pPr>
      <w:hyperlink w:history="1" r:id="rId34">
        <w:r w:rsidRPr="001B705C">
          <w:rPr>
            <w:rStyle w:val="Hyperlink"/>
            <w:sz w:val="23"/>
            <w:szCs w:val="23"/>
          </w:rPr>
          <w:t>Mayor calls for registration system to enforce short-term letting law | London City Hall</w:t>
        </w:r>
      </w:hyperlink>
      <w:r>
        <w:rPr>
          <w:sz w:val="23"/>
          <w:szCs w:val="23"/>
        </w:rPr>
        <w:t xml:space="preserve"> (April 2019)</w:t>
      </w:r>
    </w:p>
    <w:p w:rsidR="004104F8" w:rsidP="004104F8" w:rsidRDefault="004104F8" w14:paraId="71C3D07B" w14:textId="77777777">
      <w:pPr>
        <w:pStyle w:val="ListParagraph"/>
        <w:numPr>
          <w:ilvl w:val="1"/>
          <w:numId w:val="15"/>
        </w:numPr>
        <w:rPr>
          <w:sz w:val="23"/>
          <w:szCs w:val="23"/>
        </w:rPr>
      </w:pPr>
      <w:hyperlink w:history="1" r:id="rId35">
        <w:r w:rsidRPr="001B705C">
          <w:rPr>
            <w:rStyle w:val="Hyperlink"/>
            <w:sz w:val="23"/>
            <w:szCs w:val="23"/>
          </w:rPr>
          <w:t>More BnB? Short-term Lets in London's Housing Crisis | London City Hall</w:t>
        </w:r>
      </w:hyperlink>
      <w:r>
        <w:rPr>
          <w:sz w:val="23"/>
          <w:szCs w:val="23"/>
        </w:rPr>
        <w:t xml:space="preserve"> (Jan 2018)</w:t>
      </w:r>
    </w:p>
    <w:p w:rsidR="001B705C" w:rsidP="004104F8" w:rsidRDefault="004104F8" w14:paraId="25F57CF7" w14:textId="223E0962">
      <w:pPr>
        <w:pStyle w:val="ListParagraph"/>
        <w:numPr>
          <w:ilvl w:val="1"/>
          <w:numId w:val="15"/>
        </w:numPr>
        <w:rPr>
          <w:sz w:val="23"/>
          <w:szCs w:val="23"/>
        </w:rPr>
      </w:pPr>
      <w:hyperlink w:history="1" r:id="rId36">
        <w:r w:rsidRPr="001B705C">
          <w:rPr>
            <w:rStyle w:val="Hyperlink"/>
            <w:sz w:val="23"/>
            <w:szCs w:val="23"/>
          </w:rPr>
          <w:t>Mayor urges short-term letting agents to bring in 90-day limit | London City Hall</w:t>
        </w:r>
      </w:hyperlink>
      <w:r>
        <w:rPr>
          <w:sz w:val="23"/>
          <w:szCs w:val="23"/>
        </w:rPr>
        <w:t xml:space="preserve"> (March 2017)</w:t>
      </w:r>
    </w:p>
    <w:p w:rsidRPr="001B705C" w:rsidR="004104F8" w:rsidP="004104F8" w:rsidRDefault="004104F8" w14:paraId="527099C6" w14:textId="77777777">
      <w:pPr>
        <w:pStyle w:val="ListParagraph"/>
        <w:numPr>
          <w:ilvl w:val="1"/>
          <w:numId w:val="15"/>
        </w:numPr>
        <w:rPr>
          <w:b/>
          <w:bCs/>
          <w:sz w:val="23"/>
          <w:szCs w:val="23"/>
        </w:rPr>
      </w:pPr>
      <w:hyperlink w:history="1" r:id="rId37">
        <w:r w:rsidRPr="001B705C">
          <w:rPr>
            <w:rStyle w:val="Hyperlink"/>
            <w:sz w:val="23"/>
            <w:szCs w:val="23"/>
            <w:u w:val="none"/>
          </w:rPr>
          <w:t>News from Tom Copley (past staff): Airbnb enforcement of 90 day limit welcomed | London City Hall</w:t>
        </w:r>
      </w:hyperlink>
      <w:r w:rsidRPr="001B705C">
        <w:rPr>
          <w:sz w:val="23"/>
          <w:szCs w:val="23"/>
        </w:rPr>
        <w:t xml:space="preserve"> (December 2016)</w:t>
      </w:r>
    </w:p>
    <w:p w:rsidR="004104F8" w:rsidP="004104F8" w:rsidRDefault="004104F8" w14:paraId="6D1441A8" w14:textId="77777777">
      <w:pPr>
        <w:pStyle w:val="ListParagraph"/>
        <w:ind w:left="1440"/>
        <w:rPr>
          <w:sz w:val="23"/>
          <w:szCs w:val="23"/>
        </w:rPr>
      </w:pPr>
    </w:p>
    <w:p w:rsidRPr="004104F8" w:rsidR="004104F8" w:rsidP="004104F8" w:rsidRDefault="004104F8" w14:paraId="71FA393E" w14:textId="77777777">
      <w:pPr>
        <w:pStyle w:val="ListParagraph"/>
        <w:ind w:left="1440"/>
        <w:rPr>
          <w:sz w:val="23"/>
          <w:szCs w:val="23"/>
        </w:rPr>
      </w:pPr>
    </w:p>
    <w:p w:rsidRPr="00084F70" w:rsidR="000F35C1" w:rsidP="002427AF" w:rsidRDefault="000F35C1" w14:paraId="2C7CFAD5" w14:textId="3477D8D4">
      <w:pPr>
        <w:rPr>
          <w:b/>
          <w:bCs/>
          <w:sz w:val="23"/>
          <w:szCs w:val="23"/>
          <w:u w:val="single"/>
        </w:rPr>
      </w:pPr>
      <w:r w:rsidRPr="00084F70">
        <w:rPr>
          <w:b/>
          <w:bCs/>
          <w:sz w:val="23"/>
          <w:szCs w:val="23"/>
          <w:u w:val="single"/>
        </w:rPr>
        <w:t>Companies House: Airbnb UK Limited</w:t>
      </w:r>
      <w:r w:rsidR="004104F8">
        <w:rPr>
          <w:b/>
          <w:bCs/>
          <w:sz w:val="23"/>
          <w:szCs w:val="23"/>
          <w:u w:val="single"/>
        </w:rPr>
        <w:t xml:space="preserve"> (Airbnb revenues in UK)</w:t>
      </w:r>
    </w:p>
    <w:p w:rsidRPr="000F35C1" w:rsidR="000F35C1" w:rsidP="000F35C1" w:rsidRDefault="000F35C1" w14:paraId="57072634" w14:textId="1322F8A2">
      <w:pPr>
        <w:rPr>
          <w:sz w:val="23"/>
          <w:szCs w:val="23"/>
        </w:rPr>
      </w:pPr>
      <w:hyperlink w:history="1" r:id="rId38">
        <w:r w:rsidRPr="000F35C1">
          <w:rPr>
            <w:rStyle w:val="Hyperlink"/>
            <w:sz w:val="23"/>
            <w:szCs w:val="23"/>
          </w:rPr>
          <w:t>Accounts for year ended 31 December 2023</w:t>
        </w:r>
      </w:hyperlink>
      <w:r>
        <w:rPr>
          <w:sz w:val="23"/>
          <w:szCs w:val="23"/>
        </w:rPr>
        <w:t xml:space="preserve"> (latest)</w:t>
      </w:r>
    </w:p>
    <w:p w:rsidR="007F4862" w:rsidRDefault="000F35C1" w14:paraId="14BB5C1E" w14:textId="2966DB96">
      <w:pPr>
        <w:rPr>
          <w:b/>
          <w:bCs/>
          <w:sz w:val="23"/>
          <w:szCs w:val="23"/>
          <w:u w:val="single"/>
        </w:rPr>
      </w:pPr>
      <w:r w:rsidRPr="000F35C1">
        <w:rPr>
          <w:b/>
          <w:bCs/>
          <w:sz w:val="23"/>
          <w:szCs w:val="23"/>
          <w:u w:val="single"/>
        </w:rPr>
        <w:drawing>
          <wp:inline distT="0" distB="0" distL="0" distR="0" wp14:anchorId="6A02C342" wp14:editId="2EC8FABE">
            <wp:extent cx="5731510" cy="506095"/>
            <wp:effectExtent l="0" t="0" r="2540" b="8255"/>
            <wp:docPr id="43452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26746" name=""/>
                    <pic:cNvPicPr/>
                  </pic:nvPicPr>
                  <pic:blipFill>
                    <a:blip r:embed="rId39"/>
                    <a:stretch>
                      <a:fillRect/>
                    </a:stretch>
                  </pic:blipFill>
                  <pic:spPr>
                    <a:xfrm>
                      <a:off x="0" y="0"/>
                      <a:ext cx="5731510" cy="506095"/>
                    </a:xfrm>
                    <a:prstGeom prst="rect">
                      <a:avLst/>
                    </a:prstGeom>
                  </pic:spPr>
                </pic:pic>
              </a:graphicData>
            </a:graphic>
          </wp:inline>
        </w:drawing>
      </w:r>
    </w:p>
    <w:p w:rsidR="000F35C1" w:rsidRDefault="000F35C1" w14:paraId="3A94F743" w14:textId="7BD7888C">
      <w:pPr>
        <w:rPr>
          <w:b/>
          <w:bCs/>
          <w:sz w:val="23"/>
          <w:szCs w:val="23"/>
          <w:u w:val="single"/>
        </w:rPr>
      </w:pPr>
      <w:r w:rsidRPr="000F35C1">
        <w:rPr>
          <w:b/>
          <w:bCs/>
          <w:sz w:val="23"/>
          <w:szCs w:val="23"/>
          <w:u w:val="single"/>
        </w:rPr>
        <w:drawing>
          <wp:inline distT="0" distB="0" distL="0" distR="0" wp14:anchorId="169E51C2" wp14:editId="2F570B6E">
            <wp:extent cx="5731510" cy="372110"/>
            <wp:effectExtent l="0" t="0" r="2540" b="8890"/>
            <wp:docPr id="14324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9371" name=""/>
                    <pic:cNvPicPr/>
                  </pic:nvPicPr>
                  <pic:blipFill>
                    <a:blip r:embed="rId40"/>
                    <a:stretch>
                      <a:fillRect/>
                    </a:stretch>
                  </pic:blipFill>
                  <pic:spPr>
                    <a:xfrm>
                      <a:off x="0" y="0"/>
                      <a:ext cx="5731510" cy="372110"/>
                    </a:xfrm>
                    <a:prstGeom prst="rect">
                      <a:avLst/>
                    </a:prstGeom>
                  </pic:spPr>
                </pic:pic>
              </a:graphicData>
            </a:graphic>
          </wp:inline>
        </w:drawing>
      </w:r>
    </w:p>
    <w:p w:rsidRPr="00103DF4" w:rsidR="00103DF4" w:rsidRDefault="00103DF4" w14:paraId="535A587A" w14:textId="5E83BBA4">
      <w:pPr>
        <w:rPr>
          <w:i/>
          <w:iCs/>
          <w:sz w:val="23"/>
          <w:szCs w:val="23"/>
        </w:rPr>
      </w:pPr>
      <w:r>
        <w:rPr>
          <w:i/>
          <w:iCs/>
          <w:sz w:val="23"/>
          <w:szCs w:val="23"/>
        </w:rPr>
        <w:t>[Next set of accounts may be available soon? Last set published 13 Oct 2024; previous set 6 Oct 2023. Due by 31 Dec 2025]</w:t>
      </w:r>
    </w:p>
    <w:p w:rsidR="000F35C1" w:rsidP="002A5334" w:rsidRDefault="000F35C1" w14:paraId="551407F8" w14:textId="77777777">
      <w:pPr>
        <w:jc w:val="center"/>
        <w:rPr>
          <w:b/>
          <w:bCs/>
          <w:sz w:val="23"/>
          <w:szCs w:val="23"/>
          <w:u w:val="single"/>
        </w:rPr>
      </w:pPr>
    </w:p>
    <w:p w:rsidR="004104F8" w:rsidP="002A5334" w:rsidRDefault="004104F8" w14:paraId="6CC3F41C" w14:textId="77777777">
      <w:pPr>
        <w:jc w:val="center"/>
        <w:rPr>
          <w:b/>
          <w:bCs/>
          <w:sz w:val="23"/>
          <w:szCs w:val="23"/>
          <w:u w:val="single"/>
        </w:rPr>
      </w:pPr>
    </w:p>
    <w:p w:rsidR="004104F8" w:rsidP="002A5334" w:rsidRDefault="004104F8" w14:paraId="18E2085A" w14:textId="77777777">
      <w:pPr>
        <w:jc w:val="center"/>
        <w:rPr>
          <w:b/>
          <w:bCs/>
          <w:sz w:val="23"/>
          <w:szCs w:val="23"/>
          <w:u w:val="single"/>
        </w:rPr>
      </w:pPr>
    </w:p>
    <w:p w:rsidR="004104F8" w:rsidP="002A5334" w:rsidRDefault="004104F8" w14:paraId="3956334D" w14:textId="77777777">
      <w:pPr>
        <w:jc w:val="center"/>
        <w:rPr>
          <w:b/>
          <w:bCs/>
          <w:sz w:val="23"/>
          <w:szCs w:val="23"/>
          <w:u w:val="single"/>
        </w:rPr>
      </w:pPr>
    </w:p>
    <w:p w:rsidR="004104F8" w:rsidP="002427AF" w:rsidRDefault="004104F8" w14:paraId="3ACCA85B" w14:textId="77777777">
      <w:pPr>
        <w:rPr>
          <w:b/>
          <w:bCs/>
          <w:sz w:val="23"/>
          <w:szCs w:val="23"/>
          <w:u w:val="single"/>
        </w:rPr>
      </w:pPr>
    </w:p>
    <w:p w:rsidRPr="00EA7BEE" w:rsidR="002A5334" w:rsidP="002427AF" w:rsidRDefault="002A5334" w14:paraId="3771683D" w14:textId="49F8DF3F">
      <w:pPr>
        <w:rPr>
          <w:b/>
          <w:bCs/>
          <w:sz w:val="23"/>
          <w:szCs w:val="23"/>
          <w:u w:val="single"/>
        </w:rPr>
      </w:pPr>
      <w:r w:rsidRPr="00EA7BEE">
        <w:rPr>
          <w:b/>
          <w:bCs/>
          <w:sz w:val="23"/>
          <w:szCs w:val="23"/>
          <w:u w:val="single"/>
        </w:rPr>
        <w:lastRenderedPageBreak/>
        <w:t>“How ‘bad’ is the situation in London?</w:t>
      </w:r>
      <w:r w:rsidR="004104F8">
        <w:rPr>
          <w:b/>
          <w:bCs/>
          <w:sz w:val="23"/>
          <w:szCs w:val="23"/>
          <w:u w:val="single"/>
        </w:rPr>
        <w:t xml:space="preserve"> (compared to other cities)</w:t>
      </w:r>
      <w:r w:rsidRPr="00EA7BEE">
        <w:rPr>
          <w:b/>
          <w:bCs/>
          <w:sz w:val="23"/>
          <w:szCs w:val="23"/>
          <w:u w:val="single"/>
        </w:rPr>
        <w:t>”</w:t>
      </w:r>
    </w:p>
    <w:p w:rsidRPr="002A5334" w:rsidR="002A5334" w:rsidP="006A138B" w:rsidRDefault="002A5334" w14:paraId="4086AF42" w14:textId="401889DC">
      <w:pPr>
        <w:rPr>
          <w:sz w:val="23"/>
          <w:szCs w:val="23"/>
        </w:rPr>
      </w:pPr>
      <w:r w:rsidRPr="002A5334">
        <w:rPr>
          <w:sz w:val="23"/>
          <w:szCs w:val="23"/>
        </w:rPr>
        <w:t xml:space="preserve">Re the ‘bonus’ point of what the situation is in other (European) cities, other IA reports that may be worth reviewing if </w:t>
      </w:r>
      <w:r>
        <w:rPr>
          <w:sz w:val="23"/>
          <w:szCs w:val="23"/>
        </w:rPr>
        <w:t xml:space="preserve">there’s </w:t>
      </w:r>
      <w:r w:rsidRPr="002A5334">
        <w:rPr>
          <w:sz w:val="23"/>
          <w:szCs w:val="23"/>
        </w:rPr>
        <w:t>time</w:t>
      </w:r>
      <w:r>
        <w:rPr>
          <w:sz w:val="23"/>
          <w:szCs w:val="23"/>
        </w:rPr>
        <w:t xml:space="preserve"> are</w:t>
      </w:r>
      <w:r w:rsidRPr="002A5334">
        <w:rPr>
          <w:sz w:val="23"/>
          <w:szCs w:val="23"/>
        </w:rPr>
        <w:t xml:space="preserve">: </w:t>
      </w:r>
    </w:p>
    <w:p w:rsidRPr="002A5334" w:rsidR="002A5334" w:rsidP="002A5334" w:rsidRDefault="002A5334" w14:paraId="3BB424F0" w14:textId="5AA4B359">
      <w:pPr>
        <w:pStyle w:val="ListParagraph"/>
        <w:numPr>
          <w:ilvl w:val="0"/>
          <w:numId w:val="10"/>
        </w:numPr>
        <w:rPr>
          <w:i/>
          <w:iCs/>
          <w:sz w:val="22"/>
          <w:szCs w:val="22"/>
        </w:rPr>
      </w:pPr>
      <w:hyperlink w:history="1" r:id="rId41">
        <w:r w:rsidRPr="002A5334">
          <w:rPr>
            <w:rStyle w:val="Hyperlink"/>
            <w:sz w:val="23"/>
            <w:szCs w:val="23"/>
          </w:rPr>
          <w:t>Platform Failures</w:t>
        </w:r>
      </w:hyperlink>
      <w:r w:rsidRPr="002A5334">
        <w:rPr>
          <w:sz w:val="23"/>
          <w:szCs w:val="23"/>
        </w:rPr>
        <w:t xml:space="preserve"> (2020) </w:t>
      </w:r>
      <w:r w:rsidRPr="002A5334">
        <w:rPr>
          <w:i/>
          <w:iCs/>
          <w:sz w:val="22"/>
          <w:szCs w:val="22"/>
        </w:rPr>
        <w:t>[Case studies do not include London but could be used for comparison with European markets, although NB dates].</w:t>
      </w:r>
    </w:p>
    <w:p w:rsidRPr="00EA7BEE" w:rsidR="00245BAC" w:rsidP="002A5334" w:rsidRDefault="002A5334" w14:paraId="403B76E6" w14:textId="419EC5BB">
      <w:pPr>
        <w:pStyle w:val="ListParagraph"/>
        <w:numPr>
          <w:ilvl w:val="0"/>
          <w:numId w:val="10"/>
        </w:numPr>
        <w:rPr>
          <w:sz w:val="23"/>
          <w:szCs w:val="23"/>
        </w:rPr>
      </w:pPr>
      <w:hyperlink w:history="1" r:id="rId42">
        <w:r w:rsidRPr="002A5334">
          <w:rPr>
            <w:rStyle w:val="Hyperlink"/>
            <w:sz w:val="23"/>
            <w:szCs w:val="23"/>
          </w:rPr>
          <w:t>The Face of Airbnb, New York City</w:t>
        </w:r>
      </w:hyperlink>
      <w:r>
        <w:rPr>
          <w:sz w:val="23"/>
          <w:szCs w:val="23"/>
        </w:rPr>
        <w:t xml:space="preserve"> (2017); </w:t>
      </w:r>
      <w:hyperlink w:history="1" r:id="rId43">
        <w:r w:rsidRPr="002A5334">
          <w:rPr>
            <w:rStyle w:val="Hyperlink"/>
            <w:sz w:val="23"/>
            <w:szCs w:val="23"/>
          </w:rPr>
          <w:t>A Year Later: Airbnb as a Racial Gentrification Tool</w:t>
        </w:r>
      </w:hyperlink>
      <w:r>
        <w:rPr>
          <w:sz w:val="23"/>
          <w:szCs w:val="23"/>
        </w:rPr>
        <w:t xml:space="preserve"> (2018) </w:t>
      </w:r>
      <w:r w:rsidRPr="002A5334">
        <w:rPr>
          <w:i/>
          <w:iCs/>
          <w:sz w:val="22"/>
          <w:szCs w:val="22"/>
        </w:rPr>
        <w:t>[Focus on NYC]</w:t>
      </w:r>
    </w:p>
    <w:p w:rsidRPr="00EA7BEE" w:rsidR="00EA7BEE" w:rsidP="00EA7BEE" w:rsidRDefault="00EA7BEE" w14:paraId="156B0733" w14:textId="07E9F1CB">
      <w:pPr>
        <w:rPr>
          <w:sz w:val="23"/>
          <w:szCs w:val="23"/>
          <w:u w:val="single"/>
        </w:rPr>
      </w:pPr>
      <w:r>
        <w:rPr>
          <w:sz w:val="23"/>
          <w:szCs w:val="23"/>
          <w:u w:val="single"/>
        </w:rPr>
        <w:t>Helpful recent study on London, with citations that may be worth following up:</w:t>
      </w:r>
    </w:p>
    <w:p w:rsidRPr="00EA7BEE" w:rsidR="00EA7BEE" w:rsidP="00EA7BEE" w:rsidRDefault="00EA7BEE" w14:paraId="606FCC44" w14:textId="1A3CDBE3">
      <w:pPr>
        <w:rPr>
          <w:i/>
          <w:iCs/>
          <w:sz w:val="23"/>
          <w:szCs w:val="23"/>
        </w:rPr>
      </w:pPr>
      <w:r w:rsidRPr="00EA7BEE">
        <w:rPr>
          <w:i/>
          <w:iCs/>
          <w:sz w:val="23"/>
          <w:szCs w:val="23"/>
        </w:rPr>
        <w:t xml:space="preserve">October 2024 Cambridge University study: </w:t>
      </w:r>
      <w:hyperlink w:history="1" r:id="rId44">
        <w:r w:rsidRPr="00EA7BEE">
          <w:rPr>
            <w:rStyle w:val="Hyperlink"/>
            <w:i/>
            <w:iCs/>
            <w:sz w:val="23"/>
            <w:szCs w:val="23"/>
          </w:rPr>
          <w:t>Airbnb rentals linked to increased crime rates in London neighbourhoods | University of Cambridge</w:t>
        </w:r>
      </w:hyperlink>
      <w:r w:rsidRPr="00EA7BEE">
        <w:rPr>
          <w:i/>
          <w:iCs/>
          <w:sz w:val="23"/>
          <w:szCs w:val="23"/>
        </w:rPr>
        <w:t xml:space="preserve"> “</w:t>
      </w:r>
      <w:r w:rsidRPr="00EA7BEE">
        <w:rPr>
          <w:i/>
          <w:iCs/>
          <w:sz w:val="23"/>
          <w:szCs w:val="23"/>
        </w:rPr>
        <w:t>The researchers analysed all forms of Airbnb lets, but found the link between active Airbnbs and crime is primarily down to entire properties for rent, rather than spare or shared rooms.</w:t>
      </w:r>
      <w:r w:rsidRPr="00EA7BEE">
        <w:rPr>
          <w:i/>
          <w:iCs/>
          <w:sz w:val="23"/>
          <w:szCs w:val="23"/>
        </w:rPr>
        <w:t xml:space="preserve"> …</w:t>
      </w:r>
      <w:r w:rsidRPr="00EA7BEE">
        <w:rPr>
          <w:i/>
          <w:iCs/>
          <w:sz w:val="23"/>
          <w:szCs w:val="23"/>
        </w:rPr>
        <w:t>On average across London, an additional Airbnb property was associated with a 2% increase in the robbery rate within an LSOA. This association was 1% for thefts, 0.9% for burglaries, and 0.5% for violence.</w:t>
      </w:r>
      <w:r w:rsidRPr="00EA7BEE">
        <w:rPr>
          <w:i/>
          <w:iCs/>
          <w:sz w:val="23"/>
          <w:szCs w:val="23"/>
        </w:rPr>
        <w:t>”</w:t>
      </w:r>
    </w:p>
    <w:p w:rsidR="00EA7BEE" w:rsidP="00EA7BEE" w:rsidRDefault="00EA7BEE" w14:paraId="594B6062" w14:textId="4684E07B">
      <w:pPr>
        <w:rPr>
          <w:sz w:val="23"/>
          <w:szCs w:val="23"/>
        </w:rPr>
      </w:pPr>
      <w:r w:rsidRPr="00EA7BEE">
        <w:rPr>
          <w:i/>
          <w:iCs/>
          <w:sz w:val="23"/>
          <w:szCs w:val="23"/>
        </w:rPr>
        <w:t xml:space="preserve">Study: </w:t>
      </w:r>
      <w:hyperlink w:history="1" r:id="rId45">
        <w:r w:rsidRPr="00EA7BEE">
          <w:rPr>
            <w:rStyle w:val="Hyperlink"/>
            <w:i/>
            <w:iCs/>
            <w:sz w:val="23"/>
            <w:szCs w:val="23"/>
          </w:rPr>
          <w:t>The promise and perils of the sharing economy: The impact of Airbnb lettings on crime - Lanfear - 2024 - Criminology - Wiley Online Library</w:t>
        </w:r>
      </w:hyperlink>
    </w:p>
    <w:p w:rsidRPr="00EA7BEE" w:rsidR="00EA7BEE" w:rsidP="00EA7BEE" w:rsidRDefault="00EA7BEE" w14:paraId="1A823493" w14:textId="22563FC3">
      <w:pPr>
        <w:rPr>
          <w:i/>
          <w:iCs/>
          <w:sz w:val="22"/>
          <w:szCs w:val="22"/>
        </w:rPr>
      </w:pPr>
      <w:r w:rsidRPr="00EA7BEE">
        <w:rPr>
          <w:i/>
          <w:iCs/>
          <w:sz w:val="22"/>
          <w:szCs w:val="22"/>
        </w:rPr>
        <w:t>[Excerpt from intro:]</w:t>
      </w:r>
    </w:p>
    <w:p w:rsidR="00EA7BEE" w:rsidP="00EA7BEE" w:rsidRDefault="00EA7BEE" w14:paraId="60106445" w14:textId="34ED9BE3">
      <w:pPr>
        <w:rPr>
          <w:sz w:val="23"/>
          <w:szCs w:val="23"/>
        </w:rPr>
      </w:pPr>
      <w:r w:rsidRPr="00EA7BEE">
        <w:rPr>
          <w:sz w:val="23"/>
          <w:szCs w:val="23"/>
        </w:rPr>
        <w:t>Among the most popular Airbnb markets in the world, if not the most popular, is London. Before the onset of the coronavirus-19 (COVID-19) pandemic, in some London districts, more than 10% of dwellings were actively listed for rent on Airbnb (Kommenda et al., </w:t>
      </w:r>
      <w:hyperlink w:history="1" w:anchor="crim12383-bib-0036" r:id="rId46">
        <w:r w:rsidRPr="00EA7BEE">
          <w:rPr>
            <w:rStyle w:val="Hyperlink"/>
            <w:b/>
            <w:bCs/>
            <w:sz w:val="23"/>
            <w:szCs w:val="23"/>
          </w:rPr>
          <w:t>2020</w:t>
        </w:r>
      </w:hyperlink>
      <w:r w:rsidRPr="00EA7BEE">
        <w:rPr>
          <w:sz w:val="23"/>
          <w:szCs w:val="23"/>
        </w:rPr>
        <w:t>), with 108,000 total listings across all boroughs, representing more than a quadrupling of short-term rental listings over the preceding 4 years (Temperton, </w:t>
      </w:r>
      <w:hyperlink w:history="1" w:anchor="crim12383-bib-0065" r:id="rId47">
        <w:r w:rsidRPr="00EA7BEE">
          <w:rPr>
            <w:rStyle w:val="Hyperlink"/>
            <w:b/>
            <w:bCs/>
            <w:sz w:val="23"/>
            <w:szCs w:val="23"/>
          </w:rPr>
          <w:t>2020</w:t>
        </w:r>
      </w:hyperlink>
      <w:r w:rsidRPr="00EA7BEE">
        <w:rPr>
          <w:sz w:val="23"/>
          <w:szCs w:val="23"/>
        </w:rPr>
        <w:t>). Furthermore, data from the English Housing Survey reveal that an estimated 20% of London households rent out all or part of their home at some point in a given year via short-term lettings on sites such as Airbnb (Ministry of Housing, Communities &amp; Local Government, </w:t>
      </w:r>
      <w:hyperlink w:history="1" w:anchor="crim12383-bib-0048" r:id="rId48">
        <w:r w:rsidRPr="00EA7BEE">
          <w:rPr>
            <w:rStyle w:val="Hyperlink"/>
            <w:b/>
            <w:bCs/>
            <w:sz w:val="23"/>
            <w:szCs w:val="23"/>
          </w:rPr>
          <w:t>2019</w:t>
        </w:r>
      </w:hyperlink>
      <w:r w:rsidRPr="00EA7BEE">
        <w:rPr>
          <w:sz w:val="23"/>
          <w:szCs w:val="23"/>
        </w:rPr>
        <w:t>).</w:t>
      </w:r>
    </w:p>
    <w:p w:rsidRPr="00EA7BEE" w:rsidR="00EA7BEE" w:rsidP="00EA7BEE" w:rsidRDefault="00EA7BEE" w14:paraId="3E13ACE4" w14:textId="77777777">
      <w:pPr>
        <w:rPr>
          <w:sz w:val="23"/>
          <w:szCs w:val="23"/>
        </w:rPr>
      </w:pPr>
      <w:r w:rsidRPr="00EA7BEE">
        <w:rPr>
          <w:sz w:val="23"/>
          <w:szCs w:val="23"/>
        </w:rPr>
        <w:t>The meteoric rise of Airbnb and its home-sharing competitors may be a sign of a worldwide transformation of the travel industry, as well as in the nature of housing more generally. Yet despite the phenomenal popularity of Airbnb and the home-sharing economy, little research has examined the potentially detrimental implications. One downside to the growth of Airbnb and the home-sharing phenomenon is a decline in the supply of housing in the long-term rental and sales markets (Barron et al., </w:t>
      </w:r>
      <w:hyperlink w:history="1" w:anchor="crim12383-bib-0012" r:id="rId49">
        <w:r w:rsidRPr="00EA7BEE">
          <w:rPr>
            <w:rStyle w:val="Hyperlink"/>
            <w:b/>
            <w:bCs/>
            <w:sz w:val="23"/>
            <w:szCs w:val="23"/>
          </w:rPr>
          <w:t>2021</w:t>
        </w:r>
      </w:hyperlink>
      <w:r w:rsidRPr="00EA7BEE">
        <w:rPr>
          <w:sz w:val="23"/>
          <w:szCs w:val="23"/>
        </w:rPr>
        <w:t>), prompting public concern over rising housing prices and displacement of long-time residents (Kommenda et al., </w:t>
      </w:r>
      <w:hyperlink w:history="1" w:anchor="crim12383-bib-0036" r:id="rId50">
        <w:r w:rsidRPr="00EA7BEE">
          <w:rPr>
            <w:rStyle w:val="Hyperlink"/>
            <w:b/>
            <w:bCs/>
            <w:sz w:val="23"/>
            <w:szCs w:val="23"/>
          </w:rPr>
          <w:t>2020</w:t>
        </w:r>
      </w:hyperlink>
      <w:r w:rsidRPr="00EA7BEE">
        <w:rPr>
          <w:sz w:val="23"/>
          <w:szCs w:val="23"/>
        </w:rPr>
        <w:t>; Sherwood, </w:t>
      </w:r>
      <w:hyperlink w:history="1" w:anchor="crim12383-bib-0062" r:id="rId51">
        <w:r w:rsidRPr="00EA7BEE">
          <w:rPr>
            <w:rStyle w:val="Hyperlink"/>
            <w:b/>
            <w:bCs/>
            <w:sz w:val="23"/>
            <w:szCs w:val="23"/>
          </w:rPr>
          <w:t>2019</w:t>
        </w:r>
      </w:hyperlink>
      <w:r w:rsidRPr="00EA7BEE">
        <w:rPr>
          <w:sz w:val="23"/>
          <w:szCs w:val="23"/>
        </w:rPr>
        <w:t>). Indeed, concerns over Airbnb's contribution to rising rents and the declining supply of rental housing have recently come to a head in locations such as New York City and Barcelona, where new regulations have dramatically reduced, or soon will reduce, the availability of Airbnbs (Bardolf, </w:t>
      </w:r>
      <w:hyperlink w:history="1" w:anchor="crim12383-bib-0011" r:id="rId52">
        <w:r w:rsidRPr="00EA7BEE">
          <w:rPr>
            <w:rStyle w:val="Hyperlink"/>
            <w:b/>
            <w:bCs/>
            <w:sz w:val="23"/>
            <w:szCs w:val="23"/>
          </w:rPr>
          <w:t>2024</w:t>
        </w:r>
      </w:hyperlink>
      <w:r w:rsidRPr="00EA7BEE">
        <w:rPr>
          <w:sz w:val="23"/>
          <w:szCs w:val="23"/>
        </w:rPr>
        <w:t>; Hall, </w:t>
      </w:r>
      <w:hyperlink w:history="1" w:anchor="crim12383-bib-0027" r:id="rId53">
        <w:r w:rsidRPr="00EA7BEE">
          <w:rPr>
            <w:rStyle w:val="Hyperlink"/>
            <w:b/>
            <w:bCs/>
            <w:sz w:val="23"/>
            <w:szCs w:val="23"/>
          </w:rPr>
          <w:t>2024</w:t>
        </w:r>
      </w:hyperlink>
      <w:r w:rsidRPr="00EA7BEE">
        <w:rPr>
          <w:sz w:val="23"/>
          <w:szCs w:val="23"/>
        </w:rPr>
        <w:t>; Zaveri, </w:t>
      </w:r>
      <w:hyperlink w:history="1" w:anchor="crim12383-bib-0073" r:id="rId54">
        <w:r w:rsidRPr="00EA7BEE">
          <w:rPr>
            <w:rStyle w:val="Hyperlink"/>
            <w:b/>
            <w:bCs/>
            <w:sz w:val="23"/>
            <w:szCs w:val="23"/>
          </w:rPr>
          <w:t>2023</w:t>
        </w:r>
      </w:hyperlink>
      <w:r w:rsidRPr="00EA7BEE">
        <w:rPr>
          <w:sz w:val="23"/>
          <w:szCs w:val="23"/>
        </w:rPr>
        <w:t>).</w:t>
      </w:r>
    </w:p>
    <w:p w:rsidRPr="00EA7BEE" w:rsidR="00EA7BEE" w:rsidP="00EA7BEE" w:rsidRDefault="00EA7BEE" w14:paraId="13DC780E" w14:textId="77777777">
      <w:pPr>
        <w:rPr>
          <w:sz w:val="23"/>
          <w:szCs w:val="23"/>
        </w:rPr>
      </w:pPr>
      <w:r w:rsidRPr="00EA7BEE">
        <w:rPr>
          <w:sz w:val="23"/>
          <w:szCs w:val="23"/>
        </w:rPr>
        <w:t xml:space="preserve">The impact on housing supply may not be the only effect of the growing popularity of Airbnb, however. Of the limited research on the impacts of Airbnb on neighborhoods (e.g., Ke </w:t>
      </w:r>
      <w:r w:rsidRPr="00EA7BEE">
        <w:rPr>
          <w:sz w:val="23"/>
          <w:szCs w:val="23"/>
        </w:rPr>
        <w:lastRenderedPageBreak/>
        <w:t>et al., </w:t>
      </w:r>
      <w:hyperlink w:history="1" w:anchor="crim12383-bib-0034" r:id="rId55">
        <w:r w:rsidRPr="00EA7BEE">
          <w:rPr>
            <w:rStyle w:val="Hyperlink"/>
            <w:b/>
            <w:bCs/>
            <w:sz w:val="23"/>
            <w:szCs w:val="23"/>
          </w:rPr>
          <w:t>2021</w:t>
        </w:r>
      </w:hyperlink>
      <w:r w:rsidRPr="00EA7BEE">
        <w:rPr>
          <w:sz w:val="23"/>
          <w:szCs w:val="23"/>
        </w:rPr>
        <w:t>; Maldonado-Guzmán, </w:t>
      </w:r>
      <w:hyperlink w:history="1" w:anchor="crim12383-bib-0044" r:id="rId56">
        <w:r w:rsidRPr="00EA7BEE">
          <w:rPr>
            <w:rStyle w:val="Hyperlink"/>
            <w:b/>
            <w:bCs/>
            <w:sz w:val="23"/>
            <w:szCs w:val="23"/>
          </w:rPr>
          <w:t>2022</w:t>
        </w:r>
      </w:hyperlink>
      <w:r w:rsidRPr="00EA7BEE">
        <w:rPr>
          <w:sz w:val="23"/>
          <w:szCs w:val="23"/>
        </w:rPr>
        <w:t>; Roth, </w:t>
      </w:r>
      <w:hyperlink w:history="1" w:anchor="crim12383-bib-0056" r:id="rId57">
        <w:r w:rsidRPr="00EA7BEE">
          <w:rPr>
            <w:rStyle w:val="Hyperlink"/>
            <w:b/>
            <w:bCs/>
            <w:sz w:val="23"/>
            <w:szCs w:val="23"/>
          </w:rPr>
          <w:t>2021</w:t>
        </w:r>
      </w:hyperlink>
      <w:r w:rsidRPr="00EA7BEE">
        <w:rPr>
          <w:sz w:val="23"/>
          <w:szCs w:val="23"/>
        </w:rPr>
        <w:t>; Xu et al., </w:t>
      </w:r>
      <w:hyperlink w:history="1" w:anchor="crim12383-bib-0072" r:id="rId58">
        <w:r w:rsidRPr="00EA7BEE">
          <w:rPr>
            <w:rStyle w:val="Hyperlink"/>
            <w:b/>
            <w:bCs/>
            <w:sz w:val="23"/>
            <w:szCs w:val="23"/>
          </w:rPr>
          <w:t>2019</w:t>
        </w:r>
      </w:hyperlink>
      <w:r w:rsidRPr="00EA7BEE">
        <w:rPr>
          <w:sz w:val="23"/>
          <w:szCs w:val="23"/>
        </w:rPr>
        <w:t>), neglected are tests of the implications of Airbnb activity on indicators of community cohesion and safety. Ironically, even though the Airbnb business model is built on the idea of “connection and belonging”―that is, a deeper connection to places travelers visit and a corollary sense of belonging in an “increasingly disconnected” and lonely world (Airbnb, </w:t>
      </w:r>
      <w:hyperlink w:history="1" w:anchor="crim12383-bib-0002" r:id="rId59">
        <w:r w:rsidRPr="00EA7BEE">
          <w:rPr>
            <w:rStyle w:val="Hyperlink"/>
            <w:b/>
            <w:bCs/>
            <w:sz w:val="23"/>
            <w:szCs w:val="23"/>
          </w:rPr>
          <w:t>2021</w:t>
        </w:r>
      </w:hyperlink>
      <w:r w:rsidRPr="00EA7BEE">
        <w:rPr>
          <w:sz w:val="23"/>
          <w:szCs w:val="23"/>
        </w:rPr>
        <w:t>)―the substitution of long-term residents for frequent short-term guests via Airbnb may undermine the community cohesion that is the foundation of Airbnb's vision. In turn, an escalation in crime may be a by-product of destabilizing neighborhoods. Indeed, a robust literature in sociology reveals that residential turnover and neighborhood instability hinder informal social control of neighborhoods by residents and provide fertile ground for criminal activity (Sampson et al., </w:t>
      </w:r>
      <w:hyperlink w:history="1" w:anchor="crim12383-bib-0059" r:id="rId60">
        <w:r w:rsidRPr="00EA7BEE">
          <w:rPr>
            <w:rStyle w:val="Hyperlink"/>
            <w:b/>
            <w:bCs/>
            <w:sz w:val="23"/>
            <w:szCs w:val="23"/>
          </w:rPr>
          <w:t>1997</w:t>
        </w:r>
      </w:hyperlink>
      <w:r w:rsidRPr="00EA7BEE">
        <w:rPr>
          <w:sz w:val="23"/>
          <w:szCs w:val="23"/>
        </w:rPr>
        <w:t>; Shaw &amp; McKay, 1942/</w:t>
      </w:r>
      <w:hyperlink w:history="1" w:anchor="crim12383-bib-0061" r:id="rId61">
        <w:r w:rsidRPr="00EA7BEE">
          <w:rPr>
            <w:rStyle w:val="Hyperlink"/>
            <w:b/>
            <w:bCs/>
            <w:sz w:val="23"/>
            <w:szCs w:val="23"/>
          </w:rPr>
          <w:t>1969</w:t>
        </w:r>
      </w:hyperlink>
      <w:r w:rsidRPr="00EA7BEE">
        <w:rPr>
          <w:sz w:val="23"/>
          <w:szCs w:val="23"/>
        </w:rPr>
        <w:t>). Beyond the impact on crime through a neighborhood's reduced capacity for informal social control, tourists renting an Airbnb may be more disposed to antisocial behavior—such as noise disturbances, vandalism, and public drunkenness—than longer-term residents of a dwelling (Cromarty &amp; Barton, </w:t>
      </w:r>
      <w:hyperlink w:history="1" w:anchor="crim12383-bib-0022" r:id="rId62">
        <w:r w:rsidRPr="00EA7BEE">
          <w:rPr>
            <w:rStyle w:val="Hyperlink"/>
            <w:b/>
            <w:bCs/>
            <w:sz w:val="23"/>
            <w:szCs w:val="23"/>
          </w:rPr>
          <w:t>2020</w:t>
        </w:r>
      </w:hyperlink>
      <w:r w:rsidRPr="00EA7BEE">
        <w:rPr>
          <w:sz w:val="23"/>
          <w:szCs w:val="23"/>
        </w:rPr>
        <w:t>), as well as more vulnerable to predatory victimization—such as robbery and theft (Wright &amp; Decker, </w:t>
      </w:r>
      <w:hyperlink w:history="1" w:anchor="crim12383-bib-0071" r:id="rId63">
        <w:r w:rsidRPr="00EA7BEE">
          <w:rPr>
            <w:rStyle w:val="Hyperlink"/>
            <w:b/>
            <w:bCs/>
            <w:sz w:val="23"/>
            <w:szCs w:val="23"/>
          </w:rPr>
          <w:t>1997</w:t>
        </w:r>
      </w:hyperlink>
      <w:r w:rsidRPr="00EA7BEE">
        <w:rPr>
          <w:sz w:val="23"/>
          <w:szCs w:val="23"/>
        </w:rPr>
        <w:t>).</w:t>
      </w:r>
    </w:p>
    <w:p w:rsidRPr="00EA7BEE" w:rsidR="00EA7BEE" w:rsidP="00EA7BEE" w:rsidRDefault="00EA7BEE" w14:paraId="36335D84" w14:textId="77777777">
      <w:pPr>
        <w:rPr>
          <w:sz w:val="23"/>
          <w:szCs w:val="23"/>
        </w:rPr>
      </w:pPr>
    </w:p>
    <w:sectPr w:rsidRPr="00EA7BEE" w:rsidR="00EA7BEE">
      <w:headerReference w:type="default" r:id="rId64"/>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5BA0" w:rsidP="00EB4DD7" w:rsidRDefault="001E5BA0" w14:paraId="4A4B055E" w14:textId="77777777">
      <w:pPr>
        <w:spacing w:after="0" w:line="240" w:lineRule="auto"/>
      </w:pPr>
      <w:r>
        <w:separator/>
      </w:r>
    </w:p>
  </w:endnote>
  <w:endnote w:type="continuationSeparator" w:id="0">
    <w:p w:rsidR="001E5BA0" w:rsidP="00EB4DD7" w:rsidRDefault="001E5BA0" w14:paraId="66F091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5BA0" w:rsidP="00EB4DD7" w:rsidRDefault="001E5BA0" w14:paraId="4FAF85D3" w14:textId="77777777">
      <w:pPr>
        <w:spacing w:after="0" w:line="240" w:lineRule="auto"/>
      </w:pPr>
      <w:r>
        <w:separator/>
      </w:r>
    </w:p>
  </w:footnote>
  <w:footnote w:type="continuationSeparator" w:id="0">
    <w:p w:rsidR="001E5BA0" w:rsidP="00EB4DD7" w:rsidRDefault="001E5BA0" w14:paraId="768A87C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A138B" w:rsidR="00EB4DD7" w:rsidRDefault="00EB4DD7" w14:paraId="3307D256" w14:textId="7D7A34C7">
    <w:pPr>
      <w:pStyle w:val="Header"/>
      <w:rPr>
        <w:i/>
        <w:iCs/>
      </w:rPr>
    </w:pPr>
    <w:r>
      <w:t>091125: AS notes on assumptions</w:t>
    </w:r>
    <w:r w:rsidR="006A138B">
      <w:t xml:space="preserve"> </w:t>
    </w:r>
    <w:r w:rsidRPr="006A138B" w:rsidR="006A138B">
      <w:rPr>
        <w:i/>
        <w:iCs/>
        <w:sz w:val="22"/>
        <w:szCs w:val="22"/>
      </w:rPr>
      <w:t>[comments in square brackets]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58E"/>
    <w:multiLevelType w:val="hybridMultilevel"/>
    <w:tmpl w:val="82EC2D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A95023"/>
    <w:multiLevelType w:val="multilevel"/>
    <w:tmpl w:val="12549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3E2754"/>
    <w:multiLevelType w:val="hybridMultilevel"/>
    <w:tmpl w:val="0C6034A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2C5288"/>
    <w:multiLevelType w:val="multilevel"/>
    <w:tmpl w:val="C0D2E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61910A0"/>
    <w:multiLevelType w:val="hybridMultilevel"/>
    <w:tmpl w:val="FE8AB07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0E8F310A"/>
    <w:multiLevelType w:val="hybridMultilevel"/>
    <w:tmpl w:val="393412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7C223BC"/>
    <w:multiLevelType w:val="hybridMultilevel"/>
    <w:tmpl w:val="55948C4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E5D4F36"/>
    <w:multiLevelType w:val="multilevel"/>
    <w:tmpl w:val="1C2AC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C483CAD"/>
    <w:multiLevelType w:val="multilevel"/>
    <w:tmpl w:val="E4E4A3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F2748D1"/>
    <w:multiLevelType w:val="multilevel"/>
    <w:tmpl w:val="99562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A9D0B16"/>
    <w:multiLevelType w:val="multilevel"/>
    <w:tmpl w:val="E0D85B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C5F64BC"/>
    <w:multiLevelType w:val="hybridMultilevel"/>
    <w:tmpl w:val="823E1B6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67A915D1"/>
    <w:multiLevelType w:val="multilevel"/>
    <w:tmpl w:val="318EA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56A4281"/>
    <w:multiLevelType w:val="hybridMultilevel"/>
    <w:tmpl w:val="1E00710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BD73740"/>
    <w:multiLevelType w:val="hybridMultilevel"/>
    <w:tmpl w:val="A11AF2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F6056FE"/>
    <w:multiLevelType w:val="hybridMultilevel"/>
    <w:tmpl w:val="41560C6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55931036">
    <w:abstractNumId w:val="0"/>
  </w:num>
  <w:num w:numId="2" w16cid:durableId="1955749754">
    <w:abstractNumId w:val="2"/>
  </w:num>
  <w:num w:numId="3" w16cid:durableId="1448574145">
    <w:abstractNumId w:val="7"/>
  </w:num>
  <w:num w:numId="4" w16cid:durableId="420298299">
    <w:abstractNumId w:val="10"/>
  </w:num>
  <w:num w:numId="5" w16cid:durableId="1438059171">
    <w:abstractNumId w:val="12"/>
  </w:num>
  <w:num w:numId="6" w16cid:durableId="1054889341">
    <w:abstractNumId w:val="8"/>
  </w:num>
  <w:num w:numId="7" w16cid:durableId="400753224">
    <w:abstractNumId w:val="3"/>
  </w:num>
  <w:num w:numId="8" w16cid:durableId="1914195031">
    <w:abstractNumId w:val="14"/>
  </w:num>
  <w:num w:numId="9" w16cid:durableId="564224099">
    <w:abstractNumId w:val="4"/>
  </w:num>
  <w:num w:numId="10" w16cid:durableId="1648708856">
    <w:abstractNumId w:val="5"/>
  </w:num>
  <w:num w:numId="11" w16cid:durableId="596864586">
    <w:abstractNumId w:val="11"/>
  </w:num>
  <w:num w:numId="12" w16cid:durableId="467168132">
    <w:abstractNumId w:val="15"/>
  </w:num>
  <w:num w:numId="13" w16cid:durableId="335304973">
    <w:abstractNumId w:val="9"/>
  </w:num>
  <w:num w:numId="14" w16cid:durableId="366568138">
    <w:abstractNumId w:val="1"/>
  </w:num>
  <w:num w:numId="15" w16cid:durableId="332148372">
    <w:abstractNumId w:val="6"/>
  </w:num>
  <w:num w:numId="16" w16cid:durableId="20472169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D7"/>
    <w:rsid w:val="00084F70"/>
    <w:rsid w:val="000F35C1"/>
    <w:rsid w:val="00103DF4"/>
    <w:rsid w:val="001B705C"/>
    <w:rsid w:val="001E5BA0"/>
    <w:rsid w:val="002427AF"/>
    <w:rsid w:val="00245BAC"/>
    <w:rsid w:val="002A5334"/>
    <w:rsid w:val="003B4FDD"/>
    <w:rsid w:val="004104F8"/>
    <w:rsid w:val="00426476"/>
    <w:rsid w:val="004813AA"/>
    <w:rsid w:val="005C7E98"/>
    <w:rsid w:val="00685370"/>
    <w:rsid w:val="006A138B"/>
    <w:rsid w:val="006E6336"/>
    <w:rsid w:val="007F4862"/>
    <w:rsid w:val="00D257C4"/>
    <w:rsid w:val="00E71DA1"/>
    <w:rsid w:val="00EA7BEE"/>
    <w:rsid w:val="00EB4DD7"/>
    <w:rsid w:val="0BBB5C8C"/>
    <w:rsid w:val="0E75270E"/>
    <w:rsid w:val="21A4F533"/>
    <w:rsid w:val="2881C4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F546"/>
  <w15:chartTrackingRefBased/>
  <w15:docId w15:val="{78E95C0F-EEB4-4DA2-B1BE-16A4FB2F1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B4DD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DD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DD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B4DD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B4DD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B4DD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B4DD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B4DD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B4DD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B4DD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B4DD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B4DD7"/>
    <w:rPr>
      <w:rFonts w:eastAsiaTheme="majorEastAsia" w:cstheme="majorBidi"/>
      <w:color w:val="272727" w:themeColor="text1" w:themeTint="D8"/>
    </w:rPr>
  </w:style>
  <w:style w:type="paragraph" w:styleId="Title">
    <w:name w:val="Title"/>
    <w:basedOn w:val="Normal"/>
    <w:next w:val="Normal"/>
    <w:link w:val="TitleChar"/>
    <w:uiPriority w:val="10"/>
    <w:qFormat/>
    <w:rsid w:val="00EB4DD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4DD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B4DD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4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DD7"/>
    <w:pPr>
      <w:spacing w:before="160"/>
      <w:jc w:val="center"/>
    </w:pPr>
    <w:rPr>
      <w:i/>
      <w:iCs/>
      <w:color w:val="404040" w:themeColor="text1" w:themeTint="BF"/>
    </w:rPr>
  </w:style>
  <w:style w:type="character" w:styleId="QuoteChar" w:customStyle="1">
    <w:name w:val="Quote Char"/>
    <w:basedOn w:val="DefaultParagraphFont"/>
    <w:link w:val="Quote"/>
    <w:uiPriority w:val="29"/>
    <w:rsid w:val="00EB4DD7"/>
    <w:rPr>
      <w:i/>
      <w:iCs/>
      <w:color w:val="404040" w:themeColor="text1" w:themeTint="BF"/>
    </w:rPr>
  </w:style>
  <w:style w:type="paragraph" w:styleId="ListParagraph">
    <w:name w:val="List Paragraph"/>
    <w:basedOn w:val="Normal"/>
    <w:uiPriority w:val="34"/>
    <w:qFormat/>
    <w:rsid w:val="00EB4DD7"/>
    <w:pPr>
      <w:ind w:left="720"/>
      <w:contextualSpacing/>
    </w:pPr>
  </w:style>
  <w:style w:type="character" w:styleId="IntenseEmphasis">
    <w:name w:val="Intense Emphasis"/>
    <w:basedOn w:val="DefaultParagraphFont"/>
    <w:uiPriority w:val="21"/>
    <w:qFormat/>
    <w:rsid w:val="00EB4DD7"/>
    <w:rPr>
      <w:i/>
      <w:iCs/>
      <w:color w:val="0F4761" w:themeColor="accent1" w:themeShade="BF"/>
    </w:rPr>
  </w:style>
  <w:style w:type="paragraph" w:styleId="IntenseQuote">
    <w:name w:val="Intense Quote"/>
    <w:basedOn w:val="Normal"/>
    <w:next w:val="Normal"/>
    <w:link w:val="IntenseQuoteChar"/>
    <w:uiPriority w:val="30"/>
    <w:qFormat/>
    <w:rsid w:val="00EB4DD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B4DD7"/>
    <w:rPr>
      <w:i/>
      <w:iCs/>
      <w:color w:val="0F4761" w:themeColor="accent1" w:themeShade="BF"/>
    </w:rPr>
  </w:style>
  <w:style w:type="character" w:styleId="IntenseReference">
    <w:name w:val="Intense Reference"/>
    <w:basedOn w:val="DefaultParagraphFont"/>
    <w:uiPriority w:val="32"/>
    <w:qFormat/>
    <w:rsid w:val="00EB4DD7"/>
    <w:rPr>
      <w:b/>
      <w:bCs/>
      <w:smallCaps/>
      <w:color w:val="0F4761" w:themeColor="accent1" w:themeShade="BF"/>
      <w:spacing w:val="5"/>
    </w:rPr>
  </w:style>
  <w:style w:type="character" w:styleId="Hyperlink">
    <w:name w:val="Hyperlink"/>
    <w:basedOn w:val="DefaultParagraphFont"/>
    <w:uiPriority w:val="99"/>
    <w:unhideWhenUsed/>
    <w:rsid w:val="00EB4DD7"/>
    <w:rPr>
      <w:color w:val="467886" w:themeColor="hyperlink"/>
      <w:u w:val="single"/>
    </w:rPr>
  </w:style>
  <w:style w:type="character" w:styleId="UnresolvedMention">
    <w:name w:val="Unresolved Mention"/>
    <w:basedOn w:val="DefaultParagraphFont"/>
    <w:uiPriority w:val="99"/>
    <w:semiHidden/>
    <w:unhideWhenUsed/>
    <w:rsid w:val="00EB4DD7"/>
    <w:rPr>
      <w:color w:val="605E5C"/>
      <w:shd w:val="clear" w:color="auto" w:fill="E1DFDD"/>
    </w:rPr>
  </w:style>
  <w:style w:type="paragraph" w:styleId="Header">
    <w:name w:val="header"/>
    <w:basedOn w:val="Normal"/>
    <w:link w:val="HeaderChar"/>
    <w:uiPriority w:val="99"/>
    <w:unhideWhenUsed/>
    <w:rsid w:val="00EB4DD7"/>
    <w:pPr>
      <w:tabs>
        <w:tab w:val="center" w:pos="4513"/>
        <w:tab w:val="right" w:pos="9026"/>
      </w:tabs>
      <w:spacing w:after="0" w:line="240" w:lineRule="auto"/>
    </w:pPr>
  </w:style>
  <w:style w:type="character" w:styleId="HeaderChar" w:customStyle="1">
    <w:name w:val="Header Char"/>
    <w:basedOn w:val="DefaultParagraphFont"/>
    <w:link w:val="Header"/>
    <w:uiPriority w:val="99"/>
    <w:rsid w:val="00EB4DD7"/>
  </w:style>
  <w:style w:type="paragraph" w:styleId="Footer">
    <w:name w:val="footer"/>
    <w:basedOn w:val="Normal"/>
    <w:link w:val="FooterChar"/>
    <w:uiPriority w:val="99"/>
    <w:unhideWhenUsed/>
    <w:rsid w:val="00EB4DD7"/>
    <w:pPr>
      <w:tabs>
        <w:tab w:val="center" w:pos="4513"/>
        <w:tab w:val="right" w:pos="9026"/>
      </w:tabs>
      <w:spacing w:after="0" w:line="240" w:lineRule="auto"/>
    </w:pPr>
  </w:style>
  <w:style w:type="character" w:styleId="FooterChar" w:customStyle="1">
    <w:name w:val="Footer Char"/>
    <w:basedOn w:val="DefaultParagraphFont"/>
    <w:link w:val="Footer"/>
    <w:uiPriority w:val="99"/>
    <w:rsid w:val="00EB4DD7"/>
  </w:style>
  <w:style w:type="character" w:styleId="Strong">
    <w:name w:val="Strong"/>
    <w:basedOn w:val="DefaultParagraphFont"/>
    <w:uiPriority w:val="22"/>
    <w:qFormat/>
    <w:rsid w:val="006A138B"/>
    <w:rPr>
      <w:b/>
      <w:bCs/>
    </w:rPr>
  </w:style>
  <w:style w:type="character" w:styleId="FollowedHyperlink">
    <w:name w:val="FollowedHyperlink"/>
    <w:basedOn w:val="DefaultParagraphFont"/>
    <w:uiPriority w:val="99"/>
    <w:semiHidden/>
    <w:unhideWhenUsed/>
    <w:rsid w:val="001B70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news.airbnb.com/wp-content/uploads/sites/4/2025/06/overtourism-report_20240611.pdf" TargetMode="External" Id="rId26" /><Relationship Type="http://schemas.openxmlformats.org/officeDocument/2006/relationships/hyperlink" Target="https://www.facebook.com/groups/1355765584757796" TargetMode="External" Id="rId21" /><Relationship Type="http://schemas.openxmlformats.org/officeDocument/2006/relationships/hyperlink" Target="https://www.london.gov.uk/press-releases/mayoral/registration-system-for-short-term-letting-law" TargetMode="External" Id="rId34" /><Relationship Type="http://schemas.openxmlformats.org/officeDocument/2006/relationships/hyperlink" Target="https://insideairbnb.com/research/face-of-airbnb-nyc/" TargetMode="External" Id="rId42" /><Relationship Type="http://schemas.openxmlformats.org/officeDocument/2006/relationships/hyperlink" Target="https://onlinelibrary.wiley.com/doi/full/10.1111/1745-9125.12383" TargetMode="External" Id="rId47" /><Relationship Type="http://schemas.openxmlformats.org/officeDocument/2006/relationships/hyperlink" Target="https://onlinelibrary.wiley.com/doi/full/10.1111/1745-9125.12383" TargetMode="External" Id="rId50" /><Relationship Type="http://schemas.openxmlformats.org/officeDocument/2006/relationships/hyperlink" Target="https://onlinelibrary.wiley.com/doi/full/10.1111/1745-9125.12383" TargetMode="External" Id="rId55" /><Relationship Type="http://schemas.openxmlformats.org/officeDocument/2006/relationships/hyperlink" Target="https://onlinelibrary.wiley.com/doi/full/10.1111/1745-9125.12383" TargetMode="External" Id="rId6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fairbnb.coop/about-fairbnb/" TargetMode="External" Id="rId16" /><Relationship Type="http://schemas.openxmlformats.org/officeDocument/2006/relationships/hyperlink" Target="https://news.airbnb.com/how-airbnb-disperses-travel-in-europes-major-cities/" TargetMode="External" Id="rId29" /><Relationship Type="http://schemas.openxmlformats.org/officeDocument/2006/relationships/hyperlink" Target="https://insideairbnb.com/about/" TargetMode="External" Id="rId11" /><Relationship Type="http://schemas.openxmlformats.org/officeDocument/2006/relationships/hyperlink" Target="https://news.airbnb.com/airbnb-collects-landmark-1-billion-in-hotel-and-tourism-taxes-2/" TargetMode="External" Id="rId24" /><Relationship Type="http://schemas.openxmlformats.org/officeDocument/2006/relationships/hyperlink" Target="https://www.london.gov.uk/mayor-demands-licencing-scheme-prevent-short-term-lets-damaging-housing-supply" TargetMode="External" Id="rId32" /><Relationship Type="http://schemas.openxmlformats.org/officeDocument/2006/relationships/hyperlink" Target="https://www.london.gov.uk/press-releases/assembly/tom-copley/airbnb-enforcement-of-90-day-limit-welcomed" TargetMode="External" Id="rId37" /><Relationship Type="http://schemas.openxmlformats.org/officeDocument/2006/relationships/image" Target="media/image2.png" Id="rId40" /><Relationship Type="http://schemas.openxmlformats.org/officeDocument/2006/relationships/hyperlink" Target="https://onlinelibrary.wiley.com/doi/full/10.1111/1745-9125.12383" TargetMode="External" Id="rId45" /><Relationship Type="http://schemas.openxmlformats.org/officeDocument/2006/relationships/hyperlink" Target="https://onlinelibrary.wiley.com/doi/full/10.1111/1745-9125.12383" TargetMode="External" Id="rId53" /><Relationship Type="http://schemas.openxmlformats.org/officeDocument/2006/relationships/hyperlink" Target="https://onlinelibrary.wiley.com/doi/full/10.1111/1745-9125.12383" TargetMode="External" Id="rId58" /><Relationship Type="http://schemas.openxmlformats.org/officeDocument/2006/relationships/theme" Target="theme/theme1.xml" Id="rId66" /><Relationship Type="http://schemas.openxmlformats.org/officeDocument/2006/relationships/styles" Target="styles.xml" Id="rId5" /><Relationship Type="http://schemas.openxmlformats.org/officeDocument/2006/relationships/hyperlink" Target="https://onlinelibrary.wiley.com/doi/full/10.1111/1745-9125.12383" TargetMode="External" Id="rId61" /><Relationship Type="http://schemas.openxmlformats.org/officeDocument/2006/relationships/hyperlink" Target="https://news.airbnb.com/en-uk/natwest-rolls-out-airbnb-friendly-mortgage-terms/" TargetMode="External" Id="rId19" /><Relationship Type="http://schemas.openxmlformats.org/officeDocument/2006/relationships/hyperlink" Target="https://skift.com/2014/02/13/airbnb-in-nyc-the-real-numbers-behind-the-sharing-story/" TargetMode="External" Id="rId14" /><Relationship Type="http://schemas.openxmlformats.org/officeDocument/2006/relationships/hyperlink" Target="https://www.airbnb.org/" TargetMode="External" Id="rId22" /><Relationship Type="http://schemas.openxmlformats.org/officeDocument/2006/relationships/hyperlink" Target="https://news.airbnb.com/airbnb-backs-mayor-of-londons-call-for-host-registration-to-support-sustainable-tourism/" TargetMode="External" Id="rId27" /><Relationship Type="http://schemas.openxmlformats.org/officeDocument/2006/relationships/hyperlink" Target="https://www.london.gov.uk/programmes-strategies/housing-and-land/buying-and-owning-home/guidance-short-term-and-holiday-lets-london" TargetMode="External" Id="rId30" /><Relationship Type="http://schemas.openxmlformats.org/officeDocument/2006/relationships/hyperlink" Target="https://www.london.gov.uk/programmes-strategies/housing-and-land/housing-and-land-publications/publication-tom-copley-more-bnb-short-term-lets-londons-housing-crisis" TargetMode="External" Id="rId35" /><Relationship Type="http://schemas.openxmlformats.org/officeDocument/2006/relationships/hyperlink" Target="https://insideairbnb.com/research/a-year-later-airbnb-as-a-racial-gentrification-tool/" TargetMode="External" Id="rId43" /><Relationship Type="http://schemas.openxmlformats.org/officeDocument/2006/relationships/hyperlink" Target="https://onlinelibrary.wiley.com/doi/full/10.1111/1745-9125.12383" TargetMode="External" Id="rId48" /><Relationship Type="http://schemas.openxmlformats.org/officeDocument/2006/relationships/hyperlink" Target="https://onlinelibrary.wiley.com/doi/full/10.1111/1745-9125.12383" TargetMode="External" Id="rId56" /><Relationship Type="http://schemas.openxmlformats.org/officeDocument/2006/relationships/header" Target="header1.xml" Id="rId64" /><Relationship Type="http://schemas.openxmlformats.org/officeDocument/2006/relationships/footnotes" Target="footnotes.xml" Id="rId8" /><Relationship Type="http://schemas.openxmlformats.org/officeDocument/2006/relationships/hyperlink" Target="https://onlinelibrary.wiley.com/doi/full/10.1111/1745-9125.12383" TargetMode="External" Id="rId51" /><Relationship Type="http://schemas.openxmlformats.org/officeDocument/2006/relationships/customXml" Target="../customXml/item3.xml" Id="rId3" /><Relationship Type="http://schemas.openxmlformats.org/officeDocument/2006/relationships/hyperlink" Target="https://insideairbnb.com/reports/how-airbnbs-data-hid-the-facts-in-new-york-city.pdf" TargetMode="External" Id="rId12" /><Relationship Type="http://schemas.openxmlformats.org/officeDocument/2006/relationships/hyperlink" Target="https://fairbnb.ca/about/" TargetMode="External" Id="rId17" /><Relationship Type="http://schemas.openxmlformats.org/officeDocument/2006/relationships/hyperlink" Target="https://news.airbnb.com/the-overwhelming-impact-of-hotels-on-overtourism/" TargetMode="External" Id="rId25" /><Relationship Type="http://schemas.openxmlformats.org/officeDocument/2006/relationships/hyperlink" Target="https://www.london.gov.uk/press-releases/assembly/tom-copley/airbnb-listings-rise-reveals-need-for-register" TargetMode="External" Id="rId33" /><Relationship Type="http://schemas.openxmlformats.org/officeDocument/2006/relationships/hyperlink" Target="https://s3.eu-west-2.amazonaws.com/document-api-images-live.ch.gov.uk/docs/FkKyYsdwl_wR3qaLrIOqIEqTEmjcwsw9gtEfIS0Pe1M/application-pdf?X-Amz-Algorithm=AWS4-HMAC-SHA256&amp;X-Amz-Credential=ASIAWRGBDBV3OP7HDOU3%2F20251109%2Feu-west-2%2Fs3%2Faws4_request&amp;X-Amz-Date=20251109T135906Z&amp;X-Amz-Expires=60&amp;X-Amz-Security-Token=IQoJb3JpZ2luX2VjECQaCWV1LXdlc3QtMiJIMEYCIQCj3x9upgDIOzLZw6mg0bPCFk9sS62ymwoa0tmiQbcPXwIhAJwG84m2pu5D70FsW4tXD%2FoBldcFQ%2BDmRRmQ06XNdJxmKooECO3%2F%2F%2F%2F%2F%2F%2F%2F%2F%2FwEQBRoMNDQ5MjI5MDMyODIyIgx7rim9MaPLjsdddVUq3gNF%2BPXxbUG0rChGgdA4E3pQnLJ3zDK4EjuofOnqIqbD%2F7tHerf5uHDUmXR1IXFOpDA%2BGvhnBBKsni%2FfaWRDz%2FiDXuDnA5kxE2WvVOIah5rDcjXIlV%2BXx0sz1e%2FihHTr1iBtXVfmphdC%2Bk9SZOq%2FA6iARya2fmjlfkxsgtRLm9aResWA9rhEX28MWGRmf4AAaVcdbndPtxe7D3obWSU5CUBBZzc0iUcretcknoFYfjlFRRiXvSbqkfWz0ll2eMtz0dQmAouMPtC%2BBi%2FAWbwym9O25tIp%2BFI57TLaFY6k3L5Mr9oJ5PFrVV0%2BEYIR1v0FHncn24GHr5oK%2FnxNu%2B58BUw4RSXJ4P4X824yi4wAsSDf%2Fanydkdo1qf%2Bxi5jwzPxvIdBgOwcYI1v9srnArtDcfUTiYLglDPS2JCbKGewgcRJ%2Bw%2BpVbZ7zmbNHIgD5%2BDxCCxrgPaiCZOzbcS4AzSiI9EAllMljYVrSDRtPbsu03jmF%2FaEljzW0KXEKo6UfJcGxj88DcORssOifXX82%2FzlcYWQecFUor6NYMT8F0z8T4HtYGui3vRuIzegYNIezWvqAlCGqcI74yun6BB0O3UeZEIAVOaNqIyNjfp6UciwkHlp25lA8xppkxyj9vAVPOF9MPX%2FwcgGOqQBHpb5bMdYHLdJ5oEbgTc5CXidkVi0f4L%2FPUnDSjnq%2BsTFDGkdiXiID2LzYMNo0Pw7652%2B%2FjhLbmNyJAz6pEDcJjuM8W%2BM8fCBK9fq5qp%2FICg%2F52E3H0WGki%2FQXxn0n5VaX1EFtArWVMg2vj88ESTuVsCFkOQhiPyZA7QAHL7Jb%2BGSYSC0F0vFfKGh1b8tz0py92wcIkETPvaoivi599%2BawidAnDA%3D&amp;X-Amz-SignedHeaders=host&amp;response-content-disposition=inline%3Bfilename%3D%22companies_house_document.pdf%22&amp;X-Amz-Signature=3cd8e9518b92e9535a6808ceb1abb51922eb183186bbc97ee13fc5710888499b" TargetMode="External" Id="rId38" /><Relationship Type="http://schemas.openxmlformats.org/officeDocument/2006/relationships/hyperlink" Target="https://onlinelibrary.wiley.com/doi/full/10.1111/1745-9125.12383" TargetMode="External" Id="rId46" /><Relationship Type="http://schemas.openxmlformats.org/officeDocument/2006/relationships/hyperlink" Target="https://onlinelibrary.wiley.com/doi/full/10.1111/1745-9125.12383" TargetMode="External" Id="rId59" /><Relationship Type="http://schemas.openxmlformats.org/officeDocument/2006/relationships/hyperlink" Target="https://www.airbnb.co.uk/cityportal?_set_bev_on_new_domain=1762695795_EANWY3YjNhODQyMW&amp;set_everest_cookie_on_new_domain=1762695323.EAODFjODJkYmU0NGMzND.61519TYyy0GHMyyVJMaZE-zlIWBsJCPaCbN7YlcgCVQ" TargetMode="External" Id="rId20" /><Relationship Type="http://schemas.openxmlformats.org/officeDocument/2006/relationships/hyperlink" Target="https://insideairbnb.com/report/platform-failures/" TargetMode="External" Id="rId41" /><Relationship Type="http://schemas.openxmlformats.org/officeDocument/2006/relationships/hyperlink" Target="https://onlinelibrary.wiley.com/doi/full/10.1111/1745-9125.12383" TargetMode="External" Id="rId54" /><Relationship Type="http://schemas.openxmlformats.org/officeDocument/2006/relationships/hyperlink" Target="https://onlinelibrary.wiley.com/doi/full/10.1111/1745-9125.12383" TargetMode="External" Id="rId6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murraycox.com/" TargetMode="External" Id="rId15" /><Relationship Type="http://schemas.openxmlformats.org/officeDocument/2006/relationships/hyperlink" Target="https://news.airbnb.com/airbnb-has-generated-13-5b-in-tourism-taxes-for-communities-around-the-world/" TargetMode="External" Id="rId23" /><Relationship Type="http://schemas.openxmlformats.org/officeDocument/2006/relationships/hyperlink" Target="https://www.london.gov.uk/press-releases/mayoral/registration-system-for-short-term-letting-law" TargetMode="External" Id="rId28" /><Relationship Type="http://schemas.openxmlformats.org/officeDocument/2006/relationships/hyperlink" Target="https://www.london.gov.uk/press-releases/mayoral/sadiq-asks-them-to-follow-airbnbs-lead" TargetMode="External" Id="rId36" /><Relationship Type="http://schemas.openxmlformats.org/officeDocument/2006/relationships/hyperlink" Target="https://onlinelibrary.wiley.com/doi/full/10.1111/1745-9125.12383" TargetMode="External" Id="rId49" /><Relationship Type="http://schemas.openxmlformats.org/officeDocument/2006/relationships/hyperlink" Target="https://onlinelibrary.wiley.com/doi/full/10.1111/1745-9125.12383" TargetMode="External" Id="rId57" /><Relationship Type="http://schemas.openxmlformats.org/officeDocument/2006/relationships/hyperlink" Target="https://insideairbnb.com/data-assumptions/" TargetMode="External" Id="rId10" /><Relationship Type="http://schemas.openxmlformats.org/officeDocument/2006/relationships/hyperlink" Target="https://www.london.gov.uk/zoe-garbett-am-responds-mayors-green-belt-proposal-wont-solve-londons-housing-crisis" TargetMode="External" Id="rId31" /><Relationship Type="http://schemas.openxmlformats.org/officeDocument/2006/relationships/hyperlink" Target="https://www.cam.ac.uk/research/news/airbnb-rentals-linked-to-increased-crime-rates-in-london-neighbourhoods" TargetMode="External" Id="rId44" /><Relationship Type="http://schemas.openxmlformats.org/officeDocument/2006/relationships/hyperlink" Target="https://onlinelibrary.wiley.com/doi/full/10.1111/1745-9125.12383" TargetMode="External" Id="rId52" /><Relationship Type="http://schemas.openxmlformats.org/officeDocument/2006/relationships/hyperlink" Target="https://onlinelibrary.wiley.com/doi/full/10.1111/1745-9125.12383" TargetMode="External" Id="rId60" /><Relationship Type="http://schemas.openxmlformats.org/officeDocument/2006/relationships/fontTable" Target="fontTable.xml" Id="rId6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sfchronicle.com/business/item/airbnb-san-francisco-30110.php" TargetMode="External" Id="rId13" /><Relationship Type="http://schemas.openxmlformats.org/officeDocument/2006/relationships/hyperlink" Target="https://s26.q4cdn.com/656283129/files/doc_downloads/governance_doc_updated/2025/03/Airbnb-2024-Sustainability-and-Community-Update.pdf" TargetMode="External" Id="rId18" /><Relationship Type="http://schemas.openxmlformats.org/officeDocument/2006/relationships/image" Target="media/image1.png" Id="rId3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EA11310C554FAA6F88669F636EE0" ma:contentTypeVersion="3" ma:contentTypeDescription="Create a new document." ma:contentTypeScope="" ma:versionID="55e9ba45597052574bba2321dbf67972">
  <xsd:schema xmlns:xsd="http://www.w3.org/2001/XMLSchema" xmlns:xs="http://www.w3.org/2001/XMLSchema" xmlns:p="http://schemas.microsoft.com/office/2006/metadata/properties" xmlns:ns2="eb88500a-909c-498f-9dc3-eebc9d27c494" targetNamespace="http://schemas.microsoft.com/office/2006/metadata/properties" ma:root="true" ma:fieldsID="b35ef79b59db6122d1f1fdb3491963b6" ns2:_="">
    <xsd:import namespace="eb88500a-909c-498f-9dc3-eebc9d27c4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8500a-909c-498f-9dc3-eebc9d27c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FEE88C-8C95-47BD-8E7A-32E5650C8511}"/>
</file>

<file path=customXml/itemProps2.xml><?xml version="1.0" encoding="utf-8"?>
<ds:datastoreItem xmlns:ds="http://schemas.openxmlformats.org/officeDocument/2006/customXml" ds:itemID="{4691AF3E-D827-42E0-A4F9-CF6B74FB26EF}">
  <ds:schemaRefs>
    <ds:schemaRef ds:uri="http://schemas.microsoft.com/sharepoint/v3/contenttype/forms"/>
  </ds:schemaRefs>
</ds:datastoreItem>
</file>

<file path=customXml/itemProps3.xml><?xml version="1.0" encoding="utf-8"?>
<ds:datastoreItem xmlns:ds="http://schemas.openxmlformats.org/officeDocument/2006/customXml" ds:itemID="{873F4BF3-A3F8-4B04-8745-D02CF5BAD0A6}">
  <ds:schemaRefs>
    <ds:schemaRef ds:uri="http://schemas.microsoft.com/office/2006/metadata/properties"/>
    <ds:schemaRef ds:uri="http://schemas.microsoft.com/office/infopath/2007/PartnerControls"/>
    <ds:schemaRef ds:uri="4d69d963-d48f-4fc6-b185-79f694bf928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Southall, Alice</dc:creator>
  <keywords/>
  <dc:description/>
  <lastModifiedBy>Southall, Alice</lastModifiedBy>
  <revision>6</revision>
  <dcterms:created xsi:type="dcterms:W3CDTF">2025-11-09T13:14:00.0000000Z</dcterms:created>
  <dcterms:modified xsi:type="dcterms:W3CDTF">2025-12-14T17:21:54.7400803Z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0x0101009773EA11310C554FAA6F88669F636EE0</vt:lpwstr>
  </property>
</Properties>
</file>