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ReelForge — Technical Project Guide v2</w:t>
      </w:r>
    </w:p>
    <w:p>
      <w:r/>
      <w:r>
        <w:rPr>
          <w:b/>
        </w:rPr>
        <w:t>BookTok Affiliate Content Generation Agent · Builder Reference</w:t>
      </w:r>
      <w:r/>
    </w:p>
    <w:p>
      <w:r>
        <w:t>*v2 — Updated 2026-03-01. Four corrections applied from pre-build spike review.</w:t>
      </w:r>
    </w:p>
    <w:p>
      <w:r>
        <w:t xml:space="preserve">Corrections are marked with </w:t>
      </w:r>
      <w:r>
        <w:rPr>
          <w:rFonts w:ascii="Courier New" w:hAnsi="Courier New"/>
          <w:sz w:val="20"/>
        </w:rPr>
        <w:t>[CORRECTED]</w:t>
      </w:r>
      <w:r>
        <w:t xml:space="preserve"> inline. Original .docx (v1) preserved.*</w:t>
      </w:r>
    </w:p>
    <w:p>
      <w:pPr>
        <w:pBdr>
          <w:bottom w:val="single" w:sz="6" w:space="1" w:color="999999"/>
        </w:pBdr>
      </w:pPr>
    </w:p>
    <w:p>
      <w:r>
        <w:t>This guide is the single source of truth for building ReelForge. It documents every</w:t>
      </w:r>
    </w:p>
    <w:p>
      <w:r>
        <w:t>architectural decision, the complete technical stack, all database schemas, the video pipeline</w:t>
      </w:r>
    </w:p>
    <w:p>
      <w:r>
        <w:t>state machine, and a phased build plan. It also defines every collaboration point with your</w:t>
      </w:r>
    </w:p>
    <w:p>
      <w:r>
        <w:t>non-technical partner so nothing falls through the gap between your respective domains.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Product</w:t>
            </w:r>
            <w:r/>
          </w:p>
        </w:tc>
        <w:tc>
          <w:tcPr>
            <w:tcW w:type="dxa" w:w="4320"/>
          </w:tcPr>
          <w:p>
            <w:r>
              <w:t>ReelForge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Niche</w:t>
            </w:r>
            <w:r/>
          </w:p>
        </w:tc>
        <w:tc>
          <w:tcPr>
            <w:tcW w:type="dxa" w:w="4320"/>
          </w:tcPr>
          <w:p>
            <w:r>
              <w:t>BookTok — Romance, Romantasy, 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Revenue Model</w:t>
            </w:r>
            <w:r/>
          </w:p>
        </w:tc>
        <w:tc>
          <w:tcPr>
            <w:tcW w:type="dxa" w:w="4320"/>
          </w:tcPr>
          <w:p>
            <w:r>
              <w:t>Amazon Associates affiliate links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Monthly Cost Target</w:t>
            </w:r>
            <w:r/>
          </w:p>
        </w:tc>
        <w:tc>
          <w:tcPr>
            <w:tcW w:type="dxa" w:w="4320"/>
          </w:tcPr>
          <w:p>
            <w:r>
              <w:t>$0 — 100% free tier infrastructure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Distribution</w:t>
            </w:r>
            <w:r/>
          </w:p>
        </w:tc>
        <w:tc>
          <w:tcPr>
            <w:tcW w:type="dxa" w:w="4320"/>
          </w:tcPr>
          <w:p>
            <w:r>
              <w:t>Meta (Facebook/Instagram) — native scheduling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Video Format</w:t>
            </w:r>
            <w:r/>
          </w:p>
        </w:tc>
        <w:tc>
          <w:tcPr>
            <w:tcW w:type="dxa" w:w="4320"/>
          </w:tcPr>
          <w:p>
            <w:r>
              <w:t>30-second Reels — single or multipart (up to 5)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01 — What We Are Building</w:t>
      </w:r>
    </w:p>
    <w:p>
      <w:pPr>
        <w:pStyle w:val="Heading3"/>
      </w:pPr>
      <w:r>
        <w:t>Product Definition</w:t>
      </w:r>
    </w:p>
    <w:p>
      <w:r>
        <w:t>ReelForge is an automated BookTok content pipeline. It discovers trending and rising romance</w:t>
      </w:r>
    </w:p>
    <w:p>
      <w:r>
        <w:t>and romantasy books from multiple free data sources, generates short-form video scripts,</w:t>
      </w:r>
    </w:p>
    <w:p>
      <w:r>
        <w:t>produces 30-second video reels using FFmpeg, applies voiceover via Google TTS, and delivers</w:t>
      </w:r>
    </w:p>
    <w:p>
      <w:r>
        <w:t>a download-ready video with a caption and affiliate link — all without spending a dollar on</w:t>
      </w:r>
    </w:p>
    <w:p>
      <w:r>
        <w:t>compute or AI services.</w:t>
      </w:r>
    </w:p>
    <w:p>
      <w:pPr>
        <w:pStyle w:val="Heading3"/>
      </w:pPr>
      <w:r>
        <w:t>The Core Value Loop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Discover Books → Generate Content → Human Review → Native Schedule → Affiliate Click</w:t>
      </w:r>
    </w:p>
    <w:p>
      <w:pPr>
        <w:pStyle w:val="Heading3"/>
      </w:pPr>
      <w:r>
        <w:t>Key Decisions Already Locked</w:t>
      </w:r>
    </w:p>
    <w:p>
      <w:r>
        <w:t>Every item below was decided and will not be revisited without a documented reason.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Decision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Was Decided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AI Video (Runway)</w:t>
            </w:r>
          </w:p>
        </w:tc>
        <w:tc>
          <w:tcPr>
            <w:tcW w:type="dxa" w:w="2880"/>
          </w:tcPr>
          <w:p>
            <w:r>
              <w:t>Dropped. FFmpeg Ken Burns only — deterministic, free, sufficient for book covers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TTS Voice</w:t>
            </w:r>
          </w:p>
        </w:tc>
        <w:tc>
          <w:tcPr>
            <w:tcW w:type="dxa" w:w="2880"/>
          </w:tcPr>
          <w:p>
            <w:r>
              <w:t>Google Cloud TTS — 1M WaveNet chars/month free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Script Generation</w:t>
            </w:r>
          </w:p>
        </w:tc>
        <w:tc>
          <w:tcPr>
            <w:tcW w:type="dxa" w:w="2880"/>
          </w:tcPr>
          <w:p>
            <w:r>
              <w:t>Gemini API free tier — 15 RPM, 1M tokens/day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Supabase (Postgres) — auth included, 500MB free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Cloudflare R2 — 10GB free, zero egress fees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AWS Lambda — FFmpeg processing within 15-min timeout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SQS + Lambda chaining — no Step Functions needed at MVP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Vercel + shadcn/ui — free hobby tier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Meta native scheduling only — no Graph API posting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Affiliate</w:t>
            </w:r>
          </w:p>
        </w:tc>
        <w:tc>
          <w:tcPr>
            <w:tcW w:type="dxa" w:w="2880"/>
          </w:tcPr>
          <w:p>
            <w:r>
              <w:t>Amazon Associates — raw URL from ISBN + associate tag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Cover Images</w:t>
            </w:r>
          </w:p>
        </w:tc>
        <w:tc>
          <w:tcPr>
            <w:tcW w:type="dxa" w:w="2880"/>
          </w:tcPr>
          <w:p>
            <w:r>
              <w:t>Licensed publishers only + backdrop fallback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Moderation</w:t>
            </w:r>
          </w:p>
        </w:tc>
        <w:tc>
          <w:tcPr>
            <w:tcW w:type="dxa" w:w="2880"/>
          </w:tcPr>
          <w:p>
            <w:r>
              <w:t>Human eyes required on ALL failures — no auto-fix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FTC Disclosure</w:t>
            </w:r>
          </w:p>
        </w:tc>
        <w:tc>
          <w:tcPr>
            <w:tcW w:type="dxa" w:w="2880"/>
          </w:tcPr>
          <w:p>
            <w:r>
              <w:t>Auto-injected in first 100 chars of every caption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  <w:tr>
        <w:tc>
          <w:tcPr>
            <w:tcW w:type="dxa" w:w="2880"/>
          </w:tcPr>
          <w:p>
            <w:r>
              <w:t>Video Specs</w:t>
            </w:r>
          </w:p>
        </w:tc>
        <w:tc>
          <w:tcPr>
            <w:tcW w:type="dxa" w:w="2880"/>
          </w:tcPr>
          <w:p>
            <w:r>
              <w:t>1080×1920, H.264, AAC, 30fps, MP4</w:t>
            </w:r>
          </w:p>
        </w:tc>
        <w:tc>
          <w:tcPr>
            <w:tcW w:type="dxa" w:w="2880"/>
          </w:tcPr>
          <w:p>
            <w:r>
              <w:t>✅ Locked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02 — Full Technical Stack</w:t>
      </w:r>
    </w:p>
    <w:p>
      <w:r>
        <w:t>Every service, its role, free tier limits, and what breaks if it goes 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Free Limit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Failure Impact</w:t>
            </w:r>
          </w:p>
        </w:tc>
      </w:tr>
      <w:tr>
        <w:tc>
          <w:tcPr>
            <w:tcW w:type="dxa" w:w="2160"/>
          </w:tcPr>
          <w:p>
            <w:r>
              <w:t>Supabase</w:t>
            </w:r>
          </w:p>
        </w:tc>
        <w:tc>
          <w:tcPr>
            <w:tcW w:type="dxa" w:w="2160"/>
          </w:tcPr>
          <w:p>
            <w:r>
              <w:t>Database + Auth</w:t>
            </w:r>
          </w:p>
        </w:tc>
        <w:tc>
          <w:tcPr>
            <w:tcW w:type="dxa" w:w="2160"/>
          </w:tcPr>
          <w:p>
            <w:r>
              <w:t>500MB / 50K MAU</w:t>
            </w:r>
          </w:p>
        </w:tc>
        <w:tc>
          <w:tcPr>
            <w:tcW w:type="dxa" w:w="2160"/>
          </w:tcPr>
          <w:p>
            <w:r>
              <w:t>No auth, no data access</w:t>
            </w:r>
          </w:p>
        </w:tc>
      </w:tr>
      <w:tr>
        <w:tc>
          <w:tcPr>
            <w:tcW w:type="dxa" w:w="2160"/>
          </w:tcPr>
          <w:p>
            <w:r>
              <w:t>Cloudflare R2</w:t>
            </w:r>
          </w:p>
        </w:tc>
        <w:tc>
          <w:tcPr>
            <w:tcW w:type="dxa" w:w="2160"/>
          </w:tcPr>
          <w:p>
            <w:r>
              <w:t>Video + audio storage</w:t>
            </w:r>
          </w:p>
        </w:tc>
        <w:tc>
          <w:tcPr>
            <w:tcW w:type="dxa" w:w="2160"/>
          </w:tcPr>
          <w:p>
            <w:r>
              <w:t>10GB, 0 egress fees</w:t>
            </w:r>
          </w:p>
        </w:tc>
        <w:tc>
          <w:tcPr>
            <w:tcW w:type="dxa" w:w="2160"/>
          </w:tcPr>
          <w:p>
            <w:r>
              <w:t>Videos unreachable for download</w:t>
            </w:r>
          </w:p>
        </w:tc>
      </w:tr>
      <w:tr>
        <w:tc>
          <w:tcPr>
            <w:tcW w:type="dxa" w:w="2160"/>
          </w:tcPr>
          <w:p>
            <w:r>
              <w:t>AWS Lambda</w:t>
            </w:r>
          </w:p>
        </w:tc>
        <w:tc>
          <w:tcPr>
            <w:tcW w:type="dxa" w:w="2160"/>
          </w:tcPr>
          <w:p>
            <w:r>
              <w:t>FFmpeg compositor + pipeline runners</w:t>
            </w:r>
          </w:p>
        </w:tc>
        <w:tc>
          <w:tcPr>
            <w:tcW w:type="dxa" w:w="2160"/>
          </w:tcPr>
          <w:p>
            <w:r>
              <w:t>400K GB-sec/mo</w:t>
            </w:r>
          </w:p>
        </w:tc>
        <w:tc>
          <w:tcPr>
            <w:tcW w:type="dxa" w:w="2160"/>
          </w:tcPr>
          <w:p>
            <w:r>
              <w:t>Video generation stops</w:t>
            </w:r>
          </w:p>
        </w:tc>
      </w:tr>
      <w:tr>
        <w:tc>
          <w:tcPr>
            <w:tcW w:type="dxa" w:w="2160"/>
          </w:tcPr>
          <w:p>
            <w:r>
              <w:t>AWS SQS</w:t>
            </w:r>
          </w:p>
        </w:tc>
        <w:tc>
          <w:tcPr>
            <w:tcW w:type="dxa" w:w="2160"/>
          </w:tcPr>
          <w:p>
            <w:r>
              <w:t>Job queuing between pipeline stages</w:t>
            </w:r>
          </w:p>
        </w:tc>
        <w:tc>
          <w:tcPr>
            <w:tcW w:type="dxa" w:w="2160"/>
          </w:tcPr>
          <w:p>
            <w:r>
              <w:t>1M requests/mo</w:t>
            </w:r>
          </w:p>
        </w:tc>
        <w:tc>
          <w:tcPr>
            <w:tcW w:type="dxa" w:w="2160"/>
          </w:tcPr>
          <w:p>
            <w:r>
              <w:t>Pipeline halts between stages</w:t>
            </w:r>
          </w:p>
        </w:tc>
      </w:tr>
      <w:tr>
        <w:tc>
          <w:tcPr>
            <w:tcW w:type="dxa" w:w="2160"/>
          </w:tcPr>
          <w:p>
            <w:r>
              <w:t>AWS SES</w:t>
            </w:r>
          </w:p>
        </w:tc>
        <w:tc>
          <w:tcPr>
            <w:tcW w:type="dxa" w:w="2160"/>
          </w:tcPr>
          <w:p>
            <w:r>
              <w:t>Alert emails for failures</w:t>
            </w:r>
          </w:p>
        </w:tc>
        <w:tc>
          <w:tcPr>
            <w:tcW w:type="dxa" w:w="2160"/>
          </w:tcPr>
          <w:p>
            <w:r>
              <w:t>62K emails/mo</w:t>
            </w:r>
          </w:p>
        </w:tc>
        <w:tc>
          <w:tcPr>
            <w:tcW w:type="dxa" w:w="2160"/>
          </w:tcPr>
          <w:p>
            <w:r>
              <w:t>Silent failures undetected</w:t>
            </w:r>
          </w:p>
        </w:tc>
      </w:tr>
      <w:tr>
        <w:tc>
          <w:tcPr>
            <w:tcW w:type="dxa" w:w="2160"/>
          </w:tcPr>
          <w:p>
            <w:r>
              <w:t>Gemini API</w:t>
            </w:r>
          </w:p>
        </w:tc>
        <w:tc>
          <w:tcPr>
            <w:tcW w:type="dxa" w:w="2160"/>
          </w:tcPr>
          <w:p>
            <w:r>
              <w:t>Script + caption generation</w:t>
            </w:r>
          </w:p>
        </w:tc>
        <w:tc>
          <w:tcPr>
            <w:tcW w:type="dxa" w:w="2160"/>
          </w:tcPr>
          <w:p>
            <w:r>
              <w:t>1M tokens/day, 15 RPM</w:t>
            </w:r>
          </w:p>
        </w:tc>
        <w:tc>
          <w:tcPr>
            <w:tcW w:type="dxa" w:w="2160"/>
          </w:tcPr>
          <w:p>
            <w:r>
              <w:t>No scripts generated</w:t>
            </w:r>
          </w:p>
        </w:tc>
      </w:tr>
      <w:tr>
        <w:tc>
          <w:tcPr>
            <w:tcW w:type="dxa" w:w="2160"/>
          </w:tcPr>
          <w:p>
            <w:r>
              <w:t>Google Cloud TTS</w:t>
            </w:r>
          </w:p>
        </w:tc>
        <w:tc>
          <w:tcPr>
            <w:tcW w:type="dxa" w:w="2160"/>
          </w:tcPr>
          <w:p>
            <w:r>
              <w:t>Voiceover audio</w:t>
            </w:r>
          </w:p>
        </w:tc>
        <w:tc>
          <w:tcPr>
            <w:tcW w:type="dxa" w:w="2160"/>
          </w:tcPr>
          <w:p>
            <w:r>
              <w:t>1M WaveNet chars/mo</w:t>
            </w:r>
          </w:p>
        </w:tc>
        <w:tc>
          <w:tcPr>
            <w:tcW w:type="dxa" w:w="2160"/>
          </w:tcPr>
          <w:p>
            <w:r>
              <w:t>Silent videos only</w:t>
            </w:r>
          </w:p>
        </w:tc>
      </w:tr>
      <w:tr>
        <w:tc>
          <w:tcPr>
            <w:tcW w:type="dxa" w:w="2160"/>
          </w:tcPr>
          <w:p>
            <w:r>
              <w:t>Google Cloud Vision</w:t>
            </w:r>
          </w:p>
        </w:tc>
        <w:tc>
          <w:tcPr>
            <w:tcW w:type="dxa" w:w="2160"/>
          </w:tcPr>
          <w:p>
            <w:r>
              <w:t>Video moderation (cover + frames)</w:t>
            </w:r>
          </w:p>
        </w:tc>
        <w:tc>
          <w:tcPr>
            <w:tcW w:type="dxa" w:w="2160"/>
          </w:tcPr>
          <w:p>
            <w:r>
              <w:t>1K units/mo</w:t>
            </w:r>
          </w:p>
        </w:tc>
        <w:tc>
          <w:tcPr>
            <w:tcW w:type="dxa" w:w="2160"/>
          </w:tcPr>
          <w:p>
            <w:r>
              <w:t>Moderation gate bypassed</w:t>
            </w:r>
          </w:p>
        </w:tc>
      </w:tr>
      <w:tr>
        <w:tc>
          <w:tcPr>
            <w:tcW w:type="dxa" w:w="2160"/>
          </w:tcPr>
          <w:p>
            <w:r>
              <w:t>Google Books API</w:t>
            </w:r>
          </w:p>
        </w:tc>
        <w:tc>
          <w:tcPr>
            <w:tcW w:type="dxa" w:w="2160"/>
          </w:tcPr>
          <w:p>
            <w:r>
              <w:t>Book metadata (NOT cover images)</w:t>
            </w:r>
          </w:p>
        </w:tc>
        <w:tc>
          <w:tcPr>
            <w:tcW w:type="dxa" w:w="2160"/>
          </w:tcPr>
          <w:p>
            <w:r>
              <w:t>1K req/day</w:t>
            </w:r>
          </w:p>
        </w:tc>
        <w:tc>
          <w:tcPr>
            <w:tcW w:type="dxa" w:w="2160"/>
          </w:tcPr>
          <w:p>
            <w:r>
              <w:t>Enrichment slows</w:t>
            </w:r>
          </w:p>
        </w:tc>
      </w:tr>
      <w:tr>
        <w:tc>
          <w:tcPr>
            <w:tcW w:type="dxa" w:w="2160"/>
          </w:tcPr>
          <w:p>
            <w:r>
              <w:t>Hardcover.app</w:t>
            </w:r>
          </w:p>
        </w:tc>
        <w:tc>
          <w:tcPr>
            <w:tcW w:type="dxa" w:w="2160"/>
          </w:tcPr>
          <w:p>
            <w:r>
              <w:t>Trending book signal + trope tags</w:t>
            </w:r>
          </w:p>
        </w:tc>
        <w:tc>
          <w:tcPr>
            <w:tcW w:type="dxa" w:w="2160"/>
          </w:tcPr>
          <w:p>
            <w:r>
              <w:t>Free GraphQL</w:t>
            </w:r>
          </w:p>
        </w:tc>
        <w:tc>
          <w:tcPr>
            <w:tcW w:type="dxa" w:w="2160"/>
          </w:tcPr>
          <w:p>
            <w:r>
              <w:t>Scoring signal reduced</w:t>
            </w:r>
          </w:p>
        </w:tc>
      </w:tr>
      <w:tr>
        <w:tc>
          <w:tcPr>
            <w:tcW w:type="dxa" w:w="2160"/>
          </w:tcPr>
          <w:p>
            <w:r>
              <w:t>Open Library</w:t>
            </w:r>
          </w:p>
        </w:tc>
        <w:tc>
          <w:tcPr>
            <w:tcW w:type="dxa" w:w="2160"/>
          </w:tcPr>
          <w:p>
            <w:r>
              <w:t xml:space="preserve">Cover image reference only — </w:t>
            </w:r>
            <w:r>
              <w:rPr>
                <w:b/>
              </w:rPr>
              <w:t>NOT cleared for commercial use</w:t>
            </w:r>
            <w:r>
              <w:t xml:space="preserve"> </w:t>
            </w:r>
            <w:r>
              <w:rPr>
                <w:rFonts w:ascii="Courier New" w:hAnsi="Courier New"/>
                <w:sz w:val="20"/>
              </w:rPr>
              <w:t>[CORRECTED]</w:t>
            </w:r>
            <w:r/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N/A — not used in pipeline</w:t>
            </w:r>
          </w:p>
        </w:tc>
      </w:tr>
      <w:tr>
        <w:tc>
          <w:tcPr>
            <w:tcW w:type="dxa" w:w="2160"/>
          </w:tcPr>
          <w:p>
            <w:r>
              <w:t>NYT Books API</w:t>
            </w:r>
          </w:p>
        </w:tc>
        <w:tc>
          <w:tcPr>
            <w:tcW w:type="dxa" w:w="2160"/>
          </w:tcPr>
          <w:p>
            <w:r>
              <w:t>Weekly bestseller list seeding</w:t>
            </w:r>
          </w:p>
        </w:tc>
        <w:tc>
          <w:tcPr>
            <w:tcW w:type="dxa" w:w="2160"/>
          </w:tcPr>
          <w:p>
            <w:r>
              <w:t>Free with key</w:t>
            </w:r>
          </w:p>
        </w:tc>
        <w:tc>
          <w:tcPr>
            <w:tcW w:type="dxa" w:w="2160"/>
          </w:tcPr>
          <w:p>
            <w:r>
              <w:t>Weekly seed signal lost</w:t>
            </w:r>
          </w:p>
        </w:tc>
      </w:tr>
      <w:tr>
        <w:tc>
          <w:tcPr>
            <w:tcW w:type="dxa" w:w="2160"/>
          </w:tcPr>
          <w:p>
            <w:r>
              <w:t>Reddit API</w:t>
            </w:r>
          </w:p>
        </w:tc>
        <w:tc>
          <w:tcPr>
            <w:tcW w:type="dxa" w:w="2160"/>
          </w:tcPr>
          <w:p>
            <w:r>
              <w:t>Rising author/book signal</w:t>
            </w:r>
          </w:p>
        </w:tc>
        <w:tc>
          <w:tcPr>
            <w:tcW w:type="dxa" w:w="2160"/>
          </w:tcPr>
          <w:p>
            <w:r>
              <w:t>60 req/min free</w:t>
            </w:r>
          </w:p>
        </w:tc>
        <w:tc>
          <w:tcPr>
            <w:tcW w:type="dxa" w:w="2160"/>
          </w:tcPr>
          <w:p>
            <w:r>
              <w:t>Early signal reduced</w:t>
            </w:r>
          </w:p>
        </w:tc>
      </w:tr>
      <w:tr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Frontend hosting</w:t>
            </w:r>
          </w:p>
        </w:tc>
        <w:tc>
          <w:tcPr>
            <w:tcW w:type="dxa" w:w="2160"/>
          </w:tcPr>
          <w:p>
            <w:r>
              <w:t>Unlimited hobby</w:t>
            </w:r>
          </w:p>
        </w:tc>
        <w:tc>
          <w:tcPr>
            <w:tcW w:type="dxa" w:w="2160"/>
          </w:tcPr>
          <w:p>
            <w:r>
              <w:t>Dashboard inaccessible</w:t>
            </w:r>
          </w:p>
        </w:tc>
      </w:tr>
      <w:tr>
        <w:tc>
          <w:tcPr>
            <w:tcW w:type="dxa" w:w="2160"/>
          </w:tcPr>
          <w:p>
            <w:r>
              <w:t>Amazon Associates</w:t>
            </w:r>
          </w:p>
        </w:tc>
        <w:tc>
          <w:tcPr>
            <w:tcW w:type="dxa" w:w="2160"/>
          </w:tcPr>
          <w:p>
            <w:r>
              <w:t>Affiliate link revenue</w:t>
            </w:r>
          </w:p>
        </w:tc>
        <w:tc>
          <w:tcPr>
            <w:tcW w:type="dxa" w:w="2160"/>
          </w:tcPr>
          <w:p>
            <w:r>
              <w:t>Free to join</w:t>
            </w:r>
          </w:p>
        </w:tc>
        <w:tc>
          <w:tcPr>
            <w:tcW w:type="dxa" w:w="2160"/>
          </w:tcPr>
          <w:p>
            <w:r>
              <w:t>Revenue generation stops</w:t>
            </w:r>
          </w:p>
        </w:tc>
      </w:tr>
    </w:tbl>
    <w:p/>
    <w:p>
      <w:pPr>
        <w:spacing w:before="80" w:after="80"/>
        <w:ind w:left="576"/>
        <w:pBdr>
          <w:left w:val="single" w:sz="12" w:space="12" w:color="C00000"/>
        </w:pBdr>
      </w:pPr>
      <w:r/>
      <w:r>
        <w:rPr>
          <w:b/>
        </w:rPr>
        <w:t>`[CORRECTED]`</w:t>
      </w:r>
      <w:r>
        <w:t xml:space="preserve"> Open Library was previously listed as a "cleared source" for cover images.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This is incorrect. Open Library does not hold or grant copyright over book covers. Copyright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belongs to publishers and cover artists. Open Library covers must NOT be used commercially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without explicit publisher permission. They are removed from the cover fallback chain.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See Section 03 for the corrected cover source hierarchy.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03 — Data Source Architecture</w:t>
      </w:r>
    </w:p>
    <w:p>
      <w:pPr>
        <w:pStyle w:val="Heading3"/>
      </w:pPr>
      <w:r>
        <w:t>Three-Tier Signal System for Book Discovery</w:t>
      </w:r>
    </w:p>
    <w:p>
      <w:r>
        <w:t>The pipeline uses a layered scoring system. Books appearing across multiple sources receive</w:t>
      </w:r>
    </w:p>
    <w:p>
      <w:r>
        <w:t>higher scores and enter the content queue faster. No single source is sufficient on its own.</w:t>
      </w:r>
    </w:p>
    <w:p>
      <w:r>
        <w:t>#### Tier 1 — Early Signal (Leading Indicators)</w:t>
      </w:r>
    </w:p>
    <w:p>
      <w:r>
        <w:t>These sources tell you what is about to trend — before the mainstream lists catch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Hardcover.app GraphQL API</w:t>
            </w:r>
          </w:p>
        </w:tc>
        <w:tc>
          <w:tcPr>
            <w:tcW w:type="dxa" w:w="2880"/>
          </w:tcPr>
          <w:p>
            <w:r>
              <w:t>Read velocity, trending lists, community shelves, trope tags</w:t>
            </w:r>
          </w:p>
        </w:tc>
        <w:tc>
          <w:tcPr>
            <w:tcW w:type="dxa" w:w="2880"/>
          </w:tcPr>
          <w:p>
            <w:r>
              <w:t>Free API — query books_trending, filter by genre</w:t>
            </w:r>
          </w:p>
        </w:tc>
      </w:tr>
      <w:tr>
        <w:tc>
          <w:tcPr>
            <w:tcW w:type="dxa" w:w="2880"/>
          </w:tcPr>
          <w:p>
            <w:r>
              <w:t>Reddit r/RomanceBooks + r/Fantasy</w:t>
            </w:r>
          </w:p>
        </w:tc>
        <w:tc>
          <w:tcPr>
            <w:tcW w:type="dxa" w:w="2880"/>
          </w:tcPr>
          <w:p>
            <w:r>
              <w:t>Pre-viral word of mouth, hidden gem discoveries, author mention spikes</w:t>
            </w:r>
          </w:p>
        </w:tc>
        <w:tc>
          <w:tcPr>
            <w:tcW w:type="dxa" w:w="2880"/>
          </w:tcPr>
          <w:p>
            <w:r>
              <w:t>Reddit API free tier — keyword + author name search</w:t>
            </w:r>
          </w:p>
        </w:tc>
      </w:tr>
      <w:tr>
        <w:tc>
          <w:tcPr>
            <w:tcW w:type="dxa" w:w="2880"/>
          </w:tcPr>
          <w:p>
            <w:r>
              <w:t>BookTok Trend (booktoktrend.com)</w:t>
            </w:r>
          </w:p>
        </w:tc>
        <w:tc>
          <w:tcPr>
            <w:tcW w:type="dxa" w:w="2880"/>
          </w:tcPr>
          <w:p>
            <w:r>
              <w:t>Real-time TikTok-driven velocity with retailer signal</w:t>
            </w:r>
          </w:p>
        </w:tc>
        <w:tc>
          <w:tcPr>
            <w:tcW w:type="dxa" w:w="2880"/>
          </w:tcPr>
          <w:p>
            <w:r>
              <w:t>Careful scrape — weekly, respect robots.txt</w:t>
            </w:r>
          </w:p>
        </w:tc>
      </w:tr>
      <w:tr>
        <w:tc>
          <w:tcPr>
            <w:tcW w:type="dxa" w:w="2880"/>
          </w:tcPr>
          <w:p>
            <w:r>
              <w:t>Publisher upcoming release pages</w:t>
            </w:r>
          </w:p>
        </w:tc>
        <w:tc>
          <w:tcPr>
            <w:tcW w:type="dxa" w:w="2880"/>
          </w:tcPr>
          <w:p>
            <w:r>
              <w:t>Anticipated releases 3–6 months ahead of publication</w:t>
            </w:r>
          </w:p>
        </w:tc>
        <w:tc>
          <w:tcPr>
            <w:tcW w:type="dxa" w:w="2880"/>
          </w:tcPr>
          <w:p>
            <w:r>
              <w:t>Scrape Penguin, Macmillan, Tor upcoming pages weekly</w:t>
            </w:r>
          </w:p>
        </w:tc>
      </w:tr>
      <w:tr>
        <w:tc>
          <w:tcPr>
            <w:tcW w:type="dxa" w:w="2880"/>
          </w:tcPr>
          <w:p>
            <w:r>
              <w:t>StoryGraph</w:t>
            </w:r>
          </w:p>
        </w:tc>
        <w:tc>
          <w:tcPr>
            <w:tcW w:type="dxa" w:w="2880"/>
          </w:tcPr>
          <w:p>
            <w:r>
              <w:t>Mood/trope-based trending, diverse reader community signal</w:t>
            </w:r>
          </w:p>
        </w:tc>
        <w:tc>
          <w:tcPr>
            <w:tcW w:type="dxa" w:w="2880"/>
          </w:tcPr>
          <w:p>
            <w:r>
              <w:t>Careful scrape — no official API</w:t>
            </w:r>
          </w:p>
        </w:tc>
      </w:tr>
    </w:tbl>
    <w:p/>
    <w:p>
      <w:r>
        <w:t>#### Tier 2 — Current Signal (Confirmed Trending)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NYT Books API</w:t>
            </w:r>
          </w:p>
        </w:tc>
        <w:tc>
          <w:tcPr>
            <w:tcW w:type="dxa" w:w="2880"/>
          </w:tcPr>
          <w:p>
            <w:r>
              <w:t>Weekly bestseller lists by category — authoritative confirmation</w:t>
            </w:r>
          </w:p>
        </w:tc>
        <w:tc>
          <w:tcPr>
            <w:tcW w:type="dxa" w:w="2880"/>
          </w:tcPr>
          <w:p>
            <w:r>
              <w:t>Official API key — free, pull Sunday nights</w:t>
            </w:r>
          </w:p>
        </w:tc>
      </w:tr>
      <w:tr>
        <w:tc>
          <w:tcPr>
            <w:tcW w:type="dxa" w:w="2880"/>
          </w:tcPr>
          <w:p>
            <w:r>
              <w:t>Google Books API</w:t>
            </w:r>
          </w:p>
        </w:tc>
        <w:tc>
          <w:tcPr>
            <w:tcW w:type="dxa" w:w="2880"/>
          </w:tcPr>
          <w:p>
            <w:r>
              <w:t>Metadata only — descriptions, page count, published date, ISBN</w:t>
            </w:r>
          </w:p>
        </w:tc>
        <w:tc>
          <w:tcPr>
            <w:tcW w:type="dxa" w:w="2880"/>
          </w:tcPr>
          <w:p>
            <w:r>
              <w:t>1K req/day — NOT for cover images (licensed content)</w:t>
            </w:r>
          </w:p>
        </w:tc>
      </w:tr>
      <w:tr>
        <w:tc>
          <w:tcPr>
            <w:tcW w:type="dxa" w:w="2880"/>
          </w:tcPr>
          <w:p>
            <w:r>
              <w:t>Barnes &amp; Noble Top 50</w:t>
            </w:r>
          </w:p>
        </w:tc>
        <w:tc>
          <w:tcPr>
            <w:tcW w:type="dxa" w:w="2880"/>
          </w:tcPr>
          <w:p>
            <w:r>
              <w:t>Skews more BookTok-aligned than NYT, updates frequently</w:t>
            </w:r>
          </w:p>
        </w:tc>
        <w:tc>
          <w:tcPr>
            <w:tcW w:type="dxa" w:w="2880"/>
          </w:tcPr>
          <w:p>
            <w:r>
              <w:t>Weekly scrape of B&amp;N bestseller page</w:t>
            </w:r>
          </w:p>
        </w:tc>
      </w:tr>
      <w:tr>
        <w:tc>
          <w:tcPr>
            <w:tcW w:type="dxa" w:w="2880"/>
          </w:tcPr>
          <w:p>
            <w:r>
              <w:t>Reese's Book Club</w:t>
            </w:r>
          </w:p>
        </w:tc>
        <w:tc>
          <w:tcPr>
            <w:tcW w:type="dxa" w:w="2880"/>
          </w:tcPr>
          <w:p>
            <w:r>
              <w:t>High-conversion list — anything featured drives engagement</w:t>
            </w:r>
          </w:p>
        </w:tc>
        <w:tc>
          <w:tcPr>
            <w:tcW w:type="dxa" w:w="2880"/>
          </w:tcPr>
          <w:p>
            <w:r>
              <w:t>Scrape recommendations page monthly</w:t>
            </w:r>
          </w:p>
        </w:tc>
      </w:tr>
    </w:tbl>
    <w:p/>
    <w:p>
      <w:pPr>
        <w:pStyle w:val="Heading3"/>
      </w:pPr>
      <w:r>
        <w:t>Cover Image Source Hierarchy `[CORRECTED]`</w:t>
      </w:r>
    </w:p>
    <w:p>
      <w:pPr>
        <w:spacing w:before="80" w:after="80"/>
        <w:ind w:left="576"/>
        <w:pBdr>
          <w:left w:val="single" w:sz="12" w:space="12" w:color="C00000"/>
        </w:pBdr>
      </w:pPr>
      <w:r/>
      <w:r>
        <w:rPr>
          <w:b/>
        </w:rPr>
        <w:t>v1 incorrectly listed Open Library as a "cleared source."</w:t>
      </w:r>
      <w:r>
        <w:t xml:space="preserve"> It is not. The correct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fallback chain is:</w:t>
      </w:r>
    </w:p>
    <w:p>
      <w:pPr>
        <w:pStyle w:val="ListNumber"/>
      </w:pPr>
      <w:r/>
      <w:r>
        <w:rPr>
          <w:b/>
        </w:rPr>
        <w:t>Publisher-licensed cover</w:t>
      </w:r>
      <w:r>
        <w:t xml:space="preserve"> — </w:t>
      </w:r>
      <w:r>
        <w:rPr>
          <w:rFonts w:ascii="Courier New" w:hAnsi="Courier New"/>
          <w:sz w:val="20"/>
        </w:rPr>
        <w:t>cover_image_source = PUBLISHER_LICENSED</w:t>
      </w:r>
      <w:r>
        <w:t xml:space="preserve">, </w:t>
      </w:r>
      <w:r>
        <w:rPr>
          <w:rFonts w:ascii="Courier New" w:hAnsi="Courier New"/>
          <w:sz w:val="20"/>
        </w:rPr>
        <w:t>cover_cleared_for_use = true</w:t>
      </w:r>
      <w:r>
        <w:t xml:space="preserve">. Requires active record in </w:t>
      </w:r>
      <w:r>
        <w:rPr>
          <w:rFonts w:ascii="Courier New" w:hAnsi="Courier New"/>
          <w:sz w:val="20"/>
        </w:rPr>
        <w:t>publisher_licenses</w:t>
      </w:r>
      <w:r>
        <w:t xml:space="preserve"> table with status </w:t>
      </w:r>
      <w:r>
        <w:rPr>
          <w:rFonts w:ascii="Courier New" w:hAnsi="Courier New"/>
          <w:sz w:val="20"/>
        </w:rPr>
        <w:t>LICENSED</w:t>
      </w:r>
      <w:r>
        <w:t>.</w:t>
      </w:r>
    </w:p>
    <w:p>
      <w:pPr>
        <w:pStyle w:val="ListNumber"/>
      </w:pPr>
      <w:r/>
      <w:r>
        <w:rPr>
          <w:b/>
        </w:rPr>
        <w:t>Author-provided cover</w:t>
      </w:r>
      <w:r>
        <w:t xml:space="preserve"> — </w:t>
      </w:r>
      <w:r>
        <w:rPr>
          <w:rFonts w:ascii="Courier New" w:hAnsi="Courier New"/>
          <w:sz w:val="20"/>
        </w:rPr>
        <w:t>cover_image_source = AUTHOR_PROVIDED</w:t>
      </w:r>
      <w:r>
        <w:t xml:space="preserve">, </w:t>
      </w:r>
      <w:r>
        <w:rPr>
          <w:rFonts w:ascii="Courier New" w:hAnsi="Courier New"/>
          <w:sz w:val="20"/>
        </w:rPr>
        <w:t>cover_cleared_for_use = true</w:t>
      </w:r>
      <w:r>
        <w:t>. Requires documented permission.</w:t>
      </w:r>
    </w:p>
    <w:p>
      <w:pPr>
        <w:pStyle w:val="ListNumber"/>
      </w:pPr>
      <w:r/>
      <w:r>
        <w:rPr>
          <w:b/>
        </w:rPr>
        <w:t>Backdrop fallback</w:t>
      </w:r>
      <w:r>
        <w:t xml:space="preserve"> — </w:t>
      </w:r>
      <w:r>
        <w:rPr>
          <w:rFonts w:ascii="Courier New" w:hAnsi="Courier New"/>
          <w:sz w:val="20"/>
        </w:rPr>
        <w:t>use_backdrop_fallback = true</w:t>
      </w:r>
      <w:r>
        <w:t xml:space="preserve">. Setting atmosphere video selected from R2 backdrop library based on </w:t>
      </w:r>
      <w:r>
        <w:rPr>
          <w:rFonts w:ascii="Courier New" w:hAnsi="Courier New"/>
          <w:sz w:val="20"/>
        </w:rPr>
        <w:t>setting_primary</w:t>
      </w:r>
      <w:r>
        <w:t xml:space="preserve"> and </w:t>
      </w:r>
      <w:r>
        <w:rPr>
          <w:rFonts w:ascii="Courier New" w:hAnsi="Courier New"/>
          <w:sz w:val="20"/>
        </w:rPr>
        <w:t>setting_mood</w:t>
      </w:r>
      <w:r>
        <w:t>. No cover image used.</w:t>
      </w:r>
    </w:p>
    <w:p>
      <w:r>
        <w:t>Open Library covers are NOT included in this chain. If no licensed cover is available, the pipeline must use the backdrop fallback — not an unlicensed third-party image.</w:t>
      </w:r>
    </w:p>
    <w:p>
      <w:pPr>
        <w:pStyle w:val="Heading3"/>
      </w:pPr>
      <w:r>
        <w:t>Scoring Algorithm</w:t>
      </w:r>
    </w:p>
    <w:p>
      <w:r>
        <w:t>Books are scored 0–100 on first discovery. Crossing a threshold (default: 40) advances them</w:t>
      </w:r>
    </w:p>
    <w:p>
      <w:r>
        <w:t>to ENRICHED. Force-queue bypasses scoring entirely.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NYT Bestseller List</w:t>
            </w:r>
          </w:p>
        </w:tc>
        <w:tc>
          <w:tcPr>
            <w:tcW w:type="dxa" w:w="2880"/>
          </w:tcPr>
          <w:p>
            <w:r>
              <w:t>40 pts</w:t>
            </w:r>
          </w:p>
        </w:tc>
        <w:tc>
          <w:tcPr>
            <w:tcW w:type="dxa" w:w="2880"/>
          </w:tcPr>
          <w:p>
            <w:r>
              <w:t>Confirmed commercial traction</w:t>
            </w:r>
          </w:p>
        </w:tc>
      </w:tr>
      <w:tr>
        <w:tc>
          <w:tcPr>
            <w:tcW w:type="dxa" w:w="2880"/>
          </w:tcPr>
          <w:p>
            <w:r>
              <w:t>Hardcover trending (top 50)</w:t>
            </w:r>
          </w:p>
        </w:tc>
        <w:tc>
          <w:tcPr>
            <w:tcW w:type="dxa" w:w="2880"/>
          </w:tcPr>
          <w:p>
            <w:r>
              <w:t>30 pts</w:t>
            </w:r>
          </w:p>
        </w:tc>
        <w:tc>
          <w:tcPr>
            <w:tcW w:type="dxa" w:w="2880"/>
          </w:tcPr>
          <w:p>
            <w:r>
              <w:t>Reader community velocity</w:t>
            </w:r>
          </w:p>
        </w:tc>
      </w:tr>
      <w:tr>
        <w:tc>
          <w:tcPr>
            <w:tcW w:type="dxa" w:w="2880"/>
          </w:tcPr>
          <w:p>
            <w:r>
              <w:t>Barnes &amp; Noble Top 50</w:t>
            </w:r>
          </w:p>
        </w:tc>
        <w:tc>
          <w:tcPr>
            <w:tcW w:type="dxa" w:w="2880"/>
          </w:tcPr>
          <w:p>
            <w:r>
              <w:t>20 pts</w:t>
            </w:r>
          </w:p>
        </w:tc>
        <w:tc>
          <w:tcPr>
            <w:tcW w:type="dxa" w:w="2880"/>
          </w:tcPr>
          <w:p>
            <w:r>
              <w:t>Retailer confirmation</w:t>
            </w:r>
          </w:p>
        </w:tc>
      </w:tr>
      <w:tr>
        <w:tc>
          <w:tcPr>
            <w:tcW w:type="dxa" w:w="2880"/>
          </w:tcPr>
          <w:p>
            <w:r>
              <w:t>Reddit mention spike</w:t>
            </w:r>
          </w:p>
        </w:tc>
        <w:tc>
          <w:tcPr>
            <w:tcW w:type="dxa" w:w="2880"/>
          </w:tcPr>
          <w:p>
            <w:r>
              <w:t>20 pts</w:t>
            </w:r>
          </w:p>
        </w:tc>
        <w:tc>
          <w:tcPr>
            <w:tcW w:type="dxa" w:w="2880"/>
          </w:tcPr>
          <w:p>
            <w:r>
              <w:t>Pre-viral signal</w:t>
            </w:r>
          </w:p>
        </w:tc>
      </w:tr>
      <w:tr>
        <w:tc>
          <w:tcPr>
            <w:tcW w:type="dxa" w:w="2880"/>
          </w:tcPr>
          <w:p>
            <w:r>
              <w:t>BookTok Trend appearance</w:t>
            </w:r>
          </w:p>
        </w:tc>
        <w:tc>
          <w:tcPr>
            <w:tcW w:type="dxa" w:w="2880"/>
          </w:tcPr>
          <w:p>
            <w:r>
              <w:t>15 pts</w:t>
            </w:r>
          </w:p>
        </w:tc>
        <w:tc>
          <w:tcPr>
            <w:tcW w:type="dxa" w:w="2880"/>
          </w:tcPr>
          <w:p>
            <w:r>
              <w:t>Direct platform signal</w:t>
            </w:r>
          </w:p>
        </w:tc>
      </w:tr>
      <w:tr>
        <w:tc>
          <w:tcPr>
            <w:tcW w:type="dxa" w:w="2880"/>
          </w:tcPr>
          <w:p>
            <w:r>
              <w:t>Publisher upcoming list</w:t>
            </w:r>
          </w:p>
        </w:tc>
        <w:tc>
          <w:tcPr>
            <w:tcW w:type="dxa" w:w="2880"/>
          </w:tcPr>
          <w:p>
            <w:r>
              <w:t>10 pts</w:t>
            </w:r>
          </w:p>
        </w:tc>
        <w:tc>
          <w:tcPr>
            <w:tcW w:type="dxa" w:w="2880"/>
          </w:tcPr>
          <w:p>
            <w:r>
              <w:t>Anticipated release value</w:t>
            </w:r>
          </w:p>
        </w:tc>
      </w:tr>
      <w:tr>
        <w:tc>
          <w:tcPr>
            <w:tcW w:type="dxa" w:w="2880"/>
          </w:tcPr>
          <w:p>
            <w:r>
              <w:t>Cross-source bonus (3+ sources)</w:t>
            </w:r>
          </w:p>
        </w:tc>
        <w:tc>
          <w:tcPr>
            <w:tcW w:type="dxa" w:w="2880"/>
          </w:tcPr>
          <w:p>
            <w:r>
              <w:t>+10 pts</w:t>
            </w:r>
          </w:p>
        </w:tc>
        <w:tc>
          <w:tcPr>
            <w:tcW w:type="dxa" w:w="2880"/>
          </w:tcPr>
          <w:p>
            <w:r>
              <w:t>Convergence amplifier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04 — State Machines</w:t>
      </w:r>
    </w:p>
    <w:p>
      <w:pPr>
        <w:pStyle w:val="Heading3"/>
      </w:pPr>
      <w:r>
        <w:t>Book-Level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Transitions To</w:t>
            </w:r>
          </w:p>
        </w:tc>
      </w:tr>
      <w:tr>
        <w:tc>
          <w:tcPr>
            <w:tcW w:type="dxa" w:w="2880"/>
          </w:tcPr>
          <w:p>
            <w:r>
              <w:t>DISCOVERED</w:t>
            </w:r>
          </w:p>
        </w:tc>
        <w:tc>
          <w:tcPr>
            <w:tcW w:type="dxa" w:w="2880"/>
          </w:tcPr>
          <w:p>
            <w:r>
              <w:t>Book enters system from any data source. ISBN, title, author recorded. No enrichment yet.</w:t>
            </w:r>
          </w:p>
        </w:tc>
        <w:tc>
          <w:tcPr>
            <w:tcW w:type="dxa" w:w="2880"/>
          </w:tcPr>
          <w:p>
            <w:r>
              <w:t>SCORED</w:t>
            </w:r>
          </w:p>
        </w:tc>
      </w:tr>
      <w:tr>
        <w:tc>
          <w:tcPr>
            <w:tcW w:type="dxa" w:w="2880"/>
          </w:tcPr>
          <w:p>
            <w:r>
              <w:t>SCORED</w:t>
            </w:r>
          </w:p>
        </w:tc>
        <w:tc>
          <w:tcPr>
            <w:tcW w:type="dxa" w:w="2880"/>
          </w:tcPr>
          <w:p>
            <w:r>
              <w:t>Cross-source scoring applied. Score breakdown stored in JSONB. Force-queue flag bypasses threshold.</w:t>
            </w:r>
          </w:p>
        </w:tc>
        <w:tc>
          <w:tcPr>
            <w:tcW w:type="dxa" w:w="2880"/>
          </w:tcPr>
          <w:p>
            <w:r>
              <w:t>ENRICHED (pass) / REJECTED (fail)</w:t>
            </w:r>
          </w:p>
        </w:tc>
      </w:tr>
      <w:tr>
        <w:tc>
          <w:tcPr>
            <w:tcW w:type="dxa" w:w="2880"/>
          </w:tcPr>
          <w:p>
            <w:r>
              <w:t>ENRICHED</w:t>
            </w:r>
          </w:p>
        </w:tc>
        <w:tc>
          <w:tcPr>
            <w:tcW w:type="dxa" w:w="2880"/>
          </w:tcPr>
          <w:p>
            <w:r>
              <w:t>Google Books metadata pulled. Hardcover trope tags fetched. Licensed cover sourced (or backdrop assigned).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Book is live. Campaigns can be created against it. Stays active indefinitely.</w:t>
            </w:r>
          </w:p>
        </w:tc>
        <w:tc>
          <w:tcPr>
            <w:tcW w:type="dxa" w:w="2880"/>
          </w:tcPr>
          <w:p>
            <w:r>
              <w:t>(campaigns spawn here)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Score too low or human rejected. cooldown_until = rejected_at + 30 days. Automatically re-queues when timer expires.</w:t>
            </w:r>
          </w:p>
        </w:tc>
        <w:tc>
          <w:tcPr>
            <w:tcW w:type="dxa" w:w="2880"/>
          </w:tcPr>
          <w:p>
            <w:r>
              <w:t>DISCOVERED (after 30 days)</w:t>
            </w:r>
          </w:p>
        </w:tc>
      </w:tr>
    </w:tbl>
    <w:p/>
    <w:p>
      <w:pPr>
        <w:pStyle w:val="Heading3"/>
      </w:pPr>
      <w:r>
        <w:t>Campaign-Level State Machine</w:t>
      </w:r>
    </w:p>
    <w:p>
      <w:r>
        <w:t>One book → many campaigns. Each campaign is independent. Failed campaigns do not affect the</w:t>
      </w:r>
    </w:p>
    <w:p>
      <w:r>
        <w:t>parent 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Transitions To</w:t>
            </w:r>
          </w:p>
        </w:tc>
      </w:tr>
      <w:tr>
        <w:tc>
          <w:tcPr>
            <w:tcW w:type="dxa" w:w="2880"/>
          </w:tcPr>
          <w:p>
            <w:r>
              <w:t>CAMPAIGN_DRAFT</w:t>
            </w:r>
          </w:p>
        </w:tc>
        <w:tc>
          <w:tcPr>
            <w:tcW w:type="dxa" w:w="2880"/>
          </w:tcPr>
          <w:p>
            <w:r>
              <w:t>Created by system (auto) or user (manual). Campaign type, format (SINGLE/MULTIPART), and total_parts assigned.</w:t>
            </w:r>
          </w:p>
        </w:tc>
        <w:tc>
          <w:tcPr>
            <w:tcW w:type="dxa" w:w="2880"/>
          </w:tcPr>
          <w:p>
            <w:r>
              <w:t>SCRIPTED</w:t>
            </w:r>
          </w:p>
        </w:tc>
      </w:tr>
      <w:tr>
        <w:tc>
          <w:tcPr>
            <w:tcW w:type="dxa" w:w="2880"/>
          </w:tcPr>
          <w:p>
            <w:r>
              <w:t>SCRIPTED</w:t>
            </w:r>
          </w:p>
        </w:tc>
        <w:tc>
          <w:tcPr>
            <w:tcW w:type="dxa" w:w="2880"/>
          </w:tcPr>
          <w:p>
            <w:r>
              <w:t>Gemini generates full script in one pass. For MULTIPART, all parts scripted together to ensure cliffhanger continuity.</w:t>
            </w:r>
          </w:p>
        </w:tc>
        <w:tc>
          <w:tcPr>
            <w:tcW w:type="dxa" w:w="2880"/>
          </w:tcPr>
          <w:p>
            <w:r>
              <w:t>MODERATION_SCRIPT</w:t>
            </w:r>
          </w:p>
        </w:tc>
      </w:tr>
      <w:tr>
        <w:tc>
          <w:tcPr>
            <w:tcW w:type="dxa" w:w="2880"/>
          </w:tcPr>
          <w:p>
            <w:r>
              <w:t>MODERATION_SCRIPT</w:t>
            </w:r>
          </w:p>
        </w:tc>
        <w:tc>
          <w:tcPr>
            <w:tcW w:type="dxa" w:w="2880"/>
          </w:tcPr>
          <w:p>
            <w:r>
              <w:t>Gemini checks script for Meta policy violations, FTC issues, misleading claims, explicit language, banned hashtags.</w:t>
            </w:r>
          </w:p>
        </w:tc>
        <w:tc>
          <w:tcPr>
            <w:tcW w:type="dxa" w:w="2880"/>
          </w:tcPr>
          <w:p>
            <w:r>
              <w:t>VOICED (pass) / MODERATION_FAILED (fail)</w:t>
            </w:r>
          </w:p>
        </w:tc>
      </w:tr>
      <w:tr>
        <w:tc>
          <w:tcPr>
            <w:tcW w:type="dxa" w:w="2880"/>
          </w:tcPr>
          <w:p>
            <w:r>
              <w:t>VOICED</w:t>
            </w:r>
          </w:p>
        </w:tc>
        <w:tc>
          <w:tcPr>
            <w:tcW w:type="dxa" w:w="2880"/>
          </w:tcPr>
          <w:p>
            <w:r>
              <w:t>Google TTS generates one audio file per part. Stored to R2.</w:t>
            </w:r>
          </w:p>
        </w:tc>
        <w:tc>
          <w:tcPr>
            <w:tcW w:type="dxa" w:w="2880"/>
          </w:tcPr>
          <w:p>
            <w:r>
              <w:t>COMPOSED</w:t>
            </w:r>
          </w:p>
        </w:tc>
      </w:tr>
      <w:tr>
        <w:tc>
          <w:tcPr>
            <w:tcW w:type="dxa" w:w="2880"/>
          </w:tcPr>
          <w:p>
            <w:r>
              <w:t>COMPOSED</w:t>
            </w:r>
          </w:p>
        </w:tc>
        <w:tc>
          <w:tcPr>
            <w:tcW w:type="dxa" w:w="2880"/>
          </w:tcPr>
          <w:p>
            <w:r>
              <w:t>FFmpeg renders each part as standalone 30-second MP4. Part overlays added. 'Follow for Part N' CTAs on all but final part.</w:t>
            </w:r>
          </w:p>
        </w:tc>
        <w:tc>
          <w:tcPr>
            <w:tcW w:type="dxa" w:w="2880"/>
          </w:tcPr>
          <w:p>
            <w:r>
              <w:t>MODERATION_VIDEO</w:t>
            </w:r>
          </w:p>
        </w:tc>
      </w:tr>
      <w:tr>
        <w:tc>
          <w:tcPr>
            <w:tcW w:type="dxa" w:w="2880"/>
          </w:tcPr>
          <w:p>
            <w:r>
              <w:t>MODERATION_VIDEO</w:t>
            </w:r>
          </w:p>
        </w:tc>
        <w:tc>
          <w:tcPr>
            <w:tcW w:type="dxa" w:w="2880"/>
          </w:tcPr>
          <w:p>
            <w:r>
              <w:t>Cloud Vision API scans final video frames + cover image for nudity, violence, OCR issues.</w:t>
            </w:r>
          </w:p>
        </w:tc>
        <w:tc>
          <w:tcPr>
            <w:tcW w:type="dxa" w:w="2880"/>
          </w:tcPr>
          <w:p>
            <w:r>
              <w:t>READY (pass) / MODERATION_FAILED (fail)</w:t>
            </w:r>
          </w:p>
        </w:tc>
      </w:tr>
      <w:tr>
        <w:tc>
          <w:tcPr>
            <w:tcW w:type="dxa" w:w="2880"/>
          </w:tcPr>
          <w:p>
            <w:r>
              <w:t>MODERATION_FAILED</w:t>
            </w:r>
          </w:p>
        </w:tc>
        <w:tc>
          <w:tcPr>
            <w:tcW w:type="dxa" w:w="2880"/>
          </w:tcPr>
          <w:p>
            <w:r>
              <w:t>Human review required. Three options: Override (with written reason), Edit (returns to SCRIPTED or COMPOSED), Reject.</w:t>
            </w:r>
          </w:p>
        </w:tc>
        <w:tc>
          <w:tcPr>
            <w:tcW w:type="dxa" w:w="2880"/>
          </w:tcPr>
          <w:p>
            <w:r>
              <w:t>SCRIPTED / COMPOSED / REJECTED</w:t>
            </w:r>
          </w:p>
        </w:tc>
      </w:tr>
      <w:tr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All parts available for download. Caption + hashtags ready. Music track assigned. Human can approve, edit, or reject.</w:t>
            </w:r>
          </w:p>
        </w:tc>
        <w:tc>
          <w:tcPr>
            <w:tcW w:type="dxa" w:w="2880"/>
          </w:tcPr>
          <w:p>
            <w:r>
              <w:t>SCHEDULED / SCRIPTED / COMPOSED / REJECTED</w:t>
            </w:r>
          </w:p>
        </w:tc>
      </w:tr>
      <w:tr>
        <w:tc>
          <w:tcPr>
            <w:tcW w:type="dxa" w:w="2880"/>
          </w:tcPr>
          <w:p>
            <w:r>
              <w:t>SCHEDULED</w:t>
            </w:r>
          </w:p>
        </w:tc>
        <w:tc>
          <w:tcPr>
            <w:tcW w:type="dxa" w:w="2880"/>
          </w:tcPr>
          <w:p>
            <w:r>
              <w:t>Human has downloaded video(s) and scheduled natively in Meta Business Suite. No API posting used.</w:t>
            </w:r>
          </w:p>
        </w:tc>
        <w:tc>
          <w:tcPr>
            <w:tcW w:type="dxa" w:w="2880"/>
          </w:tcPr>
          <w:p>
            <w:r>
              <w:t>PUBLISHED</w:t>
            </w:r>
          </w:p>
        </w:tc>
      </w:tr>
      <w:tr>
        <w:tc>
          <w:tcPr>
            <w:tcW w:type="dxa" w:w="2880"/>
          </w:tcPr>
          <w:p>
            <w:r>
              <w:t>PUBLISHED</w:t>
            </w:r>
          </w:p>
        </w:tc>
        <w:tc>
          <w:tcPr>
            <w:tcW w:type="dxa" w:w="2880"/>
          </w:tcPr>
          <w:p>
            <w:r>
              <w:t>Human marks complete after Meta publishes. Performance tracking begins.</w:t>
            </w:r>
          </w:p>
        </w:tc>
        <w:tc>
          <w:tcPr>
            <w:tcW w:type="dxa" w:w="2880"/>
          </w:tcPr>
          <w:p>
            <w:r>
              <w:t>(terminal)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Campaign killed. Book stays ACTIVE. New campaign can be created immediately.</w:t>
            </w:r>
          </w:p>
        </w:tc>
        <w:tc>
          <w:tcPr>
            <w:tcW w:type="dxa" w:w="2880"/>
          </w:tcPr>
          <w:p>
            <w:r>
              <w:t>(terminal)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05 — Database Schema</w:t>
      </w:r>
    </w:p>
    <w:p>
      <w:r>
        <w:t>All Supabase tables with fields, types, and purpose.</w:t>
      </w:r>
    </w:p>
    <w:p>
      <w:pPr>
        <w:pStyle w:val="Heading3"/>
      </w:pPr>
      <w:r>
        <w:t>books — core book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uuid PK</w:t>
            </w:r>
          </w:p>
        </w:tc>
        <w:tc>
          <w:tcPr>
            <w:tcW w:type="dxa" w:w="1234"/>
          </w:tcPr>
          <w:p>
            <w:r>
              <w:t>Primary key, auto-generated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tenant_id</w:t>
            </w:r>
          </w:p>
        </w:tc>
        <w:tc>
          <w:tcPr>
            <w:tcW w:type="dxa" w:w="1234"/>
          </w:tcPr>
          <w:p>
            <w:r>
              <w:t>uuid FK</w:t>
            </w:r>
          </w:p>
        </w:tc>
        <w:tc>
          <w:tcPr>
            <w:tcW w:type="dxa" w:w="1234"/>
          </w:tcPr>
          <w:p>
            <w:r>
              <w:t>Multi-tenant isolation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isbn / google_books_id / hardcover_id / open_library_id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Cross-source identifiers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title, author, series_name, series_position</w:t>
            </w:r>
          </w:p>
        </w:tc>
        <w:tc>
          <w:tcPr>
            <w:tcW w:type="dxa" w:w="1234"/>
          </w:tcPr>
          <w:p>
            <w:r>
              <w:t>text / int</w:t>
            </w:r>
          </w:p>
        </w:tc>
        <w:tc>
          <w:tcPr>
            <w:tcW w:type="dxa" w:w="1234"/>
          </w:tcPr>
          <w:p>
            <w:r>
              <w:t>Core bibliographic data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genre, subgenre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Used for scoring and campaign type selection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cover_image_url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R2 URL of cleared cover image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cover_image_source</w:t>
            </w:r>
          </w:p>
        </w:tc>
        <w:tc>
          <w:tcPr>
            <w:tcW w:type="dxa" w:w="1234"/>
          </w:tcPr>
          <w:p>
            <w:r>
              <w:t>text ENUM</w:t>
            </w:r>
          </w:p>
        </w:tc>
        <w:tc>
          <w:tcPr>
            <w:tcW w:type="dxa" w:w="1234"/>
          </w:tcPr>
          <w:p>
            <w:r/>
            <w:r>
              <w:rPr>
                <w:rFonts w:ascii="Courier New" w:hAnsi="Courier New"/>
                <w:sz w:val="20"/>
              </w:rPr>
              <w:t>PUBLISHER_LICENSED</w:t>
            </w:r>
            <w:r>
              <w:t xml:space="preserve"> \</w:t>
            </w:r>
          </w:p>
        </w:tc>
        <w:tc>
          <w:tcPr>
            <w:tcW w:type="dxa" w:w="1234"/>
          </w:tcPr>
          <w:p>
            <w:r/>
            <w:r>
              <w:rPr>
                <w:rFonts w:ascii="Courier New" w:hAnsi="Courier New"/>
                <w:sz w:val="20"/>
              </w:rPr>
              <w:t>AUTHOR_PROVIDED</w:t>
            </w:r>
            <w:r>
              <w:t xml:space="preserve"> \</w:t>
            </w:r>
          </w:p>
        </w:tc>
        <w:tc>
          <w:tcPr>
            <w:tcW w:type="dxa" w:w="1234"/>
          </w:tcPr>
          <w:p>
            <w:r/>
            <w:r>
              <w:rPr>
                <w:rFonts w:ascii="Courier New" w:hAnsi="Courier New"/>
                <w:sz w:val="20"/>
              </w:rPr>
              <w:t>NONE</w:t>
            </w:r>
            <w:r>
              <w:t xml:space="preserve"> </w:t>
            </w:r>
            <w:r>
              <w:rPr>
                <w:rFonts w:ascii="Courier New" w:hAnsi="Courier New"/>
                <w:sz w:val="20"/>
              </w:rPr>
              <w:t>[CORRECTED]</w:t>
            </w:r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cover_cleared_for_use</w:t>
            </w:r>
          </w:p>
        </w:tc>
        <w:tc>
          <w:tcPr>
            <w:tcW w:type="dxa" w:w="1234"/>
          </w:tcPr>
          <w:p>
            <w:r>
              <w:t>boolean</w:t>
            </w:r>
          </w:p>
        </w:tc>
        <w:tc>
          <w:tcPr>
            <w:tcW w:type="dxa" w:w="1234"/>
          </w:tcPr>
          <w:p>
            <w:r>
              <w:t>Must be true for cover to appear in video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use_backdrop_fallback</w:t>
            </w:r>
          </w:p>
        </w:tc>
        <w:tc>
          <w:tcPr>
            <w:tcW w:type="dxa" w:w="1234"/>
          </w:tcPr>
          <w:p>
            <w:r>
              <w:t>boolean</w:t>
            </w:r>
          </w:p>
        </w:tc>
        <w:tc>
          <w:tcPr>
            <w:tcW w:type="dxa" w:w="1234"/>
          </w:tcPr>
          <w:p>
            <w:r>
              <w:t>True when no cleared cover — uses setting atmosphere video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Fed to Gemini for script generation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tropes</w:t>
            </w:r>
          </w:p>
        </w:tc>
        <w:tc>
          <w:tcPr>
            <w:tcW w:type="dxa" w:w="1234"/>
          </w:tcPr>
          <w:p>
            <w:r>
              <w:t>text[]</w:t>
            </w:r>
          </w:p>
        </w:tc>
        <w:tc>
          <w:tcPr>
            <w:tcW w:type="dxa" w:w="1234"/>
          </w:tcPr>
          <w:p>
            <w:r>
              <w:t>Array of trope tags from Hardcover — used in video overlays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spice_level</w:t>
            </w:r>
          </w:p>
        </w:tc>
        <w:tc>
          <w:tcPr>
            <w:tcW w:type="dxa" w:w="1234"/>
          </w:tcPr>
          <w:p>
            <w:r>
              <w:t>int 0–5</w:t>
            </w:r>
          </w:p>
        </w:tc>
        <w:tc>
          <w:tcPr>
            <w:tcW w:type="dxa" w:w="1234"/>
          </w:tcPr>
          <w:p>
            <w:r>
              <w:t>Drives SPICE_CHECK campaign type and overlay graphics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pov_type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dual \</w:t>
            </w:r>
          </w:p>
        </w:tc>
        <w:tc>
          <w:tcPr>
            <w:tcW w:type="dxa" w:w="1234"/>
          </w:tcPr>
          <w:p>
            <w:r>
              <w:t>single \</w:t>
            </w:r>
          </w:p>
        </w:tc>
        <w:tc>
          <w:tcPr>
            <w:tcW w:type="dxa" w:w="1234"/>
          </w:tcPr>
          <w:p>
            <w:r>
              <w:t>multiple — displayed in video overlay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setting_primary, setting_mood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Used for backdrop selection in FFmpeg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aesthetic_tags</w:t>
            </w:r>
          </w:p>
        </w:tc>
        <w:tc>
          <w:tcPr>
            <w:tcW w:type="dxa" w:w="1234"/>
          </w:tcPr>
          <w:p>
            <w:r>
              <w:t>text[]</w:t>
            </w:r>
          </w:p>
        </w:tc>
        <w:tc>
          <w:tcPr>
            <w:tcW w:type="dxa" w:w="1234"/>
          </w:tcPr>
          <w:p>
            <w:r>
              <w:t>dark academia \</w:t>
            </w:r>
          </w:p>
        </w:tc>
        <w:tc>
          <w:tcPr>
            <w:tcW w:type="dxa" w:w="1234"/>
          </w:tcPr>
          <w:p>
            <w:r>
              <w:t>cozy \</w:t>
            </w:r>
          </w:p>
        </w:tc>
        <w:tc>
          <w:tcPr>
            <w:tcW w:type="dxa" w:w="1234"/>
          </w:tcPr>
          <w:p>
            <w:r>
              <w:t>romantasy — maps to music mood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score, score_breakdown</w:t>
            </w:r>
          </w:p>
        </w:tc>
        <w:tc>
          <w:tcPr>
            <w:tcW w:type="dxa" w:w="1234"/>
          </w:tcPr>
          <w:p>
            <w:r>
              <w:t>int / jsonb</w:t>
            </w:r>
          </w:p>
        </w:tc>
        <w:tc>
          <w:tcPr>
            <w:tcW w:type="dxa" w:w="1234"/>
          </w:tcPr>
          <w:p>
            <w:r>
              <w:t>Composite score + per-source breakdown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force_queued</w:t>
            </w:r>
          </w:p>
        </w:tc>
        <w:tc>
          <w:tcPr>
            <w:tcW w:type="dxa" w:w="1234"/>
          </w:tcPr>
          <w:p>
            <w:r>
              <w:t>boolean</w:t>
            </w:r>
          </w:p>
        </w:tc>
        <w:tc>
          <w:tcPr>
            <w:tcW w:type="dxa" w:w="1234"/>
          </w:tcPr>
          <w:p>
            <w:r>
              <w:t>Bypasses score threshold for manual priority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text ENUM</w:t>
            </w:r>
          </w:p>
        </w:tc>
        <w:tc>
          <w:tcPr>
            <w:tcW w:type="dxa" w:w="1234"/>
          </w:tcPr>
          <w:p>
            <w:r>
              <w:t>DISCOVERED \</w:t>
            </w:r>
          </w:p>
        </w:tc>
        <w:tc>
          <w:tcPr>
            <w:tcW w:type="dxa" w:w="1234"/>
          </w:tcPr>
          <w:p>
            <w:r>
              <w:t>SCORED \</w:t>
            </w:r>
          </w:p>
        </w:tc>
        <w:tc>
          <w:tcPr>
            <w:tcW w:type="dxa" w:w="1234"/>
          </w:tcPr>
          <w:p>
            <w:r>
              <w:t>ENRICHED \</w:t>
            </w:r>
          </w:p>
        </w:tc>
        <w:tc>
          <w:tcPr>
            <w:tcW w:type="dxa" w:w="1234"/>
          </w:tcPr>
          <w:p>
            <w:r>
              <w:t>ACTIVE \</w:t>
            </w:r>
          </w:p>
        </w:tc>
        <w:tc>
          <w:tcPr>
            <w:tcW w:type="dxa" w:w="1234"/>
          </w:tcPr>
          <w:p>
            <w:r>
              <w:t>REJECTED</w:t>
            </w:r>
          </w:p>
        </w:tc>
      </w:tr>
      <w:tr>
        <w:tc>
          <w:tcPr>
            <w:tcW w:type="dxa" w:w="1234"/>
          </w:tcPr>
          <w:p>
            <w:r>
              <w:t>cooldown_until</w:t>
            </w:r>
          </w:p>
        </w:tc>
        <w:tc>
          <w:tcPr>
            <w:tcW w:type="dxa" w:w="1234"/>
          </w:tcPr>
          <w:p>
            <w:r>
              <w:t>timestamptz</w:t>
            </w:r>
          </w:p>
        </w:tc>
        <w:tc>
          <w:tcPr>
            <w:tcW w:type="dxa" w:w="1234"/>
          </w:tcPr>
          <w:p>
            <w:r>
              <w:t>Rejected books re-enter DISCOVERED after this date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pPr>
        <w:spacing w:before="80" w:after="80"/>
        <w:ind w:left="576"/>
        <w:pBdr>
          <w:left w:val="single" w:sz="12" w:space="12" w:color="C00000"/>
        </w:pBdr>
      </w:pPr>
      <w:r/>
      <w:r>
        <w:rPr>
          <w:b/>
        </w:rPr>
        <w:t>`[CORRECTED]`</w:t>
      </w:r>
      <w:r>
        <w:t xml:space="preserve"> </w:t>
      </w:r>
      <w:r>
        <w:rPr>
          <w:rFonts w:ascii="Courier New" w:hAnsi="Courier New"/>
          <w:sz w:val="20"/>
        </w:rPr>
        <w:t>cover_image_source</w:t>
      </w:r>
      <w:r>
        <w:t xml:space="preserve"> ENUM previously included </w:t>
      </w:r>
      <w:r>
        <w:rPr>
          <w:rFonts w:ascii="Courier New" w:hAnsi="Courier New"/>
          <w:sz w:val="20"/>
        </w:rPr>
        <w:t>OPEN_LIBRARY</w:t>
      </w:r>
      <w:r>
        <w:t>. This value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has been removed. Open Library covers are not cleared for commercial use. The two valid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 xml:space="preserve">cleared sources are </w:t>
      </w:r>
      <w:r>
        <w:rPr>
          <w:rFonts w:ascii="Courier New" w:hAnsi="Courier New"/>
          <w:sz w:val="20"/>
        </w:rPr>
        <w:t>PUBLISHER_LICENSED</w:t>
      </w:r>
      <w:r>
        <w:t xml:space="preserve"> and </w:t>
      </w:r>
      <w:r>
        <w:rPr>
          <w:rFonts w:ascii="Courier New" w:hAnsi="Courier New"/>
          <w:sz w:val="20"/>
        </w:rPr>
        <w:t>AUTHOR_PROVIDED</w:t>
      </w:r>
      <w:r>
        <w:t>. When neither is available,</w:t>
      </w:r>
    </w:p>
    <w:p>
      <w:pPr>
        <w:spacing w:before="80" w:after="80"/>
        <w:ind w:left="576"/>
        <w:pBdr>
          <w:left w:val="single" w:sz="12" w:space="12" w:color="C00000"/>
        </w:pBdr>
      </w:pPr>
      <w:r/>
      <w:r>
        <w:rPr>
          <w:rFonts w:ascii="Courier New" w:hAnsi="Courier New"/>
          <w:sz w:val="20"/>
        </w:rPr>
        <w:t>cover_cleared_for_use = false</w:t>
      </w:r>
      <w:r>
        <w:t xml:space="preserve"> and </w:t>
      </w:r>
      <w:r>
        <w:rPr>
          <w:rFonts w:ascii="Courier New" w:hAnsi="Courier New"/>
          <w:sz w:val="20"/>
        </w:rPr>
        <w:t>use_backdrop_fallback = true</w:t>
      </w:r>
      <w:r>
        <w:t>.</w:t>
      </w:r>
    </w:p>
    <w:p>
      <w:pPr>
        <w:pStyle w:val="Heading3"/>
      </w:pPr>
      <w:r>
        <w:t>campaigns — one per content run against a 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1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61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</w:p>
        </w:tc>
      </w:tr>
      <w:tr>
        <w:tc>
          <w:tcPr>
            <w:tcW w:type="dxa" w:w="617"/>
          </w:tcPr>
          <w:p>
            <w:r>
              <w:t>id</w:t>
            </w:r>
          </w:p>
        </w:tc>
        <w:tc>
          <w:tcPr>
            <w:tcW w:type="dxa" w:w="617"/>
          </w:tcPr>
          <w:p>
            <w:r>
              <w:t>uuid PK</w:t>
            </w:r>
          </w:p>
        </w:tc>
        <w:tc>
          <w:tcPr>
            <w:tcW w:type="dxa" w:w="617"/>
          </w:tcPr>
          <w:p>
            <w:r>
              <w:t>Primary key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book_id</w:t>
            </w:r>
          </w:p>
        </w:tc>
        <w:tc>
          <w:tcPr>
            <w:tcW w:type="dxa" w:w="617"/>
          </w:tcPr>
          <w:p>
            <w:r>
              <w:t>uuid FK</w:t>
            </w:r>
          </w:p>
        </w:tc>
        <w:tc>
          <w:tcPr>
            <w:tcW w:type="dxa" w:w="617"/>
          </w:tcPr>
          <w:p>
            <w:r>
              <w:t>Parent book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campaign_type</w:t>
            </w:r>
          </w:p>
        </w:tc>
        <w:tc>
          <w:tcPr>
            <w:tcW w:type="dxa" w:w="617"/>
          </w:tcPr>
          <w:p>
            <w:r>
              <w:t>text ENUM</w:t>
            </w:r>
          </w:p>
        </w:tc>
        <w:tc>
          <w:tcPr>
            <w:tcW w:type="dxa" w:w="617"/>
          </w:tcPr>
          <w:p>
            <w:r>
              <w:t>QUICK_TAKE \</w:t>
            </w:r>
          </w:p>
        </w:tc>
        <w:tc>
          <w:tcPr>
            <w:tcW w:type="dxa" w:w="617"/>
          </w:tcPr>
          <w:p>
            <w:r>
              <w:t>TROPE_BREAKDOWN \</w:t>
            </w:r>
          </w:p>
        </w:tc>
        <w:tc>
          <w:tcPr>
            <w:tcW w:type="dxa" w:w="617"/>
          </w:tcPr>
          <w:p>
            <w:r>
              <w:t>SPICE_CHECK \</w:t>
            </w:r>
          </w:p>
        </w:tc>
        <w:tc>
          <w:tcPr>
            <w:tcW w:type="dxa" w:w="617"/>
          </w:tcPr>
          <w:p>
            <w:r>
              <w:t>AUTHOR_SPOTLIGHT \</w:t>
            </w:r>
          </w:p>
        </w:tc>
        <w:tc>
          <w:tcPr>
            <w:tcW w:type="dxa" w:w="617"/>
          </w:tcPr>
          <w:p>
            <w:r>
              <w:t>HIDDEN_GEM \</w:t>
            </w:r>
          </w:p>
        </w:tc>
        <w:tc>
          <w:tcPr>
            <w:tcW w:type="dxa" w:w="617"/>
          </w:tcPr>
          <w:p>
            <w:r>
              <w:t>BOOK_CLUB_PICK \</w:t>
            </w:r>
          </w:p>
        </w:tc>
        <w:tc>
          <w:tcPr>
            <w:tcW w:type="dxa" w:w="617"/>
          </w:tcPr>
          <w:p>
            <w:r>
              <w:t>SERIES_RANKED \</w:t>
            </w:r>
          </w:p>
        </w:tc>
        <w:tc>
          <w:tcPr>
            <w:tcW w:type="dxa" w:w="617"/>
          </w:tcPr>
          <w:p>
            <w:r>
              <w:t>TROPE_DEEP_DIVE \</w:t>
            </w:r>
          </w:p>
        </w:tc>
        <w:tc>
          <w:tcPr>
            <w:tcW w:type="dxa" w:w="617"/>
          </w:tcPr>
          <w:p>
            <w:r>
              <w:t>AUTHOR_DEEP_DIVE \</w:t>
            </w:r>
          </w:p>
        </w:tc>
        <w:tc>
          <w:tcPr>
            <w:tcW w:type="dxa" w:w="617"/>
          </w:tcPr>
          <w:p>
            <w:r>
              <w:t>WHY_NOT_OVER_IT \</w:t>
            </w:r>
          </w:p>
        </w:tc>
        <w:tc>
          <w:tcPr>
            <w:tcW w:type="dxa" w:w="617"/>
          </w:tcPr>
          <w:p>
            <w:r>
              <w:t>ROMANTASY_STARTER_PACK \</w:t>
            </w:r>
          </w:p>
        </w:tc>
        <w:tc>
          <w:tcPr>
            <w:tcW w:type="dxa" w:w="617"/>
          </w:tcPr>
          <w:p>
            <w:r>
              <w:t>BOOKTOK_DIVIDE</w:t>
            </w:r>
          </w:p>
        </w:tc>
      </w:tr>
      <w:tr>
        <w:tc>
          <w:tcPr>
            <w:tcW w:type="dxa" w:w="617"/>
          </w:tcPr>
          <w:p>
            <w:r>
              <w:t>format</w:t>
            </w:r>
          </w:p>
        </w:tc>
        <w:tc>
          <w:tcPr>
            <w:tcW w:type="dxa" w:w="617"/>
          </w:tcPr>
          <w:p>
            <w:r>
              <w:t>text ENUM</w:t>
            </w:r>
          </w:p>
        </w:tc>
        <w:tc>
          <w:tcPr>
            <w:tcW w:type="dxa" w:w="617"/>
          </w:tcPr>
          <w:p>
            <w:r>
              <w:t>SINGLE \</w:t>
            </w:r>
          </w:p>
        </w:tc>
        <w:tc>
          <w:tcPr>
            <w:tcW w:type="dxa" w:w="617"/>
          </w:tcPr>
          <w:p>
            <w:r>
              <w:t>MULTIPART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total_parts</w:t>
            </w:r>
          </w:p>
        </w:tc>
        <w:tc>
          <w:tcPr>
            <w:tcW w:type="dxa" w:w="617"/>
          </w:tcPr>
          <w:p>
            <w:r>
              <w:t>int 1–5</w:t>
            </w:r>
          </w:p>
        </w:tc>
        <w:tc>
          <w:tcPr>
            <w:tcW w:type="dxa" w:w="617"/>
          </w:tcPr>
          <w:p>
            <w:r>
              <w:t>Number of 30-second reels in this campaign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created_by</w:t>
            </w:r>
          </w:p>
        </w:tc>
        <w:tc>
          <w:tcPr>
            <w:tcW w:type="dxa" w:w="617"/>
          </w:tcPr>
          <w:p>
            <w:r>
              <w:t>text ENUM</w:t>
            </w:r>
          </w:p>
        </w:tc>
        <w:tc>
          <w:tcPr>
            <w:tcW w:type="dxa" w:w="617"/>
          </w:tcPr>
          <w:p>
            <w:r>
              <w:t>SYSTEM \</w:t>
            </w:r>
          </w:p>
        </w:tc>
        <w:tc>
          <w:tcPr>
            <w:tcW w:type="dxa" w:w="617"/>
          </w:tcPr>
          <w:p>
            <w:r>
              <w:t>USER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trigger_reason</w:t>
            </w:r>
          </w:p>
        </w:tc>
        <w:tc>
          <w:tcPr>
            <w:tcW w:type="dxa" w:w="617"/>
          </w:tcPr>
          <w:p>
            <w:r>
              <w:t>text</w:t>
            </w:r>
          </w:p>
        </w:tc>
        <w:tc>
          <w:tcPr>
            <w:tcW w:type="dxa" w:w="617"/>
          </w:tcPr>
          <w:p>
            <w:r>
              <w:t>new_active_book \</w:t>
            </w:r>
          </w:p>
        </w:tc>
        <w:tc>
          <w:tcPr>
            <w:tcW w:type="dxa" w:w="617"/>
          </w:tcPr>
          <w:p>
            <w:r>
              <w:t>score_spike \</w:t>
            </w:r>
          </w:p>
        </w:tc>
        <w:tc>
          <w:tcPr>
            <w:tcW w:type="dxa" w:w="617"/>
          </w:tcPr>
          <w:p>
            <w:r>
              <w:t>series_release \</w:t>
            </w:r>
          </w:p>
        </w:tc>
        <w:tc>
          <w:tcPr>
            <w:tcW w:type="dxa" w:w="617"/>
          </w:tcPr>
          <w:p>
            <w:r>
              <w:t>manual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status</w:t>
            </w:r>
          </w:p>
        </w:tc>
        <w:tc>
          <w:tcPr>
            <w:tcW w:type="dxa" w:w="617"/>
          </w:tcPr>
          <w:p>
            <w:r>
              <w:t>text ENUM</w:t>
            </w:r>
          </w:p>
        </w:tc>
        <w:tc>
          <w:tcPr>
            <w:tcW w:type="dxa" w:w="617"/>
          </w:tcPr>
          <w:p>
            <w:r>
              <w:t>Full state machine — see Section 04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script_raw</w:t>
            </w:r>
          </w:p>
        </w:tc>
        <w:tc>
          <w:tcPr>
            <w:tcW w:type="dxa" w:w="617"/>
          </w:tcPr>
          <w:p>
            <w:r>
              <w:t>jsonb</w:t>
            </w:r>
          </w:p>
        </w:tc>
        <w:tc>
          <w:tcPr>
            <w:tcW w:type="dxa" w:w="617"/>
          </w:tcPr>
          <w:p>
            <w:r>
              <w:t xml:space="preserve">Full Gemini output: </w:t>
            </w:r>
            <w:r>
              <w:rPr>
                <w:rFonts w:ascii="Courier New" w:hAnsi="Courier New"/>
                <w:sz w:val="20"/>
              </w:rPr>
              <w:t>{ parts: [{part, hook, body, cta}] }</w:t>
            </w:r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caption, hashtags</w:t>
            </w:r>
          </w:p>
        </w:tc>
        <w:tc>
          <w:tcPr>
            <w:tcW w:type="dxa" w:w="617"/>
          </w:tcPr>
          <w:p>
            <w:r>
              <w:t>text / text[]</w:t>
            </w:r>
          </w:p>
        </w:tc>
        <w:tc>
          <w:tcPr>
            <w:tcW w:type="dxa" w:w="617"/>
          </w:tcPr>
          <w:p>
            <w:r>
              <w:t>Caption ≤2200 chars, 3–5 hashtags, FTC disclosure in first 100 chars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moderation_script_status / moderation_video_status</w:t>
            </w:r>
          </w:p>
        </w:tc>
        <w:tc>
          <w:tcPr>
            <w:tcW w:type="dxa" w:w="617"/>
          </w:tcPr>
          <w:p>
            <w:r>
              <w:t>text ENUM</w:t>
            </w:r>
          </w:p>
        </w:tc>
        <w:tc>
          <w:tcPr>
            <w:tcW w:type="dxa" w:w="617"/>
          </w:tcPr>
          <w:p>
            <w:r>
              <w:t>PENDING \</w:t>
            </w:r>
          </w:p>
        </w:tc>
        <w:tc>
          <w:tcPr>
            <w:tcW w:type="dxa" w:w="617"/>
          </w:tcPr>
          <w:p>
            <w:r>
              <w:t>PASSED \</w:t>
            </w:r>
          </w:p>
        </w:tc>
        <w:tc>
          <w:tcPr>
            <w:tcW w:type="dxa" w:w="617"/>
          </w:tcPr>
          <w:p>
            <w:r>
              <w:t>FAILED \</w:t>
            </w:r>
          </w:p>
        </w:tc>
        <w:tc>
          <w:tcPr>
            <w:tcW w:type="dxa" w:w="617"/>
          </w:tcPr>
          <w:p>
            <w:r>
              <w:t>SKIPPED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moderation_script_flags / moderation_video_flags</w:t>
            </w:r>
          </w:p>
        </w:tc>
        <w:tc>
          <w:tcPr>
            <w:tcW w:type="dxa" w:w="617"/>
          </w:tcPr>
          <w:p>
            <w:r>
              <w:t>jsonb</w:t>
            </w:r>
          </w:p>
        </w:tc>
        <w:tc>
          <w:tcPr>
            <w:tcW w:type="dxa" w:w="617"/>
          </w:tcPr>
          <w:p>
            <w:r>
              <w:t>Raw flags from Gemini or Cloud Vision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moderation_override</w:t>
            </w:r>
          </w:p>
        </w:tc>
        <w:tc>
          <w:tcPr>
            <w:tcW w:type="dxa" w:w="617"/>
          </w:tcPr>
          <w:p>
            <w:r>
              <w:t>boolean</w:t>
            </w:r>
          </w:p>
        </w:tc>
        <w:tc>
          <w:tcPr>
            <w:tcW w:type="dxa" w:w="617"/>
          </w:tcPr>
          <w:p>
            <w:r>
              <w:t>True if human overrode a failure — requires human_note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retry_count, last_error</w:t>
            </w:r>
          </w:p>
        </w:tc>
        <w:tc>
          <w:tcPr>
            <w:tcW w:type="dxa" w:w="617"/>
          </w:tcPr>
          <w:p>
            <w:r>
              <w:t>int / text</w:t>
            </w:r>
          </w:p>
        </w:tc>
        <w:tc>
          <w:tcPr>
            <w:tcW w:type="dxa" w:w="617"/>
          </w:tcPr>
          <w:p>
            <w:r>
              <w:t>Retry tracking for failed Lambda jobs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scheduled_at, published_at</w:t>
            </w:r>
          </w:p>
        </w:tc>
        <w:tc>
          <w:tcPr>
            <w:tcW w:type="dxa" w:w="617"/>
          </w:tcPr>
          <w:p>
            <w:r>
              <w:t>timestamptz</w:t>
            </w:r>
          </w:p>
        </w:tc>
        <w:tc>
          <w:tcPr>
            <w:tcW w:type="dxa" w:w="617"/>
          </w:tcPr>
          <w:p>
            <w:r>
              <w:t>Human-confirmed timestamps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/>
    <w:p>
      <w:pPr>
        <w:pStyle w:val="Heading3"/>
      </w:pPr>
      <w:r>
        <w:t>campaign_parts — one row per 30-second reel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86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uuid PK</w:t>
            </w:r>
          </w:p>
        </w:tc>
        <w:tc>
          <w:tcPr>
            <w:tcW w:type="dxa" w:w="864"/>
          </w:tcPr>
          <w:p>
            <w:r>
              <w:t>Primary key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campaign_id</w:t>
            </w:r>
          </w:p>
        </w:tc>
        <w:tc>
          <w:tcPr>
            <w:tcW w:type="dxa" w:w="864"/>
          </w:tcPr>
          <w:p>
            <w:r>
              <w:t>uuid FK</w:t>
            </w:r>
          </w:p>
        </w:tc>
        <w:tc>
          <w:tcPr>
            <w:tcW w:type="dxa" w:w="864"/>
          </w:tcPr>
          <w:p>
            <w:r>
              <w:t>Parent campaign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part_number, total_parts</w:t>
            </w:r>
          </w:p>
        </w:tc>
        <w:tc>
          <w:tcPr>
            <w:tcW w:type="dxa" w:w="864"/>
          </w:tcPr>
          <w:p>
            <w:r>
              <w:t>int</w:t>
            </w:r>
          </w:p>
        </w:tc>
        <w:tc>
          <w:tcPr>
            <w:tcW w:type="dxa" w:w="864"/>
          </w:tcPr>
          <w:p>
            <w:r>
              <w:t>1 of 5, 2 of 5 etc.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hook, body, cta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Sliced from campaign script_raw — CTA varies by position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hook_text, hook_category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Exact opening line + psychological category for performance tracking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audio_url, video_url, thumbnail_url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R2 URLs of generated assets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caption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Per-part caption variant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background_type</w:t>
            </w:r>
          </w:p>
        </w:tc>
        <w:tc>
          <w:tcPr>
            <w:tcW w:type="dxa" w:w="864"/>
          </w:tcPr>
          <w:p>
            <w:r>
              <w:t>text ENUM</w:t>
            </w:r>
          </w:p>
        </w:tc>
        <w:tc>
          <w:tcPr>
            <w:tcW w:type="dxa" w:w="864"/>
          </w:tcPr>
          <w:p>
            <w:r>
              <w:t>cover_only \</w:t>
            </w:r>
          </w:p>
        </w:tc>
        <w:tc>
          <w:tcPr>
            <w:tcW w:type="dxa" w:w="864"/>
          </w:tcPr>
          <w:p>
            <w:r>
              <w:t>setting_video \</w:t>
            </w:r>
          </w:p>
        </w:tc>
        <w:tc>
          <w:tcPr>
            <w:tcW w:type="dxa" w:w="864"/>
          </w:tcPr>
          <w:p>
            <w:r>
              <w:t>ai_mood_image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music_track_id</w:t>
            </w:r>
          </w:p>
        </w:tc>
        <w:tc>
          <w:tcPr>
            <w:tcW w:type="dxa" w:w="864"/>
          </w:tcPr>
          <w:p>
            <w:r>
              <w:t>uuid FK</w:t>
            </w:r>
          </w:p>
        </w:tc>
        <w:tc>
          <w:tcPr>
            <w:tcW w:type="dxa" w:w="864"/>
          </w:tcPr>
          <w:p>
            <w:r>
              <w:t>References music_library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status</w:t>
            </w:r>
          </w:p>
        </w:tc>
        <w:tc>
          <w:tcPr>
            <w:tcW w:type="dxa" w:w="864"/>
          </w:tcPr>
          <w:p>
            <w:r>
              <w:t>text ENUM</w:t>
            </w:r>
          </w:p>
        </w:tc>
        <w:tc>
          <w:tcPr>
            <w:tcW w:type="dxa" w:w="864"/>
          </w:tcPr>
          <w:p>
            <w:r>
              <w:t>PENDING \</w:t>
            </w:r>
          </w:p>
        </w:tc>
        <w:tc>
          <w:tcPr>
            <w:tcW w:type="dxa" w:w="864"/>
          </w:tcPr>
          <w:p>
            <w:r>
              <w:t>VOICED \</w:t>
            </w:r>
          </w:p>
        </w:tc>
        <w:tc>
          <w:tcPr>
            <w:tcW w:type="dxa" w:w="864"/>
          </w:tcPr>
          <w:p>
            <w:r>
              <w:t>COMPOSED \</w:t>
            </w:r>
          </w:p>
        </w:tc>
        <w:tc>
          <w:tcPr>
            <w:tcW w:type="dxa" w:w="864"/>
          </w:tcPr>
          <w:p>
            <w:r>
              <w:t>READY \</w:t>
            </w:r>
          </w:p>
        </w:tc>
        <w:tc>
          <w:tcPr>
            <w:tcW w:type="dxa" w:w="864"/>
          </w:tcPr>
          <w:p>
            <w:r>
              <w:t>SCHEDULED \</w:t>
            </w:r>
          </w:p>
        </w:tc>
        <w:tc>
          <w:tcPr>
            <w:tcW w:type="dxa" w:w="864"/>
          </w:tcPr>
          <w:p>
            <w:r>
              <w:t>PUBLISHED \</w:t>
            </w:r>
          </w:p>
        </w:tc>
        <w:tc>
          <w:tcPr>
            <w:tcW w:type="dxa" w:w="864"/>
          </w:tcPr>
          <w:p>
            <w:r>
              <w:t>VOICE_FAILED \</w:t>
            </w:r>
          </w:p>
        </w:tc>
        <w:tc>
          <w:tcPr>
            <w:tcW w:type="dxa" w:w="864"/>
          </w:tcPr>
          <w:p>
            <w:r>
              <w:t>COMPOSE_FAILED</w:t>
            </w:r>
          </w:p>
        </w:tc>
      </w:tr>
    </w:tbl>
    <w:p/>
    <w:p>
      <w:pPr>
        <w:pStyle w:val="Heading3"/>
      </w:pPr>
      <w:r>
        <w:t>publisher_licenses — managed by non-technical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uuid PK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publisher_name, publisher_domain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Identification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contact_name, contact_email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Outreach contact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text ENUM</w:t>
            </w:r>
          </w:p>
        </w:tc>
        <w:tc>
          <w:tcPr>
            <w:tcW w:type="dxa" w:w="1234"/>
          </w:tcPr>
          <w:p>
            <w:r>
              <w:t>OUTREACH_PENDING \</w:t>
            </w:r>
          </w:p>
        </w:tc>
        <w:tc>
          <w:tcPr>
            <w:tcW w:type="dxa" w:w="1234"/>
          </w:tcPr>
          <w:p>
            <w:r>
              <w:t>IN_DISCUSSION \</w:t>
            </w:r>
          </w:p>
        </w:tc>
        <w:tc>
          <w:tcPr>
            <w:tcW w:type="dxa" w:w="1234"/>
          </w:tcPr>
          <w:p>
            <w:r>
              <w:t>LICENSED \</w:t>
            </w:r>
          </w:p>
        </w:tc>
        <w:tc>
          <w:tcPr>
            <w:tcW w:type="dxa" w:w="1234"/>
          </w:tcPr>
          <w:p>
            <w:r>
              <w:t>DECLINED \</w:t>
            </w:r>
          </w:p>
        </w:tc>
        <w:tc>
          <w:tcPr>
            <w:tcW w:type="dxa" w:w="1234"/>
          </w:tcPr>
          <w:p>
            <w:r>
              <w:t>EXPIRED</w:t>
            </w:r>
          </w:p>
        </w:tc>
      </w:tr>
      <w:tr>
        <w:tc>
          <w:tcPr>
            <w:tcW w:type="dxa" w:w="1234"/>
          </w:tcPr>
          <w:p>
            <w:r>
              <w:t>license_scope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all_titles \</w:t>
            </w:r>
          </w:p>
        </w:tc>
        <w:tc>
          <w:tcPr>
            <w:tcW w:type="dxa" w:w="1234"/>
          </w:tcPr>
          <w:p>
            <w:r>
              <w:t>specific_titles \</w:t>
            </w:r>
          </w:p>
        </w:tc>
        <w:tc>
          <w:tcPr>
            <w:tcW w:type="dxa" w:w="1234"/>
          </w:tcPr>
          <w:p>
            <w:r>
              <w:t>specific_authors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outreach_date, response_date, license_start, license_expiry</w:t>
            </w:r>
          </w:p>
        </w:tc>
        <w:tc>
          <w:tcPr>
            <w:tcW w:type="dxa" w:w="1234"/>
          </w:tcPr>
          <w:p>
            <w:r>
              <w:t>timestamptz/date</w:t>
            </w:r>
          </w:p>
        </w:tc>
        <w:tc>
          <w:tcPr>
            <w:tcW w:type="dxa" w:w="1234"/>
          </w:tcPr>
          <w:p>
            <w:r>
              <w:t>Full timeline tracking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asset_portal_url, asset_portal_login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Where licensed cover assets are downloaded from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affiliate_links — per-book per-tenant link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>
              <w:t>book_id, tenant_id</w:t>
            </w:r>
          </w:p>
        </w:tc>
        <w:tc>
          <w:tcPr>
            <w:tcW w:type="dxa" w:w="1728"/>
          </w:tcPr>
          <w:p>
            <w:r>
              <w:t>uuid FK</w:t>
            </w:r>
          </w:p>
        </w:tc>
        <w:tc>
          <w:tcPr>
            <w:tcW w:type="dxa" w:w="1728"/>
          </w:tcPr>
          <w:p>
            <w:r>
              <w:t>Book + tenant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isbn, asin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Source identifiers for link construction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raw_url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  <w:sz w:val="20"/>
              </w:rPr>
              <w:t>https://amazon.com/dp/{ASIN}?tag={associate_tag}</w:t>
            </w:r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geo_url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Geniuslink universal URL if configured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link_type</w:t>
            </w:r>
          </w:p>
        </w:tc>
        <w:tc>
          <w:tcPr>
            <w:tcW w:type="dxa" w:w="1728"/>
          </w:tcPr>
          <w:p>
            <w:r>
              <w:t>text ENUM</w:t>
            </w:r>
          </w:p>
        </w:tc>
        <w:tc>
          <w:tcPr>
            <w:tcW w:type="dxa" w:w="1728"/>
          </w:tcPr>
          <w:p>
            <w:r>
              <w:t>AMAZON \</w:t>
            </w:r>
          </w:p>
        </w:tc>
        <w:tc>
          <w:tcPr>
            <w:tcW w:type="dxa" w:w="1728"/>
          </w:tcPr>
          <w:p>
            <w:r>
              <w:t>BOOKSHOP \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</w:tr>
    </w:tbl>
    <w:p/>
    <w:p>
      <w:pPr>
        <w:pStyle w:val="Heading3"/>
      </w:pPr>
      <w:r>
        <w:t>music_library — licensed background tracks `[CORRECTED]`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>
              <w:t>title, artist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Track identification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mood</w:t>
            </w:r>
          </w:p>
        </w:tc>
        <w:tc>
          <w:tcPr>
            <w:tcW w:type="dxa" w:w="1234"/>
          </w:tcPr>
          <w:p>
            <w:r>
              <w:t>text[]</w:t>
            </w:r>
          </w:p>
        </w:tc>
        <w:tc>
          <w:tcPr>
            <w:tcW w:type="dxa" w:w="1234"/>
          </w:tcPr>
          <w:p>
            <w:r>
              <w:t>romantic \</w:t>
            </w:r>
          </w:p>
        </w:tc>
        <w:tc>
          <w:tcPr>
            <w:tcW w:type="dxa" w:w="1234"/>
          </w:tcPr>
          <w:p>
            <w:r>
              <w:t>dreamy \</w:t>
            </w:r>
          </w:p>
        </w:tc>
        <w:tc>
          <w:tcPr>
            <w:tcW w:type="dxa" w:w="1234"/>
          </w:tcPr>
          <w:p>
            <w:r>
              <w:t>intense \</w:t>
            </w:r>
          </w:p>
        </w:tc>
        <w:tc>
          <w:tcPr>
            <w:tcW w:type="dxa" w:w="1234"/>
          </w:tcPr>
          <w:p>
            <w:r>
              <w:t>cozy \</w:t>
            </w:r>
          </w:p>
        </w:tc>
        <w:tc>
          <w:tcPr>
            <w:tcW w:type="dxa" w:w="1234"/>
          </w:tcPr>
          <w:p>
            <w:r>
              <w:t>epic — maps from aesthetic_tags</w:t>
            </w:r>
          </w:p>
        </w:tc>
      </w:tr>
      <w:tr>
        <w:tc>
          <w:tcPr>
            <w:tcW w:type="dxa" w:w="1234"/>
          </w:tcPr>
          <w:p>
            <w:r>
              <w:t>bpm, duration_sec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Used for sync timing in FFmpeg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license</w:t>
            </w:r>
          </w:p>
        </w:tc>
        <w:tc>
          <w:tcPr>
            <w:tcW w:type="dxa" w:w="1234"/>
          </w:tcPr>
          <w:p>
            <w:r>
              <w:t>text ENUM</w:t>
            </w:r>
          </w:p>
        </w:tc>
        <w:tc>
          <w:tcPr>
            <w:tcW w:type="dxa" w:w="1234"/>
          </w:tcPr>
          <w:p>
            <w:r/>
            <w:r>
              <w:rPr>
                <w:rFonts w:ascii="Courier New" w:hAnsi="Courier New"/>
                <w:sz w:val="20"/>
              </w:rPr>
              <w:t>CC0</w:t>
            </w:r>
            <w:r>
              <w:t xml:space="preserve"> \</w:t>
            </w:r>
          </w:p>
        </w:tc>
        <w:tc>
          <w:tcPr>
            <w:tcW w:type="dxa" w:w="1234"/>
          </w:tcPr>
          <w:p>
            <w:r/>
            <w:r>
              <w:rPr>
                <w:rFonts w:ascii="Courier New" w:hAnsi="Courier New"/>
                <w:sz w:val="20"/>
              </w:rPr>
              <w:t>PIXABAY_COMMERCIAL</w:t>
            </w:r>
            <w:r>
              <w:t xml:space="preserve"> \</w:t>
            </w:r>
          </w:p>
        </w:tc>
        <w:tc>
          <w:tcPr>
            <w:tcW w:type="dxa" w:w="1234"/>
          </w:tcPr>
          <w:p>
            <w:r/>
            <w:r>
              <w:rPr>
                <w:rFonts w:ascii="Courier New" w:hAnsi="Courier New"/>
                <w:sz w:val="20"/>
              </w:rPr>
              <w:t>YAL_NO_ATTRIBUTION</w:t>
            </w:r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file_url, source_url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R2 storage URL + original source for attribution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pPr>
        <w:spacing w:before="80" w:after="80"/>
        <w:ind w:left="576"/>
        <w:pBdr>
          <w:left w:val="single" w:sz="12" w:space="12" w:color="C00000"/>
        </w:pBdr>
      </w:pPr>
      <w:r/>
      <w:r>
        <w:rPr>
          <w:b/>
        </w:rPr>
        <w:t>`[CORRECTED]`</w:t>
      </w:r>
      <w:r>
        <w:t xml:space="preserve"> The license ENUM previously included </w:t>
      </w:r>
      <w:r>
        <w:rPr>
          <w:rFonts w:ascii="Courier New" w:hAnsi="Courier New"/>
          <w:sz w:val="20"/>
        </w:rPr>
        <w:t>CC_BY</w:t>
      </w:r>
      <w:r>
        <w:t xml:space="preserve"> (Creative Commons Attribution).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CC-BY requires crediting the artist in any use of the track. In a pipeline that generates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captions at scale, there is no mechanism to credit music artists per video. Only tracks with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no attribution requirement are permitted:</w:t>
      </w:r>
    </w:p>
    <w:p>
      <w:r>
        <w:t>&gt;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 xml:space="preserve">- </w:t>
      </w:r>
      <w:r>
        <w:rPr>
          <w:rFonts w:ascii="Courier New" w:hAnsi="Courier New"/>
          <w:sz w:val="20"/>
        </w:rPr>
        <w:t>CC0</w:t>
      </w:r>
      <w:r>
        <w:t xml:space="preserve"> — Public domain. No attribution required ever.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 xml:space="preserve">- </w:t>
      </w:r>
      <w:r>
        <w:rPr>
          <w:rFonts w:ascii="Courier New" w:hAnsi="Courier New"/>
          <w:sz w:val="20"/>
        </w:rPr>
        <w:t>PIXABAY_COMMERCIAL</w:t>
      </w:r>
      <w:r>
        <w:t xml:space="preserve"> — Pixabay's content license permits commercial use without attribution.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 xml:space="preserve">- </w:t>
      </w:r>
      <w:r>
        <w:rPr>
          <w:rFonts w:ascii="Courier New" w:hAnsi="Courier New"/>
          <w:sz w:val="20"/>
        </w:rPr>
        <w:t>YAL_NO_ATTRIBUTION</w:t>
      </w:r>
      <w:r>
        <w:t xml:space="preserve"> — YouTube Audio Library tracks explicitly marked "No attribution required."</w:t>
      </w:r>
    </w:p>
    <w:p>
      <w:r>
        <w:t>&gt;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When seeding the music_library table (Phase 0), reject any CC-BY track regardless of quality.</w:t>
      </w:r>
    </w:p>
    <w:p>
      <w:pPr>
        <w:spacing w:before="80" w:after="80"/>
        <w:ind w:left="576"/>
        <w:pBdr>
          <w:left w:val="single" w:sz="12" w:space="12" w:color="C00000"/>
        </w:pBdr>
      </w:pPr>
      <w:r>
        <w:t>YouTube Audio Library also contains CC-BY tracks — only import those marked "Free to use."</w:t>
      </w:r>
    </w:p>
    <w:p>
      <w:pPr>
        <w:pStyle w:val="Heading3"/>
      </w:pPr>
      <w:r>
        <w:t>moderation_log — audit trail for every moderation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>
              <w:t>campaign_id</w:t>
            </w:r>
          </w:p>
        </w:tc>
        <w:tc>
          <w:tcPr>
            <w:tcW w:type="dxa" w:w="1234"/>
          </w:tcPr>
          <w:p>
            <w:r>
              <w:t>uuid FK</w:t>
            </w:r>
          </w:p>
        </w:tc>
        <w:tc>
          <w:tcPr>
            <w:tcW w:type="dxa" w:w="1234"/>
          </w:tcPr>
          <w:p>
            <w:r>
              <w:t>Which campaign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gate</w:t>
            </w:r>
          </w:p>
        </w:tc>
        <w:tc>
          <w:tcPr>
            <w:tcW w:type="dxa" w:w="1234"/>
          </w:tcPr>
          <w:p>
            <w:r>
              <w:t>text ENUM</w:t>
            </w:r>
          </w:p>
        </w:tc>
        <w:tc>
          <w:tcPr>
            <w:tcW w:type="dxa" w:w="1234"/>
          </w:tcPr>
          <w:p>
            <w:r>
              <w:t>SCRIPT \</w:t>
            </w:r>
          </w:p>
        </w:tc>
        <w:tc>
          <w:tcPr>
            <w:tcW w:type="dxa" w:w="1234"/>
          </w:tcPr>
          <w:p>
            <w:r>
              <w:t>VIDEO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result</w:t>
            </w:r>
          </w:p>
        </w:tc>
        <w:tc>
          <w:tcPr>
            <w:tcW w:type="dxa" w:w="1234"/>
          </w:tcPr>
          <w:p>
            <w:r>
              <w:t>text ENUM</w:t>
            </w:r>
          </w:p>
        </w:tc>
        <w:tc>
          <w:tcPr>
            <w:tcW w:type="dxa" w:w="1234"/>
          </w:tcPr>
          <w:p>
            <w:r>
              <w:t>PASSED \</w:t>
            </w:r>
          </w:p>
        </w:tc>
        <w:tc>
          <w:tcPr>
            <w:tcW w:type="dxa" w:w="1234"/>
          </w:tcPr>
          <w:p>
            <w:r>
              <w:t>FAILED \</w:t>
            </w:r>
          </w:p>
        </w:tc>
        <w:tc>
          <w:tcPr>
            <w:tcW w:type="dxa" w:w="1234"/>
          </w:tcPr>
          <w:p>
            <w:r>
              <w:t>OVERRIDDEN \</w:t>
            </w:r>
          </w:p>
        </w:tc>
        <w:tc>
          <w:tcPr>
            <w:tcW w:type="dxa" w:w="1234"/>
          </w:tcPr>
          <w:p>
            <w:r>
              <w:t>REJECTED \</w:t>
            </w:r>
          </w:p>
        </w:tc>
        <w:tc>
          <w:tcPr>
            <w:tcW w:type="dxa" w:w="1234"/>
          </w:tcPr>
          <w:p>
            <w:r>
              <w:t>EDIT_REQUESTED</w:t>
            </w:r>
          </w:p>
        </w:tc>
      </w:tr>
      <w:tr>
        <w:tc>
          <w:tcPr>
            <w:tcW w:type="dxa" w:w="1234"/>
          </w:tcPr>
          <w:p>
            <w:r>
              <w:t>system_flags</w:t>
            </w:r>
          </w:p>
        </w:tc>
        <w:tc>
          <w:tcPr>
            <w:tcW w:type="dxa" w:w="1234"/>
          </w:tcPr>
          <w:p>
            <w:r>
              <w:t>jsonb</w:t>
            </w:r>
          </w:p>
        </w:tc>
        <w:tc>
          <w:tcPr>
            <w:tcW w:type="dxa" w:w="1234"/>
          </w:tcPr>
          <w:p>
            <w:r>
              <w:t>Raw output from Gemini or Cloud Vision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reviewed_by</w:t>
            </w:r>
          </w:p>
        </w:tc>
        <w:tc>
          <w:tcPr>
            <w:tcW w:type="dxa" w:w="1234"/>
          </w:tcPr>
          <w:p>
            <w:r>
              <w:t>uuid</w:t>
            </w:r>
          </w:p>
        </w:tc>
        <w:tc>
          <w:tcPr>
            <w:tcW w:type="dxa" w:w="1234"/>
          </w:tcPr>
          <w:p>
            <w:r>
              <w:t>User who made the human decision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human_decision</w:t>
            </w:r>
          </w:p>
        </w:tc>
        <w:tc>
          <w:tcPr>
            <w:tcW w:type="dxa" w:w="1234"/>
          </w:tcPr>
          <w:p>
            <w:r>
              <w:t>text ENUM</w:t>
            </w:r>
          </w:p>
        </w:tc>
        <w:tc>
          <w:tcPr>
            <w:tcW w:type="dxa" w:w="1234"/>
          </w:tcPr>
          <w:p>
            <w:r>
              <w:t>OVERRIDE \</w:t>
            </w:r>
          </w:p>
        </w:tc>
        <w:tc>
          <w:tcPr>
            <w:tcW w:type="dxa" w:w="1234"/>
          </w:tcPr>
          <w:p>
            <w:r>
              <w:t>EDIT \</w:t>
            </w:r>
          </w:p>
        </w:tc>
        <w:tc>
          <w:tcPr>
            <w:tcW w:type="dxa" w:w="1234"/>
          </w:tcPr>
          <w:p>
            <w:r>
              <w:t>REJECT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human_note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Required when overriding — enforced at application layer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06 — Video Pipeline &amp; FFmpeg Specification</w:t>
      </w:r>
    </w:p>
    <w:p>
      <w:pPr>
        <w:pStyle w:val="Heading3"/>
      </w:pPr>
      <w:r>
        <w:t>FFmpeg Compositor — Output Requirements</w:t>
      </w:r>
    </w:p>
    <w:p>
      <w:r>
        <w:t>These are locked specifications. Do not deviate — Meta Reels will reject non-compliant</w:t>
      </w:r>
    </w:p>
    <w:p>
      <w:r>
        <w:t>uploads silently.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Resolution</w:t>
            </w:r>
            <w:r/>
          </w:p>
        </w:tc>
        <w:tc>
          <w:tcPr>
            <w:tcW w:type="dxa" w:w="4320"/>
          </w:tcPr>
          <w:p>
            <w:r>
              <w:t>1080 × 1920 pixels (9:16 vertical)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Frame Rate</w:t>
            </w:r>
            <w:r/>
          </w:p>
        </w:tc>
        <w:tc>
          <w:tcPr>
            <w:tcW w:type="dxa" w:w="4320"/>
          </w:tcPr>
          <w:p>
            <w:r>
              <w:t>30fps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Video Codec</w:t>
            </w:r>
            <w:r/>
          </w:p>
        </w:tc>
        <w:tc>
          <w:tcPr>
            <w:tcW w:type="dxa" w:w="4320"/>
          </w:tcPr>
          <w:p>
            <w:r>
              <w:t>H.264 (libx264)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Audio Codec</w:t>
            </w:r>
            <w:r/>
          </w:p>
        </w:tc>
        <w:tc>
          <w:tcPr>
            <w:tcW w:type="dxa" w:w="4320"/>
          </w:tcPr>
          <w:p>
            <w:r>
              <w:t>AAC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Audio Sample Rate</w:t>
            </w:r>
            <w:r/>
          </w:p>
        </w:tc>
        <w:tc>
          <w:tcPr>
            <w:tcW w:type="dxa" w:w="4320"/>
          </w:tcPr>
          <w:p>
            <w:r>
              <w:t>44.1 kHz stereo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Max Bitrate</w:t>
            </w:r>
            <w:r/>
          </w:p>
        </w:tc>
        <w:tc>
          <w:tcPr>
            <w:tcW w:type="dxa" w:w="4320"/>
          </w:tcPr>
          <w:p>
            <w:r>
              <w:t>8 Mbps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Container</w:t>
            </w:r>
            <w:r/>
          </w:p>
        </w:tc>
        <w:tc>
          <w:tcPr>
            <w:tcW w:type="dxa" w:w="4320"/>
          </w:tcPr>
          <w:p>
            <w:r>
              <w:t>MP4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Max File Size</w:t>
            </w:r>
            <w:r/>
          </w:p>
        </w:tc>
        <w:tc>
          <w:tcPr>
            <w:tcW w:type="dxa" w:w="4320"/>
          </w:tcPr>
          <w:p>
            <w:r>
              <w:t>1GB (typical 30s output: 80–150MB at quality settings)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Max Duration per Part</w:t>
            </w:r>
            <w:r/>
          </w:p>
        </w:tc>
        <w:tc>
          <w:tcPr>
            <w:tcW w:type="dxa" w:w="4320"/>
          </w:tcPr>
          <w:p>
            <w:r>
              <w:t>30 seconds</w:t>
            </w:r>
          </w:p>
        </w:tc>
      </w:tr>
    </w:tbl>
    <w:p/>
    <w:p>
      <w:pPr>
        <w:pStyle w:val="Heading3"/>
      </w:pPr>
      <w:r>
        <w:t>Standard 30-Second Video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Source</w:t>
            </w:r>
          </w:p>
        </w:tc>
      </w:tr>
      <w:tr>
        <w:tc>
          <w:tcPr>
            <w:tcW w:type="dxa" w:w="2160"/>
          </w:tcPr>
          <w:p>
            <w:r>
              <w:t>0:00–0:02</w:t>
            </w:r>
          </w:p>
        </w:tc>
        <w:tc>
          <w:tcPr>
            <w:tcW w:type="dxa" w:w="2160"/>
          </w:tcPr>
          <w:p>
            <w:r>
              <w:t>Hook Frame</w:t>
            </w:r>
          </w:p>
        </w:tc>
        <w:tc>
          <w:tcPr>
            <w:tcW w:type="dxa" w:w="2160"/>
          </w:tcPr>
          <w:p>
            <w:r>
              <w:t>Bold text overlay — psychological hook</w:t>
            </w:r>
          </w:p>
        </w:tc>
        <w:tc>
          <w:tcPr>
            <w:tcW w:type="dxa" w:w="2160"/>
          </w:tcPr>
          <w:p>
            <w:r>
              <w:t>Gemini (hook_category matched to campaign type)</w:t>
            </w:r>
          </w:p>
        </w:tc>
      </w:tr>
      <w:tr>
        <w:tc>
          <w:tcPr>
            <w:tcW w:type="dxa" w:w="2160"/>
          </w:tcPr>
          <w:p>
            <w:r>
              <w:t>0:02–0:08</w:t>
            </w:r>
          </w:p>
        </w:tc>
        <w:tc>
          <w:tcPr>
            <w:tcW w:type="dxa" w:w="2160"/>
          </w:tcPr>
          <w:p>
            <w:r>
              <w:t>Book Reveal</w:t>
            </w:r>
          </w:p>
        </w:tc>
        <w:tc>
          <w:tcPr>
            <w:tcW w:type="dxa" w:w="2160"/>
          </w:tcPr>
          <w:p>
            <w:r>
              <w:t>Cover sharpens from blur. Ken Burns begins. Title + Author overlay fades in.</w:t>
            </w:r>
          </w:p>
        </w:tc>
        <w:tc>
          <w:tcPr>
            <w:tcW w:type="dxa" w:w="2160"/>
          </w:tcPr>
          <w:p>
            <w:r>
              <w:t>cover_image_url / setting video if fallback</w:t>
            </w:r>
          </w:p>
        </w:tc>
      </w:tr>
      <w:tr>
        <w:tc>
          <w:tcPr>
            <w:tcW w:type="dxa" w:w="2160"/>
          </w:tcPr>
          <w:p>
            <w:r>
              <w:t>0:08–0:18</w:t>
            </w:r>
          </w:p>
        </w:tc>
        <w:tc>
          <w:tcPr>
            <w:tcW w:type="dxa" w:w="2160"/>
          </w:tcPr>
          <w:p>
            <w:r>
              <w:t>Content Sequence</w:t>
            </w:r>
          </w:p>
        </w:tc>
        <w:tc>
          <w:tcPr>
            <w:tcW w:type="dxa" w:w="2160"/>
          </w:tcPr>
          <w:p>
            <w:r>
              <w:t>Trope stack OR quote card OR spice meter — voiceover runs</w:t>
            </w:r>
          </w:p>
        </w:tc>
        <w:tc>
          <w:tcPr>
            <w:tcW w:type="dxa" w:w="2160"/>
          </w:tcPr>
          <w:p>
            <w:r>
              <w:t>tropes[] / description / spice_level</w:t>
            </w:r>
          </w:p>
        </w:tc>
      </w:tr>
      <w:tr>
        <w:tc>
          <w:tcPr>
            <w:tcW w:type="dxa" w:w="2160"/>
          </w:tcPr>
          <w:p>
            <w:r>
              <w:t>0:18–0:25</w:t>
            </w:r>
          </w:p>
        </w:tc>
        <w:tc>
          <w:tcPr>
            <w:tcW w:type="dxa" w:w="2160"/>
          </w:tcPr>
          <w:p>
            <w:r>
              <w:t>Identity Moment</w:t>
            </w:r>
          </w:p>
        </w:tc>
        <w:tc>
          <w:tcPr>
            <w:tcW w:type="dxa" w:w="2160"/>
          </w:tcPr>
          <w:p>
            <w:r>
              <w:t>Social proof, rating, community signal text overlay</w:t>
            </w:r>
          </w:p>
        </w:tc>
        <w:tc>
          <w:tcPr>
            <w:tcW w:type="dxa" w:w="2160"/>
          </w:tcPr>
          <w:p>
            <w:r>
              <w:t>score_breakdown / Hardcover data</w:t>
            </w:r>
          </w:p>
        </w:tc>
      </w:tr>
      <w:tr>
        <w:tc>
          <w:tcPr>
            <w:tcW w:type="dxa" w:w="2160"/>
          </w:tcPr>
          <w:p>
            <w:r>
              <w:t>0:25–0:30</w:t>
            </w:r>
          </w:p>
        </w:tc>
        <w:tc>
          <w:tcPr>
            <w:tcW w:type="dxa" w:w="2160"/>
          </w:tcPr>
          <w:p>
            <w:r>
              <w:t>CTA Frame</w:t>
            </w:r>
          </w:p>
        </w:tc>
        <w:tc>
          <w:tcPr>
            <w:tcW w:type="dxa" w:w="2160"/>
          </w:tcPr>
          <w:p>
            <w:r>
              <w:t>'Comment TBR 👇' OR 'Follow for Part N' OR affiliate CTA</w:t>
            </w:r>
          </w:p>
        </w:tc>
        <w:tc>
          <w:tcPr>
            <w:tcW w:type="dxa" w:w="2160"/>
          </w:tcPr>
          <w:p>
            <w:r>
              <w:t>Part position determines CTA type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07 — Campaign Types</w:t>
      </w:r>
    </w:p>
    <w:p>
      <w:pPr>
        <w:pStyle w:val="Heading3"/>
      </w:pPr>
      <w:r>
        <w:t>Single-Part 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Hook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Opening Line</w:t>
            </w:r>
          </w:p>
        </w:tc>
      </w:tr>
      <w:tr>
        <w:tc>
          <w:tcPr>
            <w:tcW w:type="dxa" w:w="2880"/>
          </w:tcPr>
          <w:p>
            <w:r>
              <w:t>QUICK_TAKE</w:t>
            </w:r>
          </w:p>
        </w:tc>
        <w:tc>
          <w:tcPr>
            <w:tcW w:type="dxa" w:w="2880"/>
          </w:tcPr>
          <w:p>
            <w:r>
              <w:t>Curiosity Gap</w:t>
            </w:r>
          </w:p>
        </w:tc>
        <w:tc>
          <w:tcPr>
            <w:tcW w:type="dxa" w:w="2880"/>
          </w:tcPr>
          <w:p>
            <w:r>
              <w:t>Why is this book breaking everyone's algorithm right now?</w:t>
            </w:r>
          </w:p>
        </w:tc>
      </w:tr>
      <w:tr>
        <w:tc>
          <w:tcPr>
            <w:tcW w:type="dxa" w:w="2880"/>
          </w:tcPr>
          <w:p>
            <w:r>
              <w:t>TROPE_BREAKDOWN</w:t>
            </w:r>
          </w:p>
        </w:tc>
        <w:tc>
          <w:tcPr>
            <w:tcW w:type="dxa" w:w="2880"/>
          </w:tcPr>
          <w:p>
            <w:r>
              <w:t>Identity Signal</w:t>
            </w:r>
          </w:p>
        </w:tc>
        <w:tc>
          <w:tcPr>
            <w:tcW w:type="dxa" w:w="2880"/>
          </w:tcPr>
          <w:p>
            <w:r>
              <w:t>If slow burn destroys you, this book is a weapon</w:t>
            </w:r>
          </w:p>
        </w:tc>
      </w:tr>
      <w:tr>
        <w:tc>
          <w:tcPr>
            <w:tcW w:type="dxa" w:w="2880"/>
          </w:tcPr>
          <w:p>
            <w:r>
              <w:t>SPICE_CHECK</w:t>
            </w:r>
          </w:p>
        </w:tc>
        <w:tc>
          <w:tcPr>
            <w:tcW w:type="dxa" w:w="2880"/>
          </w:tcPr>
          <w:p>
            <w:r>
              <w:t>Contradiction</w:t>
            </w:r>
          </w:p>
        </w:tc>
        <w:tc>
          <w:tcPr>
            <w:tcW w:type="dxa" w:w="2880"/>
          </w:tcPr>
          <w:p>
            <w:r>
              <w:t>Don't let the pretty cover fool you</w:t>
            </w:r>
          </w:p>
        </w:tc>
      </w:tr>
      <w:tr>
        <w:tc>
          <w:tcPr>
            <w:tcW w:type="dxa" w:w="2880"/>
          </w:tcPr>
          <w:p>
            <w:r>
              <w:t>AUTHOR_SPOTLIGHT</w:t>
            </w:r>
          </w:p>
        </w:tc>
        <w:tc>
          <w:tcPr>
            <w:tcW w:type="dxa" w:w="2880"/>
          </w:tcPr>
          <w:p>
            <w:r>
              <w:t>Social Proof</w:t>
            </w:r>
          </w:p>
        </w:tc>
        <w:tc>
          <w:tcPr>
            <w:tcW w:type="dxa" w:w="2880"/>
          </w:tcPr>
          <w:p>
            <w:r>
              <w:t>She wrote 4 of the top 10 BookTok books this year</w:t>
            </w:r>
          </w:p>
        </w:tc>
      </w:tr>
      <w:tr>
        <w:tc>
          <w:tcPr>
            <w:tcW w:type="dxa" w:w="2880"/>
          </w:tcPr>
          <w:p>
            <w:r>
              <w:t>HIDDEN_GEM</w:t>
            </w:r>
          </w:p>
        </w:tc>
        <w:tc>
          <w:tcPr>
            <w:tcW w:type="dxa" w:w="2880"/>
          </w:tcPr>
          <w:p>
            <w:r>
              <w:t>Loss Aversion</w:t>
            </w:r>
          </w:p>
        </w:tc>
        <w:tc>
          <w:tcPr>
            <w:tcW w:type="dxa" w:w="2880"/>
          </w:tcPr>
          <w:p>
            <w:r>
              <w:t>This has 800 ratings. It should have 800,000</w:t>
            </w:r>
          </w:p>
        </w:tc>
      </w:tr>
      <w:tr>
        <w:tc>
          <w:tcPr>
            <w:tcW w:type="dxa" w:w="2880"/>
          </w:tcPr>
          <w:p>
            <w:r>
              <w:t>BOOK_CLUB_PICK</w:t>
            </w:r>
          </w:p>
        </w:tc>
        <w:tc>
          <w:tcPr>
            <w:tcW w:type="dxa" w:w="2880"/>
          </w:tcPr>
          <w:p>
            <w:r>
              <w:t>Social Proof</w:t>
            </w:r>
          </w:p>
        </w:tc>
        <w:tc>
          <w:tcPr>
            <w:tcW w:type="dxa" w:w="2880"/>
          </w:tcPr>
          <w:p>
            <w:r>
              <w:t>Reese picked it. BookTok agrees. Here's why.</w:t>
            </w:r>
          </w:p>
        </w:tc>
      </w:tr>
    </w:tbl>
    <w:p/>
    <w:p>
      <w:pPr>
        <w:pStyle w:val="Heading3"/>
      </w:pPr>
      <w:r>
        <w:t>Multipart Campaigns (2–5 parts)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Series Arc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Scripting Note</w:t>
            </w:r>
          </w:p>
        </w:tc>
      </w:tr>
      <w:tr>
        <w:tc>
          <w:tcPr>
            <w:tcW w:type="dxa" w:w="2880"/>
          </w:tcPr>
          <w:p>
            <w:r>
              <w:t>SERIES_RANKED</w:t>
            </w:r>
          </w:p>
        </w:tc>
        <w:tc>
          <w:tcPr>
            <w:tcW w:type="dxa" w:w="2880"/>
          </w:tcPr>
          <w:p>
            <w:r>
              <w:t>Rank every book worst-to-best — one per part, final part is #1 reveal</w:t>
            </w:r>
          </w:p>
        </w:tc>
        <w:tc>
          <w:tcPr>
            <w:tcW w:type="dxa" w:w="2880"/>
          </w:tcPr>
          <w:p>
            <w:r>
              <w:t>All parts written in one Gemini pass — cliffhanger placement intentional</w:t>
            </w:r>
          </w:p>
        </w:tc>
      </w:tr>
      <w:tr>
        <w:tc>
          <w:tcPr>
            <w:tcW w:type="dxa" w:w="2880"/>
          </w:tcPr>
          <w:p>
            <w:r>
              <w:t>TROPE_DEEP_DIVE</w:t>
            </w:r>
          </w:p>
        </w:tc>
        <w:tc>
          <w:tcPr>
            <w:tcW w:type="dxa" w:w="2880"/>
          </w:tcPr>
          <w:p>
            <w:r>
              <w:t>Introduce trope → each part features one book that nails it</w:t>
            </w:r>
          </w:p>
        </w:tc>
        <w:tc>
          <w:tcPr>
            <w:tcW w:type="dxa" w:w="2880"/>
          </w:tcPr>
          <w:p>
            <w:r>
              <w:t>tropes[] array seeds the series structure</w:t>
            </w:r>
          </w:p>
        </w:tc>
      </w:tr>
      <w:tr>
        <w:tc>
          <w:tcPr>
            <w:tcW w:type="dxa" w:w="2880"/>
          </w:tcPr>
          <w:p>
            <w:r>
              <w:t>AUTHOR_DEEP_DIVE</w:t>
            </w:r>
          </w:p>
        </w:tc>
        <w:tc>
          <w:tcPr>
            <w:tcW w:type="dxa" w:w="2880"/>
          </w:tcPr>
          <w:p>
            <w:r>
              <w:t>Part 1: who they are → Parts 2–N: one title each → final: ranked</w:t>
            </w:r>
          </w:p>
        </w:tc>
        <w:tc>
          <w:tcPr>
            <w:tcW w:type="dxa" w:w="2880"/>
          </w:tcPr>
          <w:p>
            <w:r>
              <w:t>Author metadata from Hardcover drives part structure</w:t>
            </w:r>
          </w:p>
        </w:tc>
      </w:tr>
      <w:tr>
        <w:tc>
          <w:tcPr>
            <w:tcW w:type="dxa" w:w="2880"/>
          </w:tcPr>
          <w:p>
            <w:r>
              <w:t>WHY_NOT_OVER_IT</w:t>
            </w:r>
          </w:p>
        </w:tc>
        <w:tc>
          <w:tcPr>
            <w:tcW w:type="dxa" w:w="2880"/>
          </w:tcPr>
          <w:p>
            <w:r>
              <w:t>Emotional re-read campaign for backlist — unpack moments without spoilers</w:t>
            </w:r>
          </w:p>
        </w:tc>
        <w:tc>
          <w:tcPr>
            <w:tcW w:type="dxa" w:w="2880"/>
          </w:tcPr>
          <w:p>
            <w:r>
              <w:t>Targets books with high save/engagement on previous campaigns</w:t>
            </w:r>
          </w:p>
        </w:tc>
      </w:tr>
      <w:tr>
        <w:tc>
          <w:tcPr>
            <w:tcW w:type="dxa" w:w="2880"/>
          </w:tcPr>
          <w:p>
            <w:r>
              <w:t>ROMANTASY_STARTER_PACK</w:t>
            </w:r>
          </w:p>
        </w:tc>
        <w:tc>
          <w:tcPr>
            <w:tcW w:type="dxa" w:w="2880"/>
          </w:tcPr>
          <w:p>
            <w:r>
              <w:t>Part 1: what is romantasy → Parts 2–N: one entry-point book each</w:t>
            </w:r>
          </w:p>
        </w:tc>
        <w:tc>
          <w:tcPr>
            <w:tcW w:type="dxa" w:w="2880"/>
          </w:tcPr>
          <w:p>
            <w:r>
              <w:t>System auto-creates when genre newcomer signals detected</w:t>
            </w:r>
          </w:p>
        </w:tc>
      </w:tr>
      <w:tr>
        <w:tc>
          <w:tcPr>
            <w:tcW w:type="dxa" w:w="2880"/>
          </w:tcPr>
          <w:p>
            <w:r>
              <w:t>BOOKTOK_DIVIDE</w:t>
            </w:r>
          </w:p>
        </w:tc>
        <w:tc>
          <w:tcPr>
            <w:tcW w:type="dxa" w:w="2880"/>
          </w:tcPr>
          <w:p>
            <w:r>
              <w:t>Part 1 frames the debate → Parts argue each side → final: verdict</w:t>
            </w:r>
          </w:p>
        </w:tc>
        <w:tc>
          <w:tcPr>
            <w:tcW w:type="dxa" w:w="2880"/>
          </w:tcPr>
          <w:p>
            <w:r>
              <w:t>Requires books with polarised Hardcover reviews — system detects this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08 — Phased Build Plan</w:t>
      </w:r>
    </w:p>
    <w:p>
      <w:r>
        <w:t>Ordered by dependency — nothing is built before its foundation exists.</w:t>
      </w:r>
    </w:p>
    <w:p>
      <w:pPr>
        <w:pStyle w:val="Heading3"/>
      </w:pPr>
      <w:r>
        <w:t>PHASE 0 — Pre-Build Setup</w:t>
      </w:r>
    </w:p>
    <w:p>
      <w:pPr>
        <w:pStyle w:val="ListBullet"/>
      </w:pPr>
      <w:r>
        <w:t>Create Supabase project — note connection strings and anon key</w:t>
      </w:r>
    </w:p>
    <w:p>
      <w:pPr>
        <w:pStyle w:val="ListBullet"/>
      </w:pPr>
      <w:r/>
      <w:r>
        <w:rPr>
          <w:b/>
        </w:rPr>
        <w:t>Set up GitHub Actions keep-alive workflow</w:t>
      </w:r>
      <w:r>
        <w:t xml:space="preserve"> — pings Supabase twice per week to prevent</w:t>
      </w:r>
    </w:p>
    <w:p>
      <w:r>
        <w:t xml:space="preserve">  free-tier project pause (7-day inactivity policy). Wire this before any other build work.</w:t>
      </w:r>
    </w:p>
    <w:p>
      <w:pPr>
        <w:pStyle w:val="ListBullet"/>
      </w:pPr>
      <w:r>
        <w:t>Create Cloudflare R2 bucket — configure CORS for Vercel frontend. Confirm signed URL</w:t>
      </w:r>
    </w:p>
    <w:p>
      <w:r>
        <w:t xml:space="preserve">  expiry is set to at least 24h so download links don't expire between generation and partner action.</w:t>
      </w:r>
    </w:p>
    <w:p>
      <w:pPr>
        <w:pStyle w:val="ListBullet"/>
      </w:pPr>
      <w:r>
        <w:t>Register AWS account — configure Lambda execution role with SQS + SES + R2 permissions</w:t>
      </w:r>
    </w:p>
    <w:p>
      <w:pPr>
        <w:pStyle w:val="ListBullet"/>
      </w:pPr>
      <w:r>
        <w:t>Apply for NYT Books API key — free, takes 24–48 hours</w:t>
      </w:r>
    </w:p>
    <w:p>
      <w:pPr>
        <w:pStyle w:val="ListBullet"/>
      </w:pPr>
      <w:r>
        <w:t>Apply for Google Cloud APIs — Books, TTS, Vision — all in same project</w:t>
      </w:r>
    </w:p>
    <w:p>
      <w:pPr>
        <w:pStyle w:val="ListBullet"/>
      </w:pPr>
      <w:r>
        <w:t>Create Gemini API key — free tier, note rate limits</w:t>
      </w:r>
    </w:p>
    <w:p>
      <w:pPr>
        <w:pStyle w:val="ListBullet"/>
      </w:pPr>
      <w:r>
        <w:t>**Apply for Amazon Associates account + get associate tag — apply immediately. Account</w:t>
      </w:r>
    </w:p>
    <w:p>
      <w:r>
        <w:t xml:space="preserve">  requires 3 qualifying sales within 180 days of application.**</w:t>
      </w:r>
    </w:p>
    <w:p>
      <w:pPr>
        <w:pStyle w:val="ListBullet"/>
      </w:pPr>
      <w:r>
        <w:t>Create Hardcover.app account — required to access GraphQL API</w:t>
      </w:r>
    </w:p>
    <w:p>
      <w:pPr>
        <w:pStyle w:val="ListBullet"/>
      </w:pPr>
      <w:r>
        <w:t>Create Reddit API app — for r/RomanceBooks and r/Fantasy monitoring</w:t>
      </w:r>
    </w:p>
    <w:p>
      <w:pPr>
        <w:pStyle w:val="ListBullet"/>
      </w:pPr>
      <w:r>
        <w:t>Set up Vercel project — connect to GitHub repo</w:t>
      </w:r>
    </w:p>
    <w:p>
      <w:pPr>
        <w:pStyle w:val="ListBullet"/>
      </w:pPr>
      <w:r>
        <w:t>Seed music_library table with 20+ CC0/no-attribution tracks from Pixabay Music and YouTube</w:t>
      </w:r>
    </w:p>
    <w:p>
      <w:r>
        <w:t xml:space="preserve">  Audio Library. </w:t>
      </w:r>
      <w:r>
        <w:rPr>
          <w:b/>
        </w:rPr>
        <w:t>Only import tracks with confirmed no-attribution commercial licenses.</w:t>
      </w:r>
      <w:r/>
    </w:p>
    <w:p>
      <w:pPr>
        <w:pStyle w:val="Heading3"/>
      </w:pPr>
      <w:r>
        <w:t>PHASE 1 — Database and Auth Foundation</w:t>
      </w:r>
    </w:p>
    <w:p>
      <w:pPr>
        <w:pStyle w:val="ListBullet"/>
      </w:pPr>
      <w:r>
        <w:t>Deploy all Supabase migrations in schema order: tenants → users → user_roles → books →</w:t>
      </w:r>
    </w:p>
    <w:p>
      <w:r>
        <w:t xml:space="preserve">  book_sources → campaigns → campaign_parts → affiliate_links → publisher_licenses →</w:t>
      </w:r>
    </w:p>
    <w:p>
      <w:r>
        <w:t xml:space="preserve">  music_library → music_mood_map → moderation_log → seed_books → ui_feedback</w:t>
      </w:r>
    </w:p>
    <w:p>
      <w:pPr>
        <w:pStyle w:val="ListBullet"/>
      </w:pPr>
      <w:r>
        <w:t>Configure Row Level Security on all tables — tenant isolation is the first security layer</w:t>
      </w:r>
    </w:p>
    <w:p>
      <w:pPr>
        <w:pStyle w:val="ListBullet"/>
      </w:pPr>
      <w:r>
        <w:t>Set up Supabase Auth — email/password provider, role assignment on first login</w:t>
      </w:r>
    </w:p>
    <w:p>
      <w:pPr>
        <w:pStyle w:val="ListBullet"/>
      </w:pPr>
      <w:r>
        <w:t>Create first tenant record and owner user — smoke test auth flow</w:t>
      </w:r>
    </w:p>
    <w:p>
      <w:pPr>
        <w:pStyle w:val="ListBullet"/>
      </w:pPr>
      <w:r>
        <w:t>Seed seed_books table with 20 known BookTok titles across romance and romantasy</w:t>
      </w:r>
    </w:p>
    <w:p>
      <w:pPr>
        <w:pStyle w:val="ListBullet"/>
      </w:pPr>
      <w:r>
        <w:t>Write and test all Supabase queries needed by the pipeline before building Lambda functions</w:t>
      </w:r>
    </w:p>
    <w:p>
      <w:pPr>
        <w:pStyle w:val="Heading3"/>
      </w:pPr>
      <w:r>
        <w:t>PHASE 2 — Discovery Pipeline</w:t>
      </w:r>
    </w:p>
    <w:p>
      <w:pPr>
        <w:pStyle w:val="ListBullet"/>
      </w:pPr>
      <w:r>
        <w:t>Build NYT Books API fetcher Lambda — pulls weekly romance/fantasy lists, upserts to books</w:t>
      </w:r>
    </w:p>
    <w:p>
      <w:r>
        <w:t xml:space="preserve">  table as DISCOVERED</w:t>
      </w:r>
    </w:p>
    <w:p>
      <w:pPr>
        <w:pStyle w:val="ListBullet"/>
      </w:pPr>
      <w:r>
        <w:t>Build Hardcover GraphQL fetcher — pulls trending books + trope tags, upserts and updates scores</w:t>
      </w:r>
    </w:p>
    <w:p>
      <w:pPr>
        <w:pStyle w:val="ListBullet"/>
      </w:pPr>
      <w:r>
        <w:t>Build Reddit mention scanner — searches r/RomanceBooks and r/Fantasy for author/title spikes</w:t>
      </w:r>
    </w:p>
    <w:p>
      <w:pPr>
        <w:pStyle w:val="ListBullet"/>
      </w:pPr>
      <w:r>
        <w:t>Build scoring engine — applies weights, calculates composite score, stores score_breakdown JSONB</w:t>
      </w:r>
    </w:p>
    <w:p>
      <w:pPr>
        <w:pStyle w:val="ListBullet"/>
      </w:pPr>
      <w:r>
        <w:t>Build book_sources logger — records each signal detection with source, rank, and strength</w:t>
      </w:r>
    </w:p>
    <w:p>
      <w:pPr>
        <w:pStyle w:val="ListBullet"/>
      </w:pPr>
      <w:r/>
      <w:r>
        <w:rPr>
          <w:b/>
        </w:rPr>
        <w:t>Configure scheduled triggers using EventBridge Scheduled Rules</w:t>
      </w:r>
      <w:r>
        <w:t xml:space="preserve"> </w:t>
      </w:r>
      <w:r>
        <w:rPr>
          <w:rFonts w:ascii="Courier New" w:hAnsi="Courier New"/>
          <w:sz w:val="20"/>
        </w:rPr>
        <w:t>[CORRECTED]</w:t>
      </w:r>
      <w:r>
        <w:t>:</w:t>
      </w:r>
    </w:p>
    <w:p>
      <w:r>
        <w:t xml:space="preserve">  - Weekly EventBridge rule → NYT Lambda</w:t>
      </w:r>
    </w:p>
    <w:p>
      <w:r>
        <w:t xml:space="preserve">  - Daily EventBridge rule → Hardcover + Reddit Lambda</w:t>
      </w:r>
    </w:p>
    <w:p>
      <w:r>
        <w:t xml:space="preserve">  - Note: SQS remains correct for *inter-stage queuing* within the pipeline.</w:t>
      </w:r>
    </w:p>
    <w:p>
      <w:r>
        <w:t xml:space="preserve">    EventBridge is the correct service for *time-based scheduling*.</w:t>
      </w:r>
    </w:p>
    <w:p>
      <w:pPr>
        <w:pStyle w:val="ListBullet"/>
      </w:pPr>
      <w:r>
        <w:t>Wire SES alerting — email when discovery cron fails or produces zero results. Also alert</w:t>
      </w:r>
    </w:p>
    <w:p>
      <w:r>
        <w:t xml:space="preserve">  if any scraper returns zero results unexpectedly (StoryGraph, B&amp;N, BookTokTrend).</w:t>
      </w:r>
    </w:p>
    <w:p>
      <w:pPr>
        <w:pStyle w:val="ListBullet"/>
      </w:pPr>
      <w:r>
        <w:t>Add SQS Dead Letter Queues (DLQs) on all queues — failed messages after N retries send</w:t>
      </w:r>
    </w:p>
    <w:p>
      <w:r>
        <w:t xml:space="preserve">  an SES alert rather than disappearing silently.</w:t>
      </w:r>
    </w:p>
    <w:p>
      <w:pPr>
        <w:pStyle w:val="ListBullet"/>
      </w:pPr>
      <w:r>
        <w:t>TEST: Confirm 20+ books enter DISCOVERED state and score to ENRICHED within first full run</w:t>
      </w:r>
    </w:p>
    <w:p>
      <w:pPr>
        <w:pStyle w:val="Heading3"/>
      </w:pPr>
      <w:r>
        <w:t>PHASE 3 — Enrichment Pipeline</w:t>
      </w:r>
    </w:p>
    <w:p>
      <w:pPr>
        <w:pStyle w:val="ListBullet"/>
      </w:pPr>
      <w:r>
        <w:t>Build enrichment Lambda — for each SCORED book above threshold: fetch Google Books metadata,</w:t>
      </w:r>
    </w:p>
    <w:p>
      <w:r>
        <w:t xml:space="preserve">  fetch licensed cover (from publisher_licenses) or assign backdrop fallback, advance to</w:t>
      </w:r>
    </w:p>
    <w:p>
      <w:r>
        <w:t xml:space="preserve">  ENRICHED then ACTIVE</w:t>
      </w:r>
    </w:p>
    <w:p>
      <w:pPr>
        <w:pStyle w:val="ListBullet"/>
      </w:pPr>
      <w:r>
        <w:t>Implement cover_cleared_for_use logic — check publisher_licenses table before storing cover.</w:t>
      </w:r>
    </w:p>
    <w:p>
      <w:r>
        <w:t xml:space="preserve">  </w:t>
      </w:r>
      <w:r>
        <w:rPr>
          <w:b/>
        </w:rPr>
        <w:t>If no licensed cover exists, set use_backdrop_fallback = true. Do not use Open Library.</w:t>
      </w:r>
      <w:r/>
    </w:p>
    <w:p>
      <w:pPr>
        <w:pStyle w:val="ListBullet"/>
      </w:pPr>
      <w:r>
        <w:t>Build backdrop fallback logic — when no cleared cover, assign setting_primary from description</w:t>
      </w:r>
    </w:p>
    <w:p>
      <w:r>
        <w:t xml:space="preserve">  parsing (Gemini), select matching stock video from R2 backdrop library</w:t>
      </w:r>
    </w:p>
    <w:p>
      <w:pPr>
        <w:pStyle w:val="ListBullet"/>
      </w:pPr>
      <w:r>
        <w:t>Build affiliate_links record creation — construct Amazon URL from ASIN + associate tag,</w:t>
      </w:r>
    </w:p>
    <w:p>
      <w:r>
        <w:t xml:space="preserve">  store to affiliate_links</w:t>
      </w:r>
    </w:p>
    <w:p>
      <w:pPr>
        <w:pStyle w:val="ListBullet"/>
      </w:pPr>
      <w:r>
        <w:t>Build music auto-selection — query music_mood_map using book aesthetic_tags, assign</w:t>
      </w:r>
    </w:p>
    <w:p>
      <w:r>
        <w:t xml:space="preserve">  music_track_id to campaign_parts</w:t>
      </w:r>
    </w:p>
    <w:p>
      <w:pPr>
        <w:pStyle w:val="ListBullet"/>
      </w:pPr>
      <w:r>
        <w:t>TEST: Each ACTIVE book has: licensed cover or backdrop (never Open Library), affiliate link,</w:t>
      </w:r>
    </w:p>
    <w:p>
      <w:r>
        <w:t xml:space="preserve">  tropes, metadata. Validate no unlicensed covers slip through.</w:t>
      </w:r>
    </w:p>
    <w:p>
      <w:pPr>
        <w:pStyle w:val="Heading3"/>
      </w:pPr>
      <w:r>
        <w:t>PHASE 4 — Script and Voice Generation</w:t>
      </w:r>
    </w:p>
    <w:p>
      <w:pPr>
        <w:pStyle w:val="ListBullet"/>
      </w:pPr>
      <w:r>
        <w:t>Build Gemini script Lambda — takes book + campaign_type, returns structured JSON with all</w:t>
      </w:r>
    </w:p>
    <w:p>
      <w:r>
        <w:t xml:space="preserve">  parts scripted in one pass</w:t>
      </w:r>
    </w:p>
    <w:p>
      <w:pPr>
        <w:pStyle w:val="ListBullet"/>
      </w:pPr>
      <w:r>
        <w:t>Implement hook_category selection — map campaign_type to psychological hook type before</w:t>
      </w:r>
    </w:p>
    <w:p>
      <w:r>
        <w:t xml:space="preserve">  prompting Gemini</w:t>
      </w:r>
    </w:p>
    <w:p>
      <w:pPr>
        <w:pStyle w:val="ListBullet"/>
      </w:pPr>
      <w:r>
        <w:t>Implement caption generator — 2200 char limit, FTC disclosure injected in first 100 chars,</w:t>
      </w:r>
    </w:p>
    <w:p>
      <w:r>
        <w:t xml:space="preserve">  3–5 hashtags appended</w:t>
      </w:r>
    </w:p>
    <w:p>
      <w:pPr>
        <w:pStyle w:val="ListBullet"/>
      </w:pPr>
      <w:r>
        <w:t>Build moderation_script Lambda — Gemini prompt checks for policy violations, flags stored to</w:t>
      </w:r>
    </w:p>
    <w:p>
      <w:r>
        <w:t xml:space="preserve">  moderation_script_flags</w:t>
      </w:r>
    </w:p>
    <w:p>
      <w:pPr>
        <w:pStyle w:val="ListBullet"/>
      </w:pPr>
      <w:r>
        <w:t>Implement MODERATION_FAILED routing — park campaign, create alert, do not advance automatically</w:t>
      </w:r>
    </w:p>
    <w:p>
      <w:pPr>
        <w:pStyle w:val="ListBullet"/>
      </w:pPr>
      <w:r>
        <w:t>Build Google TTS Lambda — per part audio generation, store to R2, update audio_url on</w:t>
      </w:r>
    </w:p>
    <w:p>
      <w:r>
        <w:t xml:space="preserve">  campaign_parts</w:t>
      </w:r>
    </w:p>
    <w:p>
      <w:pPr>
        <w:pStyle w:val="ListBullet"/>
      </w:pPr>
      <w:r>
        <w:t>TEST: Generate 5 QUICK_TAKE scripts across different books. Confirm hook categories vary.</w:t>
      </w:r>
    </w:p>
    <w:p>
      <w:r>
        <w:t xml:space="preserve">  Confirm FTC disclosure present in every caption.</w:t>
      </w:r>
    </w:p>
    <w:p>
      <w:pPr>
        <w:pStyle w:val="Heading3"/>
      </w:pPr>
      <w:r>
        <w:t>PHASE 5 — FFmpeg Compositor</w:t>
      </w:r>
    </w:p>
    <w:p>
      <w:pPr>
        <w:pStyle w:val="ListBullet"/>
      </w:pPr>
      <w:r>
        <w:t>Build FFmpeg Lambda layer — package minimal FFmpeg binary (libx264, aac, scale, drawtext,</w:t>
      </w:r>
    </w:p>
    <w:p>
      <w:r>
        <w:t xml:space="preserve">  overlay codecs only) as Lambda layer. Use a pre-built minimal layer to stay within the</w:t>
      </w:r>
    </w:p>
    <w:p>
      <w:r>
        <w:t xml:space="preserve">  250MB unzipped limit.</w:t>
      </w:r>
    </w:p>
    <w:p>
      <w:pPr>
        <w:pStyle w:val="ListBullet"/>
      </w:pPr>
      <w:r/>
      <w:r>
        <w:rPr>
          <w:b/>
        </w:rPr>
        <w:t>Configure compositor Lambda ephemeral storage to 2048 MB (2 GB)</w:t>
      </w:r>
      <w:r>
        <w:t xml:space="preserve"> </w:t>
      </w:r>
      <w:r>
        <w:rPr>
          <w:rFonts w:ascii="Courier New" w:hAnsi="Courier New"/>
          <w:sz w:val="20"/>
        </w:rPr>
        <w:t>[CORRECTED]</w:t>
      </w:r>
      <w:r>
        <w:t>:</w:t>
      </w:r>
    </w:p>
    <w:p>
      <w:r>
        <w:t xml:space="preserve">  - Lambda default /tmp is 512 MB — insufficient for 1080×1920 video rendering</w:t>
      </w:r>
    </w:p>
    <w:p>
      <w:r>
        <w:t xml:space="preserve">  - Set in Lambda function configuration under "Ephemeral storage"</w:t>
      </w:r>
    </w:p>
    <w:p>
      <w:r>
        <w:t xml:space="preserve">  - This is separate from memory allocation and has no cost impact at our volume</w:t>
      </w:r>
    </w:p>
    <w:p>
      <w:r>
        <w:t xml:space="preserve">  - Do NOT leave at the 512 MB default</w:t>
      </w:r>
    </w:p>
    <w:p>
      <w:pPr>
        <w:pStyle w:val="ListBullet"/>
      </w:pPr>
      <w:r>
        <w:t>Build compositor Lambda — takes campaign_part, assembles: background (cover/backdrop), Ken</w:t>
      </w:r>
    </w:p>
    <w:p>
      <w:r>
        <w:t xml:space="preserve">  Burns motion, text overlays (hook, tropes, CTA), audio track, music underlay</w:t>
      </w:r>
    </w:p>
    <w:p>
      <w:pPr>
        <w:pStyle w:val="ListBullet"/>
      </w:pPr>
      <w:r>
        <w:t>Implement part overlay logic — 'Part 1 of 3' badge, 'Follow for Part 2' end card on</w:t>
      </w:r>
    </w:p>
    <w:p>
      <w:r>
        <w:t xml:space="preserve">  non-final parts</w:t>
      </w:r>
    </w:p>
    <w:p>
      <w:pPr>
        <w:pStyle w:val="ListBullet"/>
      </w:pPr>
      <w:r>
        <w:t>Build moderation_video Lambda — extract 3 frames from rendered video, run Cloud Vision on</w:t>
      </w:r>
    </w:p>
    <w:p>
      <w:r>
        <w:t xml:space="preserve">  each + on cover image, store flags</w:t>
      </w:r>
    </w:p>
    <w:p>
      <w:pPr>
        <w:pStyle w:val="ListBullet"/>
      </w:pPr>
      <w:r>
        <w:t>Implement MODERATION_FAILED routing for video gate — same human review requirement as</w:t>
      </w:r>
    </w:p>
    <w:p>
      <w:r>
        <w:t xml:space="preserve">  script gate</w:t>
      </w:r>
    </w:p>
    <w:p>
      <w:pPr>
        <w:pStyle w:val="ListBullet"/>
      </w:pPr>
      <w:r>
        <w:t>Load test: Confirm FFmpeg completes within Lambda 15-minute timeout for 30-second video</w:t>
      </w:r>
    </w:p>
    <w:p>
      <w:r>
        <w:t xml:space="preserve">  at 1080×1920. </w:t>
      </w:r>
      <w:r>
        <w:rPr>
          <w:b/>
        </w:rPr>
        <w:t>Also verify /tmp peak disk usage stays below 1.5 GB</w:t>
      </w:r>
      <w:r>
        <w:t xml:space="preserve"> (run </w:t>
      </w:r>
      <w:r>
        <w:rPr>
          <w:rFonts w:ascii="Courier New" w:hAnsi="Courier New"/>
          <w:sz w:val="20"/>
        </w:rPr>
        <w:t>df -h /tmp</w:t>
      </w:r>
      <w:r/>
    </w:p>
    <w:p>
      <w:r>
        <w:t xml:space="preserve">  in Lambda execution and log it).</w:t>
      </w:r>
    </w:p>
    <w:p>
      <w:pPr>
        <w:pStyle w:val="ListBullet"/>
      </w:pPr>
      <w:r>
        <w:t>TEST: Download rendered video, verify Meta spec compliance using ffprobe. Confirm moderation</w:t>
      </w:r>
    </w:p>
    <w:p>
      <w:r>
        <w:t xml:space="preserve">  gate triggers on a test cover image.</w:t>
      </w:r>
    </w:p>
    <w:p>
      <w:pPr>
        <w:pStyle w:val="Heading3"/>
      </w:pPr>
      <w:r>
        <w:t>PHASE 6 — UI Dashboard</w:t>
      </w:r>
    </w:p>
    <w:p>
      <w:pPr>
        <w:pStyle w:val="ListBullet"/>
      </w:pPr>
      <w:r>
        <w:t>Scaffold Vercel + Next.js + shadcn/ui — configure Supabase client, Supabase Auth provider</w:t>
      </w:r>
    </w:p>
    <w:p>
      <w:pPr>
        <w:pStyle w:val="ListBullet"/>
      </w:pPr>
      <w:r>
        <w:t>Build component library — status badges, campaign cards, book cards, progress indicators,</w:t>
      </w:r>
    </w:p>
    <w:p>
      <w:r>
        <w:t xml:space="preserve">  moderation review modal</w:t>
      </w:r>
    </w:p>
    <w:p>
      <w:pPr>
        <w:pStyle w:val="ListBullet"/>
      </w:pPr>
      <w:r>
        <w:t>Build layout shell — sidebar navigation, breadcrumb, focus mode toggle, feedback annotation</w:t>
      </w:r>
    </w:p>
    <w:p>
      <w:r>
        <w:t xml:space="preserve">  system</w:t>
      </w:r>
    </w:p>
    <w:p>
      <w:pPr>
        <w:pStyle w:val="ListBullet"/>
      </w:pPr>
      <w:r>
        <w:t>Build Dashboard screen — pipeline health, queue summary, recent activity, last cron run</w:t>
      </w:r>
    </w:p>
    <w:p>
      <w:r>
        <w:t xml:space="preserve">  timestamp</w:t>
      </w:r>
    </w:p>
    <w:p>
      <w:pPr>
        <w:pStyle w:val="ListBullet"/>
      </w:pPr>
      <w:r>
        <w:t>Build Book Queue screen — DISCOVERED through ACTIVE books with scoring detail and</w:t>
      </w:r>
    </w:p>
    <w:p>
      <w:r>
        <w:t xml:space="preserve">  force-queue action</w:t>
      </w:r>
    </w:p>
    <w:p>
      <w:pPr>
        <w:pStyle w:val="ListBullet"/>
      </w:pPr>
      <w:r>
        <w:t>Build Campaign Queue screen — all campaign states, filter by status, download action on</w:t>
      </w:r>
    </w:p>
    <w:p>
      <w:r>
        <w:t xml:space="preserve">  READY campaigns</w:t>
      </w:r>
    </w:p>
    <w:p>
      <w:pPr>
        <w:pStyle w:val="ListBullet"/>
      </w:pPr>
      <w:r>
        <w:t>Build Campaign Detail screen — full script display, all parts, moderation status, download</w:t>
      </w:r>
    </w:p>
    <w:p>
      <w:r>
        <w:t xml:space="preserve">  per part</w:t>
      </w:r>
    </w:p>
    <w:p>
      <w:pPr>
        <w:pStyle w:val="ListBullet"/>
      </w:pPr>
      <w:r>
        <w:t>Build Moderation Review screen — MODERATION_FAILED campaigns, override/edit/reject actions</w:t>
      </w:r>
    </w:p>
    <w:p>
      <w:r>
        <w:t xml:space="preserve">  with required human_note</w:t>
      </w:r>
    </w:p>
    <w:p>
      <w:pPr>
        <w:pStyle w:val="ListBullet"/>
      </w:pPr>
      <w:r>
        <w:t>Build Publisher Licenses screen — ADHD-optimised layout per selected framework from</w:t>
      </w:r>
    </w:p>
    <w:p>
      <w:r>
        <w:t xml:space="preserve">  partner's review</w:t>
      </w:r>
    </w:p>
    <w:p>
      <w:pPr>
        <w:pStyle w:val="ListBullet"/>
      </w:pPr>
      <w:r>
        <w:t>Build Calendar screen — SCHEDULED content with posting cadence health indicator</w:t>
      </w:r>
    </w:p>
    <w:p>
      <w:pPr>
        <w:pStyle w:val="ListBullet"/>
      </w:pPr>
      <w:r>
        <w:t>Build Settings screen — tenant config, associate tag, genre preferences, cadence, user role</w:t>
      </w:r>
    </w:p>
    <w:p>
      <w:r>
        <w:t xml:space="preserve">  management</w:t>
      </w:r>
    </w:p>
    <w:p>
      <w:pPr>
        <w:pStyle w:val="ListBullet"/>
      </w:pPr>
      <w:r>
        <w:t>TEST: Full end-to-end — book discovered, enriched, scripted, moderated, rendered, appears</w:t>
      </w:r>
    </w:p>
    <w:p>
      <w:r>
        <w:t xml:space="preserve">  in queue, downloaded.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09 — Collaboration Map</w:t>
      </w:r>
    </w:p>
    <w:p>
      <w:r>
        <w:t>Every touchpoint between technical and non-technical roles.</w:t>
      </w:r>
    </w:p>
    <w:p>
      <w:r>
        <w:t>ReelForge depends on two distinct domains of work. The pipeline cannot function at full</w:t>
      </w:r>
    </w:p>
    <w:p>
      <w:r>
        <w:t>capacity without both. These are the specific handoff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Collaboration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Technical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Partner (Non-Technical)</w:t>
            </w:r>
          </w:p>
        </w:tc>
      </w:tr>
      <w:tr>
        <w:tc>
          <w:tcPr>
            <w:tcW w:type="dxa" w:w="2880"/>
          </w:tcPr>
          <w:p>
            <w:r>
              <w:t>Publisher Licensing</w:t>
            </w:r>
          </w:p>
        </w:tc>
        <w:tc>
          <w:tcPr>
            <w:tcW w:type="dxa" w:w="2880"/>
          </w:tcPr>
          <w:p>
            <w:r>
              <w:t>Build publisher_licenses UI per selected framework. Wire approved licenses to cover_cleared_for_use flag.</w:t>
            </w:r>
          </w:p>
        </w:tc>
        <w:tc>
          <w:tcPr>
            <w:tcW w:type="dxa" w:w="2880"/>
          </w:tcPr>
          <w:p>
            <w:r>
              <w:t>Contact publishers. Log responses. Upload licensed cover assets to the tool. Mark approvals.</w:t>
            </w:r>
          </w:p>
        </w:tc>
      </w:tr>
      <w:tr>
        <w:tc>
          <w:tcPr>
            <w:tcW w:type="dxa" w:w="2880"/>
          </w:tcPr>
          <w:p>
            <w:r>
              <w:t>UI Framework Selection</w:t>
            </w:r>
          </w:p>
        </w:tc>
        <w:tc>
          <w:tcPr>
            <w:tcW w:type="dxa" w:w="2880"/>
          </w:tcPr>
          <w:p>
            <w:r>
              <w:t>Build whichever framework she selects from the review document.</w:t>
            </w:r>
          </w:p>
        </w:tc>
        <w:tc>
          <w:tcPr>
            <w:tcW w:type="dxa" w:w="2880"/>
          </w:tcPr>
          <w:p>
            <w:r>
              <w:t>Review 3 frameworks, select preferred, provide feedback on what's missing.</w:t>
            </w:r>
          </w:p>
        </w:tc>
      </w:tr>
      <w:tr>
        <w:tc>
          <w:tcPr>
            <w:tcW w:type="dxa" w:w="2880"/>
          </w:tcPr>
          <w:p>
            <w:r>
              <w:t>Content Calendar Review</w:t>
            </w:r>
          </w:p>
        </w:tc>
        <w:tc>
          <w:tcPr>
            <w:tcW w:type="dxa" w:w="2880"/>
          </w:tcPr>
          <w:p>
            <w:r>
              <w:t>Build calendar view and cadence health indicator. Expose scheduling recommendations.</w:t>
            </w:r>
          </w:p>
        </w:tc>
        <w:tc>
          <w:tcPr>
            <w:tcW w:type="dxa" w:w="2880"/>
          </w:tcPr>
          <w:p>
            <w:r>
              <w:t>Review weekly queue. Confirm posting schedule in Meta Business Suite. Mark as SCHEDULED.</w:t>
            </w:r>
          </w:p>
        </w:tc>
      </w:tr>
      <w:tr>
        <w:tc>
          <w:tcPr>
            <w:tcW w:type="dxa" w:w="2880"/>
          </w:tcPr>
          <w:p>
            <w:r>
              <w:t>Moderation Overrides</w:t>
            </w:r>
          </w:p>
        </w:tc>
        <w:tc>
          <w:tcPr>
            <w:tcW w:type="dxa" w:w="2880"/>
          </w:tcPr>
          <w:p>
            <w:r>
              <w:t>Build override workflow with required human_note field. Surface MODERATION_FAILED clearly.</w:t>
            </w:r>
          </w:p>
        </w:tc>
        <w:tc>
          <w:tcPr>
            <w:tcW w:type="dxa" w:w="2880"/>
          </w:tcPr>
          <w:p>
            <w:r>
              <w:t>Review flagged content. Make override/edit/reject decision. Write reason note.</w:t>
            </w:r>
          </w:p>
        </w:tc>
      </w:tr>
      <w:tr>
        <w:tc>
          <w:tcPr>
            <w:tcW w:type="dxa" w:w="2880"/>
          </w:tcPr>
          <w:p>
            <w:r>
              <w:t>Music Library Curation</w:t>
            </w:r>
          </w:p>
        </w:tc>
        <w:tc>
          <w:tcPr>
            <w:tcW w:type="dxa" w:w="2880"/>
          </w:tcPr>
          <w:p>
            <w:r>
              <w:t>Build music_library schema and auto-selection logic. Create upload workflow.</w:t>
            </w:r>
          </w:p>
        </w:tc>
        <w:tc>
          <w:tcPr>
            <w:tcW w:type="dxa" w:w="2880"/>
          </w:tcPr>
          <w:p>
            <w:r>
              <w:t>Listen to candidate tracks. Confirm mood mappings feel right for the content.</w:t>
            </w:r>
          </w:p>
        </w:tc>
      </w:tr>
      <w:tr>
        <w:tc>
          <w:tcPr>
            <w:tcW w:type="dxa" w:w="2880"/>
          </w:tcPr>
          <w:p>
            <w:r>
              <w:t>Performance Feedback</w:t>
            </w:r>
          </w:p>
        </w:tc>
        <w:tc>
          <w:tcPr>
            <w:tcW w:type="dxa" w:w="2880"/>
          </w:tcPr>
          <w:p>
            <w:r>
              <w:t>Build manual performance entry screen. Wire data to scoring model over time.</w:t>
            </w:r>
          </w:p>
        </w:tc>
        <w:tc>
          <w:tcPr>
            <w:tcW w:type="dxa" w:w="2880"/>
          </w:tcPr>
          <w:p>
            <w:r>
              <w:t>Log video performance from Meta Business Suite weekly. Note what resonates with audience.</w:t>
            </w:r>
          </w:p>
        </w:tc>
      </w:tr>
      <w:tr>
        <w:tc>
          <w:tcPr>
            <w:tcW w:type="dxa" w:w="2880"/>
          </w:tcPr>
          <w:p>
            <w:r>
              <w:t>Seed Book Curation</w:t>
            </w:r>
          </w:p>
        </w:tc>
        <w:tc>
          <w:tcPr>
            <w:tcW w:type="dxa" w:w="2880"/>
          </w:tcPr>
          <w:p>
            <w:r>
              <w:t>Build seed_books admin screen. Write import logic.</w:t>
            </w:r>
          </w:p>
        </w:tc>
        <w:tc>
          <w:tcPr>
            <w:tcW w:type="dxa" w:w="2880"/>
          </w:tcPr>
          <w:p>
            <w:r>
              <w:t>Suggest known BookTok titles to pre-seed the system before first discovery run.</w:t>
            </w:r>
          </w:p>
        </w:tc>
      </w:tr>
      <w:tr>
        <w:tc>
          <w:tcPr>
            <w:tcW w:type="dxa" w:w="2880"/>
          </w:tcPr>
          <w:p>
            <w:r>
              <w:t>Caption Review</w:t>
            </w:r>
          </w:p>
        </w:tc>
        <w:tc>
          <w:tcPr>
            <w:tcW w:type="dxa" w:w="2880"/>
          </w:tcPr>
          <w:p>
            <w:r>
              <w:t>Build caption display in READY state. FTC disclosure auto-injected.</w:t>
            </w:r>
          </w:p>
        </w:tc>
        <w:tc>
          <w:tcPr>
            <w:tcW w:type="dxa" w:w="2880"/>
          </w:tcPr>
          <w:p>
            <w:r>
              <w:t>Review generated captions before downloading. Request edits if tone is off.</w:t>
            </w:r>
          </w:p>
        </w:tc>
      </w:tr>
      <w:tr>
        <w:tc>
          <w:tcPr>
            <w:tcW w:type="dxa" w:w="2880"/>
          </w:tcPr>
          <w:p>
            <w:r>
              <w:t>UI Feedback</w:t>
            </w:r>
          </w:p>
        </w:tc>
        <w:tc>
          <w:tcPr>
            <w:tcW w:type="dxa" w:w="2880"/>
          </w:tcPr>
          <w:p>
            <w:r>
              <w:t>Build annotation toggle and feedback drawer. Review feedback table.</w:t>
            </w:r>
          </w:p>
        </w:tc>
        <w:tc>
          <w:tcPr>
            <w:tcW w:type="dxa" w:w="2880"/>
          </w:tcPr>
          <w:p>
            <w:r>
              <w:t>Leave notes on any screen that is confusing or missing something needed.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10 — Compliance and Legal Checklist</w:t>
      </w:r>
    </w:p>
    <w:p>
      <w:r>
        <w:t>Items that must be resolved before public launch.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FTC affiliate disclosure in first 100 chars of every caption</w:t>
            </w:r>
          </w:p>
        </w:tc>
        <w:tc>
          <w:tcPr>
            <w:tcW w:type="dxa" w:w="2880"/>
          </w:tcPr>
          <w:p>
            <w:r>
              <w:t>System (auto)</w:t>
            </w:r>
          </w:p>
        </w:tc>
        <w:tc>
          <w:tcPr>
            <w:tcW w:type="dxa" w:w="2880"/>
          </w:tcPr>
          <w:p>
            <w:r>
              <w:t>Build into Gemini prompt template</w:t>
            </w:r>
          </w:p>
        </w:tc>
      </w:tr>
      <w:tr>
        <w:tc>
          <w:tcPr>
            <w:tcW w:type="dxa" w:w="2880"/>
          </w:tcPr>
          <w:p>
            <w:r>
              <w:t>Amazon Associates terms compliance — no false product claims</w:t>
            </w:r>
          </w:p>
        </w:tc>
        <w:tc>
          <w:tcPr>
            <w:tcW w:type="dxa" w:w="2880"/>
          </w:tcPr>
          <w:p>
            <w:r>
              <w:t>Moderation gate</w:t>
            </w:r>
          </w:p>
        </w:tc>
        <w:tc>
          <w:tcPr>
            <w:tcW w:type="dxa" w:w="2880"/>
          </w:tcPr>
          <w:p>
            <w:r>
              <w:t>Gemini check + human review</w:t>
            </w:r>
          </w:p>
        </w:tc>
      </w:tr>
      <w:tr>
        <w:tc>
          <w:tcPr>
            <w:tcW w:type="dxa" w:w="2880"/>
          </w:tcPr>
          <w:p>
            <w:r>
              <w:t>Book cover images only from publisher-licensed or author-provided sources</w:t>
            </w:r>
          </w:p>
        </w:tc>
        <w:tc>
          <w:tcPr>
            <w:tcW w:type="dxa" w:w="2880"/>
          </w:tcPr>
          <w:p>
            <w:r>
              <w:t>Publisher license workflow</w:t>
            </w:r>
          </w:p>
        </w:tc>
        <w:tc>
          <w:tcPr>
            <w:tcW w:type="dxa" w:w="2880"/>
          </w:tcPr>
          <w:p>
            <w:r>
              <w:t>Partner tracks in tool — Open Library NOT a valid source</w:t>
            </w:r>
          </w:p>
        </w:tc>
      </w:tr>
      <w:tr>
        <w:tc>
          <w:tcPr>
            <w:tcW w:type="dxa" w:w="2880"/>
          </w:tcPr>
          <w:p>
            <w:r>
              <w:t>Meta Reels content policy — no explicit content in thumbnails</w:t>
            </w:r>
          </w:p>
        </w:tc>
        <w:tc>
          <w:tcPr>
            <w:tcW w:type="dxa" w:w="2880"/>
          </w:tcPr>
          <w:p>
            <w:r>
              <w:t>Cloud Vision gate</w:t>
            </w:r>
          </w:p>
        </w:tc>
        <w:tc>
          <w:tcPr>
            <w:tcW w:type="dxa" w:w="2880"/>
          </w:tcPr>
          <w:p>
            <w:r>
              <w:t>Automated + human override</w:t>
            </w:r>
          </w:p>
        </w:tc>
      </w:tr>
      <w:tr>
        <w:tc>
          <w:tcPr>
            <w:tcW w:type="dxa" w:w="2880"/>
          </w:tcPr>
          <w:p>
            <w:r>
              <w:t>At least 1 publisher license secured before launch</w:t>
            </w:r>
          </w:p>
        </w:tc>
        <w:tc>
          <w:tcPr>
            <w:tcW w:type="dxa" w:w="2880"/>
          </w:tcPr>
          <w:p>
            <w:r>
              <w:t>Partner</w:t>
            </w:r>
          </w:p>
        </w:tc>
        <w:tc>
          <w:tcPr>
            <w:tcW w:type="dxa" w:w="2880"/>
          </w:tcPr>
          <w:p>
            <w:r>
              <w:t>Outreach in progress</w:t>
            </w:r>
          </w:p>
        </w:tc>
      </w:tr>
      <w:tr>
        <w:tc>
          <w:tcPr>
            <w:tcW w:type="dxa" w:w="2880"/>
          </w:tcPr>
          <w:p>
            <w:r>
              <w:t>Amazon Associates account approved and 3 qualifying sales made within 180 days</w:t>
            </w:r>
          </w:p>
        </w:tc>
        <w:tc>
          <w:tcPr>
            <w:tcW w:type="dxa" w:w="2880"/>
          </w:tcPr>
          <w:p>
            <w:r>
              <w:t>You</w:t>
            </w:r>
          </w:p>
        </w:tc>
        <w:tc>
          <w:tcPr>
            <w:tcW w:type="dxa" w:w="2880"/>
          </w:tcPr>
          <w:p>
            <w:r>
              <w:t>Apply during Phase 0 — apply early</w:t>
            </w:r>
          </w:p>
        </w:tc>
      </w:tr>
      <w:tr>
        <w:tc>
          <w:tcPr>
            <w:tcW w:type="dxa" w:w="2880"/>
          </w:tcPr>
          <w:p>
            <w:r>
              <w:t>Google Cloud APIs — usage within free tier limits</w:t>
            </w:r>
          </w:p>
        </w:tc>
        <w:tc>
          <w:tcPr>
            <w:tcW w:type="dxa" w:w="2880"/>
          </w:tcPr>
          <w:p>
            <w:r>
              <w:t>You</w:t>
            </w:r>
          </w:p>
        </w:tc>
        <w:tc>
          <w:tcPr>
            <w:tcW w:type="dxa" w:w="2880"/>
          </w:tcPr>
          <w:p>
            <w:r>
              <w:t>Rate limit manager in SQS</w:t>
            </w:r>
          </w:p>
        </w:tc>
      </w:tr>
      <w:tr>
        <w:tc>
          <w:tcPr>
            <w:tcW w:type="dxa" w:w="2880"/>
          </w:tcPr>
          <w:p>
            <w:r>
              <w:t>Music tracks confirmed no-attribution commercial license before adding to library</w:t>
            </w:r>
          </w:p>
        </w:tc>
        <w:tc>
          <w:tcPr>
            <w:tcW w:type="dxa" w:w="2880"/>
          </w:tcPr>
          <w:p>
            <w:r>
              <w:t>You</w:t>
            </w:r>
          </w:p>
        </w:tc>
        <w:tc>
          <w:tcPr>
            <w:tcW w:type="dxa" w:w="2880"/>
          </w:tcPr>
          <w:p>
            <w:r>
              <w:t>Review each track at Phase 0 seed</w:t>
            </w:r>
          </w:p>
        </w:tc>
      </w:tr>
      <w:tr>
        <w:tc>
          <w:tcPr>
            <w:tcW w:type="dxa" w:w="2880"/>
          </w:tcPr>
          <w:p>
            <w:r>
              <w:t>IP attorney review of cover usage policy before scaling to multiple tenants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Pre-scale milestone</w:t>
            </w:r>
          </w:p>
        </w:tc>
      </w:tr>
    </w:tbl>
    <w:p/>
    <w:p>
      <w:pPr>
        <w:pBdr>
          <w:bottom w:val="single" w:sz="6" w:space="1" w:color="999999"/>
        </w:pBdr>
      </w:pPr>
    </w:p>
    <w:p>
      <w:r/>
      <w:r>
        <w:rPr>
          <w:b/>
        </w:rPr>
        <w:t>Next Step:</w:t>
      </w:r>
      <w:r>
        <w:t xml:space="preserve"> Phase 0 setup runs in parallel with the UI framework decision. The two blocking</w:t>
      </w:r>
    </w:p>
    <w:p>
      <w:r>
        <w:t>items before Phase 1 begins are: (1) Supabase project created and connection strings documented,</w:t>
      </w:r>
    </w:p>
    <w:p>
      <w:r>
        <w:t>and (2) partner's UI framework selection returned so the Publisher Licenses screen is designed</w:t>
      </w:r>
    </w:p>
    <w:p>
      <w:r>
        <w:t>correctly from the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9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9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9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