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69334699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B51BE4">
            <w:trPr>
              <w:trHeight w:val="2880"/>
              <w:jc w:val="center"/>
            </w:trPr>
            <w:tc>
              <w:tcPr>
                <w:tcW w:w="5000" w:type="pct"/>
              </w:tcPr>
              <w:p w:rsidR="00B51BE4" w:rsidRDefault="00B51BE4" w:rsidP="006A266A">
                <w:pPr>
                  <w:pStyle w:val="NoSpacing"/>
                  <w:tabs>
                    <w:tab w:val="left" w:pos="4395"/>
                    <w:tab w:val="center" w:pos="4680"/>
                  </w:tabs>
                  <w:rPr>
                    <w:rFonts w:asciiTheme="majorHAnsi" w:eastAsiaTheme="majorEastAsia" w:hAnsiTheme="majorHAnsi" w:cstheme="majorBidi"/>
                    <w:caps/>
                  </w:rPr>
                </w:pPr>
              </w:p>
            </w:tc>
          </w:tr>
          <w:tr w:rsidR="00B51BE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51BE4" w:rsidRDefault="006A266A" w:rsidP="006A266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Two Wheel Inverted Pendulum Balancing Robot</w:t>
                    </w:r>
                  </w:p>
                </w:tc>
              </w:sdtContent>
            </w:sdt>
          </w:tr>
          <w:tr w:rsidR="00B51BE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51BE4" w:rsidRDefault="006A266A" w:rsidP="006A266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EE500 – Digital Controls</w:t>
                    </w:r>
                  </w:p>
                </w:tc>
              </w:sdtContent>
            </w:sdt>
          </w:tr>
          <w:tr w:rsidR="00B51BE4">
            <w:trPr>
              <w:trHeight w:val="360"/>
              <w:jc w:val="center"/>
            </w:trPr>
            <w:tc>
              <w:tcPr>
                <w:tcW w:w="5000" w:type="pct"/>
                <w:vAlign w:val="center"/>
              </w:tcPr>
              <w:p w:rsidR="00B51BE4" w:rsidRDefault="00B51BE4">
                <w:pPr>
                  <w:pStyle w:val="NoSpacing"/>
                  <w:jc w:val="center"/>
                </w:pPr>
              </w:p>
            </w:tc>
          </w:tr>
          <w:tr w:rsidR="00B51BE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51BE4" w:rsidRDefault="00FE1BFD" w:rsidP="006A266A">
                    <w:pPr>
                      <w:pStyle w:val="NoSpacing"/>
                      <w:jc w:val="center"/>
                      <w:rPr>
                        <w:b/>
                        <w:bCs/>
                      </w:rPr>
                    </w:pPr>
                    <w:r>
                      <w:rPr>
                        <w:b/>
                        <w:bCs/>
                      </w:rPr>
                      <w:t>Benjamin O'Brien</w:t>
                    </w:r>
                  </w:p>
                </w:tc>
              </w:sdtContent>
            </w:sdt>
          </w:tr>
          <w:tr w:rsidR="00B51BE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12-09T00:00:00Z">
                  <w:dateFormat w:val="M/d/yyyy"/>
                  <w:lid w:val="en-US"/>
                  <w:storeMappedDataAs w:val="dateTime"/>
                  <w:calendar w:val="gregorian"/>
                </w:date>
              </w:sdtPr>
              <w:sdtEndPr/>
              <w:sdtContent>
                <w:tc>
                  <w:tcPr>
                    <w:tcW w:w="5000" w:type="pct"/>
                    <w:vAlign w:val="center"/>
                  </w:tcPr>
                  <w:p w:rsidR="00B51BE4" w:rsidRDefault="006A266A">
                    <w:pPr>
                      <w:pStyle w:val="NoSpacing"/>
                      <w:jc w:val="center"/>
                      <w:rPr>
                        <w:b/>
                        <w:bCs/>
                      </w:rPr>
                    </w:pPr>
                    <w:r>
                      <w:rPr>
                        <w:b/>
                        <w:bCs/>
                      </w:rPr>
                      <w:t>12/9/2012</w:t>
                    </w:r>
                  </w:p>
                </w:tc>
              </w:sdtContent>
            </w:sdt>
          </w:tr>
        </w:tbl>
        <w:p w:rsidR="00B51BE4" w:rsidRDefault="00B51BE4"/>
        <w:p w:rsidR="00B51BE4" w:rsidRDefault="00B51BE4"/>
        <w:tbl>
          <w:tblPr>
            <w:tblpPr w:leftFromText="187" w:rightFromText="187" w:horzAnchor="margin" w:tblpXSpec="center" w:tblpYSpec="bottom"/>
            <w:tblW w:w="5000" w:type="pct"/>
            <w:tblLook w:val="04A0" w:firstRow="1" w:lastRow="0" w:firstColumn="1" w:lastColumn="0" w:noHBand="0" w:noVBand="1"/>
          </w:tblPr>
          <w:tblGrid>
            <w:gridCol w:w="9576"/>
          </w:tblGrid>
          <w:tr w:rsidR="00B51BE4">
            <w:tc>
              <w:tcPr>
                <w:tcW w:w="5000" w:type="pct"/>
              </w:tcPr>
              <w:p w:rsidR="00B51BE4" w:rsidRDefault="00B51BE4" w:rsidP="006C1A83">
                <w:pPr>
                  <w:pStyle w:val="NoSpacing"/>
                </w:pPr>
              </w:p>
            </w:tc>
          </w:tr>
        </w:tbl>
        <w:p w:rsidR="00B51BE4" w:rsidRDefault="00B51BE4"/>
        <w:p w:rsidR="00B51BE4" w:rsidRDefault="00B51BE4">
          <w:r>
            <w:br w:type="page"/>
          </w:r>
        </w:p>
      </w:sdtContent>
    </w:sdt>
    <w:p w:rsidR="00130146" w:rsidRDefault="00130146"/>
    <w:sdt>
      <w:sdtPr>
        <w:rPr>
          <w:rFonts w:asciiTheme="minorHAnsi" w:eastAsiaTheme="minorHAnsi" w:hAnsiTheme="minorHAnsi" w:cstheme="minorBidi"/>
          <w:b w:val="0"/>
          <w:bCs w:val="0"/>
          <w:color w:val="auto"/>
          <w:sz w:val="22"/>
          <w:szCs w:val="22"/>
          <w:lang w:eastAsia="en-US"/>
        </w:rPr>
        <w:id w:val="-1645573341"/>
        <w:docPartObj>
          <w:docPartGallery w:val="Table of Contents"/>
          <w:docPartUnique/>
        </w:docPartObj>
      </w:sdtPr>
      <w:sdtEndPr>
        <w:rPr>
          <w:noProof/>
        </w:rPr>
      </w:sdtEndPr>
      <w:sdtContent>
        <w:p w:rsidR="00130146" w:rsidRDefault="00130146">
          <w:pPr>
            <w:pStyle w:val="TOCHeading"/>
          </w:pPr>
          <w:r>
            <w:t>Contents</w:t>
          </w:r>
        </w:p>
        <w:p w:rsidR="000D4564" w:rsidRDefault="00B8134A">
          <w:pPr>
            <w:pStyle w:val="TOC1"/>
            <w:tabs>
              <w:tab w:val="right" w:leader="dot" w:pos="9350"/>
            </w:tabs>
            <w:rPr>
              <w:rFonts w:eastAsiaTheme="minorEastAsia"/>
              <w:noProof/>
            </w:rPr>
          </w:pPr>
          <w:r>
            <w:fldChar w:fldCharType="begin"/>
          </w:r>
          <w:r w:rsidR="00130146">
            <w:instrText xml:space="preserve"> TOC \o "1-3" \h \z \u </w:instrText>
          </w:r>
          <w:r>
            <w:fldChar w:fldCharType="separate"/>
          </w:r>
          <w:hyperlink w:anchor="_Toc342888941" w:history="1">
            <w:r w:rsidR="000D4564" w:rsidRPr="00681981">
              <w:rPr>
                <w:rStyle w:val="Hyperlink"/>
                <w:noProof/>
              </w:rPr>
              <w:t>Introduction</w:t>
            </w:r>
            <w:r w:rsidR="000D4564">
              <w:rPr>
                <w:noProof/>
                <w:webHidden/>
              </w:rPr>
              <w:tab/>
            </w:r>
            <w:r w:rsidR="000D4564">
              <w:rPr>
                <w:noProof/>
                <w:webHidden/>
              </w:rPr>
              <w:fldChar w:fldCharType="begin"/>
            </w:r>
            <w:r w:rsidR="000D4564">
              <w:rPr>
                <w:noProof/>
                <w:webHidden/>
              </w:rPr>
              <w:instrText xml:space="preserve"> PAGEREF _Toc342888941 \h </w:instrText>
            </w:r>
            <w:r w:rsidR="000D4564">
              <w:rPr>
                <w:noProof/>
                <w:webHidden/>
              </w:rPr>
            </w:r>
            <w:r w:rsidR="000D4564">
              <w:rPr>
                <w:noProof/>
                <w:webHidden/>
              </w:rPr>
              <w:fldChar w:fldCharType="separate"/>
            </w:r>
            <w:r w:rsidR="000D4564">
              <w:rPr>
                <w:noProof/>
                <w:webHidden/>
              </w:rPr>
              <w:t>2</w:t>
            </w:r>
            <w:r w:rsidR="000D4564">
              <w:rPr>
                <w:noProof/>
                <w:webHidden/>
              </w:rPr>
              <w:fldChar w:fldCharType="end"/>
            </w:r>
          </w:hyperlink>
        </w:p>
        <w:p w:rsidR="000D4564" w:rsidRDefault="00FE1BFD">
          <w:pPr>
            <w:pStyle w:val="TOC1"/>
            <w:tabs>
              <w:tab w:val="right" w:leader="dot" w:pos="9350"/>
            </w:tabs>
            <w:rPr>
              <w:rFonts w:eastAsiaTheme="minorEastAsia"/>
              <w:noProof/>
            </w:rPr>
          </w:pPr>
          <w:hyperlink w:anchor="_Toc342888942" w:history="1">
            <w:r w:rsidR="000D4564" w:rsidRPr="00681981">
              <w:rPr>
                <w:rStyle w:val="Hyperlink"/>
                <w:noProof/>
              </w:rPr>
              <w:t>Original Bill of Materials</w:t>
            </w:r>
            <w:r w:rsidR="000D4564">
              <w:rPr>
                <w:noProof/>
                <w:webHidden/>
              </w:rPr>
              <w:tab/>
            </w:r>
            <w:r w:rsidR="000D4564">
              <w:rPr>
                <w:noProof/>
                <w:webHidden/>
              </w:rPr>
              <w:fldChar w:fldCharType="begin"/>
            </w:r>
            <w:r w:rsidR="000D4564">
              <w:rPr>
                <w:noProof/>
                <w:webHidden/>
              </w:rPr>
              <w:instrText xml:space="preserve"> PAGEREF _Toc342888942 \h </w:instrText>
            </w:r>
            <w:r w:rsidR="000D4564">
              <w:rPr>
                <w:noProof/>
                <w:webHidden/>
              </w:rPr>
            </w:r>
            <w:r w:rsidR="000D4564">
              <w:rPr>
                <w:noProof/>
                <w:webHidden/>
              </w:rPr>
              <w:fldChar w:fldCharType="separate"/>
            </w:r>
            <w:r w:rsidR="000D4564">
              <w:rPr>
                <w:noProof/>
                <w:webHidden/>
              </w:rPr>
              <w:t>2</w:t>
            </w:r>
            <w:r w:rsidR="000D4564">
              <w:rPr>
                <w:noProof/>
                <w:webHidden/>
              </w:rPr>
              <w:fldChar w:fldCharType="end"/>
            </w:r>
          </w:hyperlink>
        </w:p>
        <w:p w:rsidR="000D4564" w:rsidRDefault="00FE1BFD">
          <w:pPr>
            <w:pStyle w:val="TOC1"/>
            <w:tabs>
              <w:tab w:val="right" w:leader="dot" w:pos="9350"/>
            </w:tabs>
            <w:rPr>
              <w:rFonts w:eastAsiaTheme="minorEastAsia"/>
              <w:noProof/>
            </w:rPr>
          </w:pPr>
          <w:hyperlink w:anchor="_Toc342888943" w:history="1">
            <w:r w:rsidR="000D4564" w:rsidRPr="00681981">
              <w:rPr>
                <w:rStyle w:val="Hyperlink"/>
                <w:noProof/>
              </w:rPr>
              <w:t>Revisions to Bill of Materials</w:t>
            </w:r>
            <w:r w:rsidR="000D4564">
              <w:rPr>
                <w:noProof/>
                <w:webHidden/>
              </w:rPr>
              <w:tab/>
            </w:r>
            <w:r w:rsidR="000D4564">
              <w:rPr>
                <w:noProof/>
                <w:webHidden/>
              </w:rPr>
              <w:fldChar w:fldCharType="begin"/>
            </w:r>
            <w:r w:rsidR="000D4564">
              <w:rPr>
                <w:noProof/>
                <w:webHidden/>
              </w:rPr>
              <w:instrText xml:space="preserve"> PAGEREF _Toc342888943 \h </w:instrText>
            </w:r>
            <w:r w:rsidR="000D4564">
              <w:rPr>
                <w:noProof/>
                <w:webHidden/>
              </w:rPr>
            </w:r>
            <w:r w:rsidR="000D4564">
              <w:rPr>
                <w:noProof/>
                <w:webHidden/>
              </w:rPr>
              <w:fldChar w:fldCharType="separate"/>
            </w:r>
            <w:r w:rsidR="000D4564">
              <w:rPr>
                <w:noProof/>
                <w:webHidden/>
              </w:rPr>
              <w:t>7</w:t>
            </w:r>
            <w:r w:rsidR="000D4564">
              <w:rPr>
                <w:noProof/>
                <w:webHidden/>
              </w:rPr>
              <w:fldChar w:fldCharType="end"/>
            </w:r>
          </w:hyperlink>
        </w:p>
        <w:p w:rsidR="000D4564" w:rsidRDefault="00FE1BFD">
          <w:pPr>
            <w:pStyle w:val="TOC1"/>
            <w:tabs>
              <w:tab w:val="right" w:leader="dot" w:pos="9350"/>
            </w:tabs>
            <w:rPr>
              <w:rFonts w:eastAsiaTheme="minorEastAsia"/>
              <w:noProof/>
            </w:rPr>
          </w:pPr>
          <w:hyperlink w:anchor="_Toc342888944" w:history="1">
            <w:r w:rsidR="000D4564" w:rsidRPr="00681981">
              <w:rPr>
                <w:rStyle w:val="Hyperlink"/>
                <w:noProof/>
              </w:rPr>
              <w:t>Control Analysis and Design</w:t>
            </w:r>
            <w:r w:rsidR="000D4564">
              <w:rPr>
                <w:noProof/>
                <w:webHidden/>
              </w:rPr>
              <w:tab/>
            </w:r>
            <w:r w:rsidR="000D4564">
              <w:rPr>
                <w:noProof/>
                <w:webHidden/>
              </w:rPr>
              <w:fldChar w:fldCharType="begin"/>
            </w:r>
            <w:r w:rsidR="000D4564">
              <w:rPr>
                <w:noProof/>
                <w:webHidden/>
              </w:rPr>
              <w:instrText xml:space="preserve"> PAGEREF _Toc342888944 \h </w:instrText>
            </w:r>
            <w:r w:rsidR="000D4564">
              <w:rPr>
                <w:noProof/>
                <w:webHidden/>
              </w:rPr>
            </w:r>
            <w:r w:rsidR="000D4564">
              <w:rPr>
                <w:noProof/>
                <w:webHidden/>
              </w:rPr>
              <w:fldChar w:fldCharType="separate"/>
            </w:r>
            <w:r w:rsidR="000D4564">
              <w:rPr>
                <w:noProof/>
                <w:webHidden/>
              </w:rPr>
              <w:t>10</w:t>
            </w:r>
            <w:r w:rsidR="000D4564">
              <w:rPr>
                <w:noProof/>
                <w:webHidden/>
              </w:rPr>
              <w:fldChar w:fldCharType="end"/>
            </w:r>
          </w:hyperlink>
        </w:p>
        <w:p w:rsidR="000D4564" w:rsidRDefault="00FE1BFD">
          <w:pPr>
            <w:pStyle w:val="TOC2"/>
            <w:tabs>
              <w:tab w:val="right" w:leader="dot" w:pos="9350"/>
            </w:tabs>
            <w:rPr>
              <w:rFonts w:eastAsiaTheme="minorEastAsia"/>
              <w:noProof/>
            </w:rPr>
          </w:pPr>
          <w:hyperlink w:anchor="_Toc342888945" w:history="1">
            <w:r w:rsidR="000D4564" w:rsidRPr="00681981">
              <w:rPr>
                <w:rStyle w:val="Hyperlink"/>
                <w:noProof/>
              </w:rPr>
              <w:t>Initial Control Scheme: Bang Bang Control</w:t>
            </w:r>
            <w:r w:rsidR="000D4564">
              <w:rPr>
                <w:noProof/>
                <w:webHidden/>
              </w:rPr>
              <w:tab/>
            </w:r>
            <w:r w:rsidR="000D4564">
              <w:rPr>
                <w:noProof/>
                <w:webHidden/>
              </w:rPr>
              <w:fldChar w:fldCharType="begin"/>
            </w:r>
            <w:r w:rsidR="000D4564">
              <w:rPr>
                <w:noProof/>
                <w:webHidden/>
              </w:rPr>
              <w:instrText xml:space="preserve"> PAGEREF _Toc342888945 \h </w:instrText>
            </w:r>
            <w:r w:rsidR="000D4564">
              <w:rPr>
                <w:noProof/>
                <w:webHidden/>
              </w:rPr>
            </w:r>
            <w:r w:rsidR="000D4564">
              <w:rPr>
                <w:noProof/>
                <w:webHidden/>
              </w:rPr>
              <w:fldChar w:fldCharType="separate"/>
            </w:r>
            <w:r w:rsidR="000D4564">
              <w:rPr>
                <w:noProof/>
                <w:webHidden/>
              </w:rPr>
              <w:t>10</w:t>
            </w:r>
            <w:r w:rsidR="000D4564">
              <w:rPr>
                <w:noProof/>
                <w:webHidden/>
              </w:rPr>
              <w:fldChar w:fldCharType="end"/>
            </w:r>
          </w:hyperlink>
        </w:p>
        <w:p w:rsidR="000D4564" w:rsidRDefault="00FE1BFD">
          <w:pPr>
            <w:pStyle w:val="TOC2"/>
            <w:tabs>
              <w:tab w:val="right" w:leader="dot" w:pos="9350"/>
            </w:tabs>
            <w:rPr>
              <w:rFonts w:eastAsiaTheme="minorEastAsia"/>
              <w:noProof/>
            </w:rPr>
          </w:pPr>
          <w:hyperlink w:anchor="_Toc342888946" w:history="1">
            <w:r w:rsidR="000D4564" w:rsidRPr="00681981">
              <w:rPr>
                <w:rStyle w:val="Hyperlink"/>
                <w:noProof/>
              </w:rPr>
              <w:t>Proportional Control</w:t>
            </w:r>
            <w:r w:rsidR="000D4564">
              <w:rPr>
                <w:noProof/>
                <w:webHidden/>
              </w:rPr>
              <w:tab/>
            </w:r>
            <w:r w:rsidR="000D4564">
              <w:rPr>
                <w:noProof/>
                <w:webHidden/>
              </w:rPr>
              <w:fldChar w:fldCharType="begin"/>
            </w:r>
            <w:r w:rsidR="000D4564">
              <w:rPr>
                <w:noProof/>
                <w:webHidden/>
              </w:rPr>
              <w:instrText xml:space="preserve"> PAGEREF _Toc342888946 \h </w:instrText>
            </w:r>
            <w:r w:rsidR="000D4564">
              <w:rPr>
                <w:noProof/>
                <w:webHidden/>
              </w:rPr>
            </w:r>
            <w:r w:rsidR="000D4564">
              <w:rPr>
                <w:noProof/>
                <w:webHidden/>
              </w:rPr>
              <w:fldChar w:fldCharType="separate"/>
            </w:r>
            <w:r w:rsidR="000D4564">
              <w:rPr>
                <w:noProof/>
                <w:webHidden/>
              </w:rPr>
              <w:t>10</w:t>
            </w:r>
            <w:r w:rsidR="000D4564">
              <w:rPr>
                <w:noProof/>
                <w:webHidden/>
              </w:rPr>
              <w:fldChar w:fldCharType="end"/>
            </w:r>
          </w:hyperlink>
        </w:p>
        <w:p w:rsidR="000D4564" w:rsidRDefault="00FE1BFD">
          <w:pPr>
            <w:pStyle w:val="TOC2"/>
            <w:tabs>
              <w:tab w:val="right" w:leader="dot" w:pos="9350"/>
            </w:tabs>
            <w:rPr>
              <w:rFonts w:eastAsiaTheme="minorEastAsia"/>
              <w:noProof/>
            </w:rPr>
          </w:pPr>
          <w:hyperlink w:anchor="_Toc342888947" w:history="1">
            <w:r w:rsidR="000D4564" w:rsidRPr="00681981">
              <w:rPr>
                <w:rStyle w:val="Hyperlink"/>
                <w:noProof/>
              </w:rPr>
              <w:t>Performing System Identification</w:t>
            </w:r>
            <w:r w:rsidR="000D4564">
              <w:rPr>
                <w:noProof/>
                <w:webHidden/>
              </w:rPr>
              <w:tab/>
            </w:r>
            <w:r w:rsidR="000D4564">
              <w:rPr>
                <w:noProof/>
                <w:webHidden/>
              </w:rPr>
              <w:fldChar w:fldCharType="begin"/>
            </w:r>
            <w:r w:rsidR="000D4564">
              <w:rPr>
                <w:noProof/>
                <w:webHidden/>
              </w:rPr>
              <w:instrText xml:space="preserve"> PAGEREF _Toc342888947 \h </w:instrText>
            </w:r>
            <w:r w:rsidR="000D4564">
              <w:rPr>
                <w:noProof/>
                <w:webHidden/>
              </w:rPr>
            </w:r>
            <w:r w:rsidR="000D4564">
              <w:rPr>
                <w:noProof/>
                <w:webHidden/>
              </w:rPr>
              <w:fldChar w:fldCharType="separate"/>
            </w:r>
            <w:r w:rsidR="000D4564">
              <w:rPr>
                <w:noProof/>
                <w:webHidden/>
              </w:rPr>
              <w:t>10</w:t>
            </w:r>
            <w:r w:rsidR="000D4564">
              <w:rPr>
                <w:noProof/>
                <w:webHidden/>
              </w:rPr>
              <w:fldChar w:fldCharType="end"/>
            </w:r>
          </w:hyperlink>
        </w:p>
        <w:p w:rsidR="000D4564" w:rsidRDefault="00FE1BFD">
          <w:pPr>
            <w:pStyle w:val="TOC2"/>
            <w:tabs>
              <w:tab w:val="right" w:leader="dot" w:pos="9350"/>
            </w:tabs>
            <w:rPr>
              <w:rFonts w:eastAsiaTheme="minorEastAsia"/>
              <w:noProof/>
            </w:rPr>
          </w:pPr>
          <w:hyperlink w:anchor="_Toc342888948" w:history="1">
            <w:r w:rsidR="000D4564" w:rsidRPr="00681981">
              <w:rPr>
                <w:rStyle w:val="Hyperlink"/>
                <w:noProof/>
              </w:rPr>
              <w:t>Increasing Sensing Ability</w:t>
            </w:r>
            <w:r w:rsidR="000D4564">
              <w:rPr>
                <w:noProof/>
                <w:webHidden/>
              </w:rPr>
              <w:tab/>
            </w:r>
            <w:r w:rsidR="000D4564">
              <w:rPr>
                <w:noProof/>
                <w:webHidden/>
              </w:rPr>
              <w:fldChar w:fldCharType="begin"/>
            </w:r>
            <w:r w:rsidR="000D4564">
              <w:rPr>
                <w:noProof/>
                <w:webHidden/>
              </w:rPr>
              <w:instrText xml:space="preserve"> PAGEREF _Toc342888948 \h </w:instrText>
            </w:r>
            <w:r w:rsidR="000D4564">
              <w:rPr>
                <w:noProof/>
                <w:webHidden/>
              </w:rPr>
            </w:r>
            <w:r w:rsidR="000D4564">
              <w:rPr>
                <w:noProof/>
                <w:webHidden/>
              </w:rPr>
              <w:fldChar w:fldCharType="separate"/>
            </w:r>
            <w:r w:rsidR="000D4564">
              <w:rPr>
                <w:noProof/>
                <w:webHidden/>
              </w:rPr>
              <w:t>10</w:t>
            </w:r>
            <w:r w:rsidR="000D4564">
              <w:rPr>
                <w:noProof/>
                <w:webHidden/>
              </w:rPr>
              <w:fldChar w:fldCharType="end"/>
            </w:r>
          </w:hyperlink>
        </w:p>
        <w:p w:rsidR="000D4564" w:rsidRDefault="00FE1BFD">
          <w:pPr>
            <w:pStyle w:val="TOC1"/>
            <w:tabs>
              <w:tab w:val="right" w:leader="dot" w:pos="9350"/>
            </w:tabs>
            <w:rPr>
              <w:rFonts w:eastAsiaTheme="minorEastAsia"/>
              <w:noProof/>
            </w:rPr>
          </w:pPr>
          <w:hyperlink w:anchor="_Toc342888949" w:history="1">
            <w:r w:rsidR="000D4564" w:rsidRPr="00681981">
              <w:rPr>
                <w:rStyle w:val="Hyperlink"/>
                <w:noProof/>
              </w:rPr>
              <w:t>Balance Bot Performance</w:t>
            </w:r>
            <w:r w:rsidR="000D4564">
              <w:rPr>
                <w:noProof/>
                <w:webHidden/>
              </w:rPr>
              <w:tab/>
            </w:r>
            <w:r w:rsidR="000D4564">
              <w:rPr>
                <w:noProof/>
                <w:webHidden/>
              </w:rPr>
              <w:fldChar w:fldCharType="begin"/>
            </w:r>
            <w:r w:rsidR="000D4564">
              <w:rPr>
                <w:noProof/>
                <w:webHidden/>
              </w:rPr>
              <w:instrText xml:space="preserve"> PAGEREF _Toc342888949 \h </w:instrText>
            </w:r>
            <w:r w:rsidR="000D4564">
              <w:rPr>
                <w:noProof/>
                <w:webHidden/>
              </w:rPr>
            </w:r>
            <w:r w:rsidR="000D4564">
              <w:rPr>
                <w:noProof/>
                <w:webHidden/>
              </w:rPr>
              <w:fldChar w:fldCharType="separate"/>
            </w:r>
            <w:r w:rsidR="000D4564">
              <w:rPr>
                <w:noProof/>
                <w:webHidden/>
              </w:rPr>
              <w:t>11</w:t>
            </w:r>
            <w:r w:rsidR="000D4564">
              <w:rPr>
                <w:noProof/>
                <w:webHidden/>
              </w:rPr>
              <w:fldChar w:fldCharType="end"/>
            </w:r>
          </w:hyperlink>
        </w:p>
        <w:p w:rsidR="000D4564" w:rsidRDefault="00FE1BFD">
          <w:pPr>
            <w:pStyle w:val="TOC1"/>
            <w:tabs>
              <w:tab w:val="right" w:leader="dot" w:pos="9350"/>
            </w:tabs>
            <w:rPr>
              <w:rFonts w:eastAsiaTheme="minorEastAsia"/>
              <w:noProof/>
            </w:rPr>
          </w:pPr>
          <w:hyperlink w:anchor="_Toc342888950" w:history="1">
            <w:r w:rsidR="000D4564" w:rsidRPr="00681981">
              <w:rPr>
                <w:rStyle w:val="Hyperlink"/>
                <w:noProof/>
              </w:rPr>
              <w:t>Lessons Learned</w:t>
            </w:r>
            <w:r w:rsidR="000D4564">
              <w:rPr>
                <w:noProof/>
                <w:webHidden/>
              </w:rPr>
              <w:tab/>
            </w:r>
            <w:r w:rsidR="000D4564">
              <w:rPr>
                <w:noProof/>
                <w:webHidden/>
              </w:rPr>
              <w:fldChar w:fldCharType="begin"/>
            </w:r>
            <w:r w:rsidR="000D4564">
              <w:rPr>
                <w:noProof/>
                <w:webHidden/>
              </w:rPr>
              <w:instrText xml:space="preserve"> PAGEREF _Toc342888950 \h </w:instrText>
            </w:r>
            <w:r w:rsidR="000D4564">
              <w:rPr>
                <w:noProof/>
                <w:webHidden/>
              </w:rPr>
            </w:r>
            <w:r w:rsidR="000D4564">
              <w:rPr>
                <w:noProof/>
                <w:webHidden/>
              </w:rPr>
              <w:fldChar w:fldCharType="separate"/>
            </w:r>
            <w:r w:rsidR="000D4564">
              <w:rPr>
                <w:noProof/>
                <w:webHidden/>
              </w:rPr>
              <w:t>11</w:t>
            </w:r>
            <w:r w:rsidR="000D4564">
              <w:rPr>
                <w:noProof/>
                <w:webHidden/>
              </w:rPr>
              <w:fldChar w:fldCharType="end"/>
            </w:r>
          </w:hyperlink>
        </w:p>
        <w:p w:rsidR="000D4564" w:rsidRDefault="00FE1BFD">
          <w:pPr>
            <w:pStyle w:val="TOC1"/>
            <w:tabs>
              <w:tab w:val="right" w:leader="dot" w:pos="9350"/>
            </w:tabs>
            <w:rPr>
              <w:rFonts w:eastAsiaTheme="minorEastAsia"/>
              <w:noProof/>
            </w:rPr>
          </w:pPr>
          <w:hyperlink w:anchor="_Toc342888951" w:history="1">
            <w:r w:rsidR="000D4564" w:rsidRPr="00681981">
              <w:rPr>
                <w:rStyle w:val="Hyperlink"/>
                <w:noProof/>
              </w:rPr>
              <w:t>Appendix A – Code</w:t>
            </w:r>
            <w:r w:rsidR="000D4564">
              <w:rPr>
                <w:noProof/>
                <w:webHidden/>
              </w:rPr>
              <w:tab/>
            </w:r>
            <w:r w:rsidR="000D4564">
              <w:rPr>
                <w:noProof/>
                <w:webHidden/>
              </w:rPr>
              <w:fldChar w:fldCharType="begin"/>
            </w:r>
            <w:r w:rsidR="000D4564">
              <w:rPr>
                <w:noProof/>
                <w:webHidden/>
              </w:rPr>
              <w:instrText xml:space="preserve"> PAGEREF _Toc342888951 \h </w:instrText>
            </w:r>
            <w:r w:rsidR="000D4564">
              <w:rPr>
                <w:noProof/>
                <w:webHidden/>
              </w:rPr>
            </w:r>
            <w:r w:rsidR="000D4564">
              <w:rPr>
                <w:noProof/>
                <w:webHidden/>
              </w:rPr>
              <w:fldChar w:fldCharType="separate"/>
            </w:r>
            <w:r w:rsidR="000D4564">
              <w:rPr>
                <w:noProof/>
                <w:webHidden/>
              </w:rPr>
              <w:t>14</w:t>
            </w:r>
            <w:r w:rsidR="000D4564">
              <w:rPr>
                <w:noProof/>
                <w:webHidden/>
              </w:rPr>
              <w:fldChar w:fldCharType="end"/>
            </w:r>
          </w:hyperlink>
        </w:p>
        <w:p w:rsidR="000D4564" w:rsidRDefault="00FE1BFD">
          <w:pPr>
            <w:pStyle w:val="TOC1"/>
            <w:tabs>
              <w:tab w:val="right" w:leader="dot" w:pos="9350"/>
            </w:tabs>
            <w:rPr>
              <w:rFonts w:eastAsiaTheme="minorEastAsia"/>
              <w:noProof/>
            </w:rPr>
          </w:pPr>
          <w:hyperlink w:anchor="_Toc342888952" w:history="1">
            <w:r w:rsidR="000D4564" w:rsidRPr="00681981">
              <w:rPr>
                <w:rStyle w:val="Hyperlink"/>
                <w:noProof/>
              </w:rPr>
              <w:t>Appendix B – Equations of Motion</w:t>
            </w:r>
            <w:r w:rsidR="000D4564">
              <w:rPr>
                <w:noProof/>
                <w:webHidden/>
              </w:rPr>
              <w:tab/>
            </w:r>
            <w:r w:rsidR="000D4564">
              <w:rPr>
                <w:noProof/>
                <w:webHidden/>
              </w:rPr>
              <w:fldChar w:fldCharType="begin"/>
            </w:r>
            <w:r w:rsidR="000D4564">
              <w:rPr>
                <w:noProof/>
                <w:webHidden/>
              </w:rPr>
              <w:instrText xml:space="preserve"> PAGEREF _Toc342888952 \h </w:instrText>
            </w:r>
            <w:r w:rsidR="000D4564">
              <w:rPr>
                <w:noProof/>
                <w:webHidden/>
              </w:rPr>
            </w:r>
            <w:r w:rsidR="000D4564">
              <w:rPr>
                <w:noProof/>
                <w:webHidden/>
              </w:rPr>
              <w:fldChar w:fldCharType="separate"/>
            </w:r>
            <w:r w:rsidR="000D4564">
              <w:rPr>
                <w:noProof/>
                <w:webHidden/>
              </w:rPr>
              <w:t>15</w:t>
            </w:r>
            <w:r w:rsidR="000D4564">
              <w:rPr>
                <w:noProof/>
                <w:webHidden/>
              </w:rPr>
              <w:fldChar w:fldCharType="end"/>
            </w:r>
          </w:hyperlink>
        </w:p>
        <w:p w:rsidR="000D4564" w:rsidRDefault="00FE1BFD">
          <w:pPr>
            <w:pStyle w:val="TOC1"/>
            <w:tabs>
              <w:tab w:val="right" w:leader="dot" w:pos="9350"/>
            </w:tabs>
            <w:rPr>
              <w:rFonts w:eastAsiaTheme="minorEastAsia"/>
              <w:noProof/>
            </w:rPr>
          </w:pPr>
          <w:hyperlink w:anchor="_Toc342888953" w:history="1">
            <w:r w:rsidR="000D4564" w:rsidRPr="00681981">
              <w:rPr>
                <w:rStyle w:val="Hyperlink"/>
                <w:noProof/>
              </w:rPr>
              <w:t>Appendix C – System Identification</w:t>
            </w:r>
            <w:r w:rsidR="000D4564">
              <w:rPr>
                <w:noProof/>
                <w:webHidden/>
              </w:rPr>
              <w:tab/>
            </w:r>
            <w:r w:rsidR="000D4564">
              <w:rPr>
                <w:noProof/>
                <w:webHidden/>
              </w:rPr>
              <w:fldChar w:fldCharType="begin"/>
            </w:r>
            <w:r w:rsidR="000D4564">
              <w:rPr>
                <w:noProof/>
                <w:webHidden/>
              </w:rPr>
              <w:instrText xml:space="preserve"> PAGEREF _Toc342888953 \h </w:instrText>
            </w:r>
            <w:r w:rsidR="000D4564">
              <w:rPr>
                <w:noProof/>
                <w:webHidden/>
              </w:rPr>
            </w:r>
            <w:r w:rsidR="000D4564">
              <w:rPr>
                <w:noProof/>
                <w:webHidden/>
              </w:rPr>
              <w:fldChar w:fldCharType="separate"/>
            </w:r>
            <w:r w:rsidR="000D4564">
              <w:rPr>
                <w:noProof/>
                <w:webHidden/>
              </w:rPr>
              <w:t>19</w:t>
            </w:r>
            <w:r w:rsidR="000D4564">
              <w:rPr>
                <w:noProof/>
                <w:webHidden/>
              </w:rPr>
              <w:fldChar w:fldCharType="end"/>
            </w:r>
          </w:hyperlink>
        </w:p>
        <w:p w:rsidR="00130146" w:rsidRDefault="00B8134A">
          <w:r>
            <w:rPr>
              <w:b/>
              <w:bCs/>
              <w:noProof/>
            </w:rPr>
            <w:fldChar w:fldCharType="end"/>
          </w:r>
        </w:p>
      </w:sdtContent>
    </w:sdt>
    <w:p w:rsidR="00624A73" w:rsidRDefault="00624A73"/>
    <w:p w:rsidR="00624A73" w:rsidRDefault="00624A73">
      <w:r>
        <w:br w:type="page"/>
      </w:r>
    </w:p>
    <w:p w:rsidR="00E05FF1" w:rsidRDefault="00E05FF1" w:rsidP="00624A73">
      <w:pPr>
        <w:pStyle w:val="Heading1"/>
      </w:pPr>
      <w:bookmarkStart w:id="0" w:name="_Toc342888941"/>
      <w:r>
        <w:lastRenderedPageBreak/>
        <w:t>Introduction</w:t>
      </w:r>
      <w:bookmarkEnd w:id="0"/>
    </w:p>
    <w:p w:rsidR="00E05FF1" w:rsidRPr="00E05FF1" w:rsidRDefault="003552ED" w:rsidP="00E05FF1">
      <w:r>
        <w:t xml:space="preserve">This document details the design and implementation of a two wheeled inverted pendulum balancing robot. The goal of this project is to produce a robot capable of balancing on two wheels </w:t>
      </w:r>
      <w:proofErr w:type="spellStart"/>
      <w:r>
        <w:t>simliiar</w:t>
      </w:r>
      <w:proofErr w:type="spellEnd"/>
      <w:r>
        <w:t xml:space="preserve"> to the popular Segway personal mobility device. This paper details the original design and bill of materials for the robot as well as the update bill of materials after the robot was constructed. As well as the bill of materials, the methods used to tune the robot and the final performance is discussed along with the lessons learned by performing this project.</w:t>
      </w:r>
    </w:p>
    <w:p w:rsidR="00CE4E17" w:rsidRDefault="00624A73" w:rsidP="00624A73">
      <w:pPr>
        <w:pStyle w:val="Heading1"/>
      </w:pPr>
      <w:bookmarkStart w:id="1" w:name="_Toc342888942"/>
      <w:r>
        <w:t>Original Bill of Materials</w:t>
      </w:r>
      <w:bookmarkEnd w:id="1"/>
    </w:p>
    <w:p w:rsidR="00624A73" w:rsidRDefault="002D7363" w:rsidP="00624A73">
      <w:r>
        <w:t xml:space="preserve">The next sections detail the original parts selection for the balancing robot and the modifications made to the bill of materials during the construction and testing of the robot. The goal was to build a robot for under $200 dollars. The initial BOM meet this specification but due to changes and additions </w:t>
      </w:r>
      <w:r w:rsidR="007923D5">
        <w:t>the budget was exceeded by $14</w:t>
      </w:r>
      <w:r w:rsidR="00D23246">
        <w:t>.</w:t>
      </w:r>
    </w:p>
    <w:tbl>
      <w:tblPr>
        <w:tblStyle w:val="TableGrid"/>
        <w:tblW w:w="0" w:type="auto"/>
        <w:tblLook w:val="04A0" w:firstRow="1" w:lastRow="0" w:firstColumn="1" w:lastColumn="0" w:noHBand="0" w:noVBand="1"/>
      </w:tblPr>
      <w:tblGrid>
        <w:gridCol w:w="3096"/>
        <w:gridCol w:w="2160"/>
        <w:gridCol w:w="2160"/>
        <w:gridCol w:w="2160"/>
      </w:tblGrid>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r>
              <w:rPr>
                <w:noProof/>
              </w:rPr>
              <w:drawing>
                <wp:inline distT="0" distB="0" distL="0" distR="0">
                  <wp:extent cx="1828800" cy="1828800"/>
                  <wp:effectExtent l="0" t="0" r="0" b="0"/>
                  <wp:docPr id="1" name="Picture 1" descr="https://dlnmh9ip6v2uc.cloudfront.net/images/products/2/4/2/002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nmh9ip6v2uc.cloudfront.net/images/products/2/4/2/00242-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6480" w:type="dxa"/>
            <w:gridSpan w:val="3"/>
            <w:tcBorders>
              <w:top w:val="single" w:sz="4" w:space="0" w:color="auto"/>
              <w:left w:val="single" w:sz="4" w:space="0" w:color="auto"/>
              <w:bottom w:val="single" w:sz="4" w:space="0" w:color="auto"/>
              <w:right w:val="single" w:sz="4" w:space="0" w:color="auto"/>
            </w:tcBorders>
            <w:hideMark/>
          </w:tcPr>
          <w:p w:rsidR="00624A73" w:rsidRPr="00130146" w:rsidRDefault="00624A73" w:rsidP="00130146">
            <w:pPr>
              <w:pStyle w:val="NoSpacing"/>
              <w:rPr>
                <w:b/>
              </w:rPr>
            </w:pPr>
            <w:r w:rsidRPr="00130146">
              <w:rPr>
                <w:b/>
                <w:sz w:val="28"/>
              </w:rPr>
              <w:t>Infrared Proximity Sensor</w:t>
            </w:r>
          </w:p>
        </w:tc>
      </w:tr>
      <w:tr w:rsidR="00624A73" w:rsidTr="009D427E">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tc>
        <w:tc>
          <w:tcPr>
            <w:tcW w:w="6480" w:type="dxa"/>
            <w:gridSpan w:val="3"/>
            <w:tcBorders>
              <w:top w:val="single" w:sz="4" w:space="0" w:color="auto"/>
              <w:left w:val="single" w:sz="4" w:space="0" w:color="auto"/>
              <w:bottom w:val="single" w:sz="4" w:space="0" w:color="auto"/>
              <w:right w:val="single" w:sz="4" w:space="0" w:color="auto"/>
            </w:tcBorders>
            <w:hideMark/>
          </w:tcPr>
          <w:p w:rsidR="00624A73" w:rsidRDefault="00624A73" w:rsidP="009D427E">
            <w:pPr>
              <w:pStyle w:val="NoSpacing"/>
            </w:pPr>
            <w:r>
              <w:rPr>
                <w:b/>
                <w:bCs/>
                <w:shd w:val="clear" w:color="auto" w:fill="FFFFFF"/>
              </w:rPr>
              <w:t>Description:</w:t>
            </w:r>
            <w:r>
              <w:rPr>
                <w:rStyle w:val="apple-converted-space"/>
                <w:rFonts w:ascii="Georgia" w:hAnsi="Georgia"/>
                <w:color w:val="4A4A44"/>
                <w:sz w:val="20"/>
                <w:szCs w:val="20"/>
                <w:shd w:val="clear" w:color="auto" w:fill="FFFFFF"/>
              </w:rPr>
              <w:t> </w:t>
            </w:r>
            <w:r>
              <w:rPr>
                <w:shd w:val="clear" w:color="auto" w:fill="FFFFFF"/>
              </w:rPr>
              <w:t xml:space="preserve">Infrared proximity sensor made by Sharp. It has an analog output that varies from 3.1V at 10cm to 0.4V at 80cm. The sensor has a Japanese </w:t>
            </w:r>
            <w:proofErr w:type="spellStart"/>
            <w:r>
              <w:rPr>
                <w:shd w:val="clear" w:color="auto" w:fill="FFFFFF"/>
              </w:rPr>
              <w:t>Solderless</w:t>
            </w:r>
            <w:proofErr w:type="spellEnd"/>
            <w:r>
              <w:rPr>
                <w:shd w:val="clear" w:color="auto" w:fill="FFFFFF"/>
              </w:rPr>
              <w:t xml:space="preserve"> Terminal (JST) Connector. A pigtail with a JST connection is available so that one does not need to be manufactured and the board does not have to be soldered to.</w:t>
            </w:r>
          </w:p>
          <w:p w:rsidR="00624A73" w:rsidRDefault="00624A73" w:rsidP="009D427E"/>
        </w:tc>
      </w:tr>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pPr>
              <w:jc w:val="right"/>
              <w:rPr>
                <w:b/>
              </w:rPr>
            </w:pPr>
            <w:r>
              <w:rPr>
                <w:b/>
              </w:rPr>
              <w:t>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Unit 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Quantity</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Total</w:t>
            </w:r>
          </w:p>
        </w:tc>
      </w:tr>
      <w:tr w:rsidR="00624A73" w:rsidTr="009D427E">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pPr>
              <w:rPr>
                <w:b/>
              </w:rPr>
            </w:pP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$11.95</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2</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$23.90</w:t>
            </w:r>
          </w:p>
        </w:tc>
      </w:tr>
      <w:tr w:rsidR="00624A73" w:rsidTr="009D427E">
        <w:tc>
          <w:tcPr>
            <w:tcW w:w="3096" w:type="dxa"/>
            <w:tcBorders>
              <w:top w:val="single" w:sz="4" w:space="0" w:color="auto"/>
              <w:left w:val="single" w:sz="4" w:space="0" w:color="auto"/>
              <w:bottom w:val="single" w:sz="4" w:space="0" w:color="auto"/>
              <w:right w:val="single" w:sz="4" w:space="0" w:color="auto"/>
            </w:tcBorders>
          </w:tcPr>
          <w:p w:rsidR="00624A73" w:rsidRPr="00A60104" w:rsidRDefault="00624A73" w:rsidP="009D427E">
            <w:pPr>
              <w:jc w:val="right"/>
              <w:rPr>
                <w:b/>
              </w:rPr>
            </w:pPr>
            <w:r w:rsidRPr="00A60104">
              <w:rPr>
                <w:b/>
              </w:rPr>
              <w:t>Order Link</w:t>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4B6208" w:rsidRDefault="00FE1BFD" w:rsidP="009D427E">
            <w:pPr>
              <w:rPr>
                <w:rFonts w:ascii="Calibri" w:hAnsi="Calibri" w:cs="Calibri"/>
                <w:color w:val="0000FF"/>
                <w:u w:val="single"/>
              </w:rPr>
            </w:pPr>
            <w:hyperlink r:id="rId10" w:history="1">
              <w:r w:rsidR="00624A73">
                <w:rPr>
                  <w:rStyle w:val="Hyperlink"/>
                  <w:rFonts w:ascii="Calibri" w:hAnsi="Calibri" w:cs="Calibri"/>
                </w:rPr>
                <w:t>http://www.pololu.com/catalog/product/136</w:t>
              </w:r>
            </w:hyperlink>
          </w:p>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tcPr>
          <w:p w:rsidR="00624A73" w:rsidRDefault="00624A73" w:rsidP="009D427E"/>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hideMark/>
          </w:tcPr>
          <w:p w:rsidR="00624A73" w:rsidRDefault="00624A73" w:rsidP="009D427E">
            <w:r>
              <w:rPr>
                <w:b/>
              </w:rPr>
              <w:t xml:space="preserve">Justification:  </w:t>
            </w:r>
            <w:r>
              <w:t>These sensors were selected for the available range and cost. They are to be mounted on top of the robot so that they face the ground. By placing them on opposite sides of the balance bot the two reported distances can be compared and the tilt angle of the balance bot can be calculated. When the system is balanced both sensors should read the same distance. Arranging the sensors in this way will also make it easier to detect noisy measurements because the two readings are complementary.</w:t>
            </w:r>
          </w:p>
          <w:p w:rsidR="00624A73" w:rsidRDefault="00624A73" w:rsidP="009D427E"/>
          <w:p w:rsidR="00624A73" w:rsidRDefault="00624A73" w:rsidP="009D427E">
            <w:r>
              <w:t>The sensors are non-linear, but due to the height of the robot and the desired angle of operation, the distances measured will not vary greatly and thus a linear approximation can be formed. The top tier of the robot is adjustable so it can be adjusted to find the optimal distance range.</w:t>
            </w:r>
          </w:p>
          <w:p w:rsidR="00624A73" w:rsidRDefault="00624A73" w:rsidP="009D427E"/>
          <w:p w:rsidR="00624A73" w:rsidRDefault="00624A73" w:rsidP="009D427E">
            <w:pPr>
              <w:rPr>
                <w:b/>
              </w:rPr>
            </w:pPr>
          </w:p>
          <w:p w:rsidR="00624A73" w:rsidRPr="00374689" w:rsidRDefault="00624A73" w:rsidP="002967E5">
            <w:pPr>
              <w:jc w:val="center"/>
              <w:rPr>
                <w:b/>
              </w:rPr>
            </w:pPr>
            <w:r>
              <w:rPr>
                <w:noProof/>
              </w:rPr>
              <w:lastRenderedPageBreak/>
              <w:drawing>
                <wp:inline distT="0" distB="0" distL="0" distR="0">
                  <wp:extent cx="2352675" cy="2371725"/>
                  <wp:effectExtent l="0" t="0" r="9525" b="9525"/>
                  <wp:docPr id="2" name="Picture 2" descr="https://dlnmh9ip6v2uc.cloudfront.net/images/products/2/4/2/IRSens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nmh9ip6v2uc.cloudfront.net/images/products/2/4/2/IRSensor-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236" t="7639" b="5903"/>
                          <a:stretch/>
                        </pic:blipFill>
                        <pic:spPr bwMode="auto">
                          <a:xfrm>
                            <a:off x="0" y="0"/>
                            <a:ext cx="2352675" cy="23717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24A73" w:rsidRDefault="00624A73" w:rsidP="00624A73"/>
    <w:tbl>
      <w:tblPr>
        <w:tblStyle w:val="TableGrid"/>
        <w:tblW w:w="0" w:type="auto"/>
        <w:tblLook w:val="04A0" w:firstRow="1" w:lastRow="0" w:firstColumn="1" w:lastColumn="0" w:noHBand="0" w:noVBand="1"/>
      </w:tblPr>
      <w:tblGrid>
        <w:gridCol w:w="3096"/>
        <w:gridCol w:w="2160"/>
        <w:gridCol w:w="2160"/>
        <w:gridCol w:w="2160"/>
      </w:tblGrid>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r>
              <w:br w:type="page"/>
            </w:r>
            <w:r>
              <w:rPr>
                <w:noProof/>
              </w:rPr>
              <w:drawing>
                <wp:inline distT="0" distB="0" distL="0" distR="0">
                  <wp:extent cx="1828800" cy="1828800"/>
                  <wp:effectExtent l="0" t="0" r="0" b="0"/>
                  <wp:docPr id="3" name="Picture 3" descr="https://dlnmh9ip6v2uc.cloudfront.net/images/products/8/7/3/3/08733-03-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nmh9ip6v2uc.cloudfront.net/images/products/8/7/3/3/08733-03-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130146" w:rsidRDefault="00624A73" w:rsidP="00130146">
            <w:pPr>
              <w:pStyle w:val="NoSpacing"/>
              <w:rPr>
                <w:b/>
              </w:rPr>
            </w:pPr>
            <w:r w:rsidRPr="00130146">
              <w:rPr>
                <w:b/>
                <w:sz w:val="28"/>
              </w:rPr>
              <w:t>Infrared Sensor Jumper Wire - 3-Pin JST</w:t>
            </w:r>
          </w:p>
        </w:tc>
      </w:tr>
      <w:tr w:rsidR="00624A73" w:rsidTr="009D427E">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tc>
        <w:tc>
          <w:tcPr>
            <w:tcW w:w="6480" w:type="dxa"/>
            <w:gridSpan w:val="3"/>
            <w:tcBorders>
              <w:top w:val="single" w:sz="4" w:space="0" w:color="auto"/>
              <w:left w:val="single" w:sz="4" w:space="0" w:color="auto"/>
              <w:bottom w:val="single" w:sz="4" w:space="0" w:color="auto"/>
              <w:right w:val="single" w:sz="4" w:space="0" w:color="auto"/>
            </w:tcBorders>
            <w:hideMark/>
          </w:tcPr>
          <w:p w:rsidR="00624A73" w:rsidRDefault="00624A73" w:rsidP="009D427E">
            <w:pPr>
              <w:pStyle w:val="NoSpacing"/>
              <w:rPr>
                <w:shd w:val="clear" w:color="auto" w:fill="FFFFFF"/>
              </w:rPr>
            </w:pPr>
            <w:r>
              <w:rPr>
                <w:b/>
                <w:bCs/>
                <w:shd w:val="clear" w:color="auto" w:fill="FFFFFF"/>
              </w:rPr>
              <w:t>Description:</w:t>
            </w:r>
            <w:r>
              <w:rPr>
                <w:rStyle w:val="apple-converted-space"/>
                <w:rFonts w:ascii="Georgia" w:hAnsi="Georgia"/>
                <w:color w:val="4A4A44"/>
                <w:sz w:val="20"/>
                <w:szCs w:val="20"/>
                <w:shd w:val="clear" w:color="auto" w:fill="FFFFFF"/>
              </w:rPr>
              <w:t> </w:t>
            </w:r>
            <w:r>
              <w:rPr>
                <w:shd w:val="clear" w:color="auto" w:fill="FFFFFF"/>
              </w:rPr>
              <w:t xml:space="preserve">Three pin JST connector with red, black, and yellow colors. 30 cm wire outs. This cable comes fully assembled as shown and connects directly </w:t>
            </w:r>
            <w:proofErr w:type="gramStart"/>
            <w:r>
              <w:rPr>
                <w:shd w:val="clear" w:color="auto" w:fill="FFFFFF"/>
              </w:rPr>
              <w:t>to</w:t>
            </w:r>
            <w:proofErr w:type="gramEnd"/>
            <w:r>
              <w:rPr>
                <w:shd w:val="clear" w:color="auto" w:fill="FFFFFF"/>
              </w:rPr>
              <w:t xml:space="preserve"> many different Sharp sensors.</w:t>
            </w:r>
          </w:p>
          <w:p w:rsidR="00624A73" w:rsidRDefault="00624A73" w:rsidP="009D427E">
            <w:pPr>
              <w:pStyle w:val="NoSpacing"/>
            </w:pPr>
          </w:p>
        </w:tc>
      </w:tr>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pPr>
              <w:jc w:val="right"/>
              <w:rPr>
                <w:b/>
              </w:rPr>
            </w:pPr>
            <w:r>
              <w:rPr>
                <w:b/>
              </w:rPr>
              <w:t>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Unit 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Quantity</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Total</w:t>
            </w:r>
          </w:p>
        </w:tc>
      </w:tr>
      <w:tr w:rsidR="00624A73" w:rsidTr="009D427E">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pPr>
              <w:rPr>
                <w:b/>
              </w:rPr>
            </w:pP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$0.99</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2</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$1.98</w:t>
            </w:r>
          </w:p>
        </w:tc>
      </w:tr>
      <w:tr w:rsidR="00624A73" w:rsidTr="009D427E">
        <w:tc>
          <w:tcPr>
            <w:tcW w:w="3096" w:type="dxa"/>
            <w:tcBorders>
              <w:top w:val="single" w:sz="4" w:space="0" w:color="auto"/>
              <w:left w:val="single" w:sz="4" w:space="0" w:color="auto"/>
              <w:bottom w:val="single" w:sz="4" w:space="0" w:color="auto"/>
              <w:right w:val="single" w:sz="4" w:space="0" w:color="auto"/>
            </w:tcBorders>
          </w:tcPr>
          <w:p w:rsidR="00624A73" w:rsidRPr="00A60104" w:rsidRDefault="00624A73" w:rsidP="009D427E">
            <w:pPr>
              <w:jc w:val="right"/>
              <w:rPr>
                <w:b/>
              </w:rPr>
            </w:pPr>
            <w:r w:rsidRPr="00A60104">
              <w:rPr>
                <w:b/>
              </w:rPr>
              <w:t>Order Link</w:t>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4B6208" w:rsidRDefault="00FE1BFD" w:rsidP="009D427E">
            <w:pPr>
              <w:rPr>
                <w:rFonts w:ascii="Calibri" w:hAnsi="Calibri" w:cs="Calibri"/>
                <w:color w:val="0000FF"/>
                <w:u w:val="single"/>
              </w:rPr>
            </w:pPr>
            <w:hyperlink r:id="rId13" w:history="1">
              <w:r w:rsidR="00624A73">
                <w:rPr>
                  <w:rStyle w:val="Hyperlink"/>
                  <w:rFonts w:ascii="Calibri" w:hAnsi="Calibri" w:cs="Calibri"/>
                </w:rPr>
                <w:t>http://www.pololu.com/catalog/product/117</w:t>
              </w:r>
            </w:hyperlink>
          </w:p>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tcPr>
          <w:p w:rsidR="00624A73" w:rsidRDefault="00624A73" w:rsidP="009D427E"/>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hideMark/>
          </w:tcPr>
          <w:p w:rsidR="00624A73" w:rsidRPr="009C02B3" w:rsidRDefault="00624A73" w:rsidP="009D427E">
            <w:r>
              <w:rPr>
                <w:b/>
              </w:rPr>
              <w:t xml:space="preserve">Justification:  </w:t>
            </w:r>
            <w:r>
              <w:t xml:space="preserve">These wires are for connecting the Sharp infrared sensors to the </w:t>
            </w:r>
            <w:proofErr w:type="spellStart"/>
            <w:r>
              <w:t>Ardunio</w:t>
            </w:r>
            <w:proofErr w:type="spellEnd"/>
            <w:r>
              <w:t xml:space="preserve"> and power source. Instead of soldering wires directly to the sensors, these jumper wires fit into the JST connectors already mounted on the sensors. These wires will facilitate easier and quicker construction and ensure a solid connection with the sensors. This should minimize noise that could be introduced from a faulty connection.</w:t>
            </w:r>
          </w:p>
        </w:tc>
      </w:tr>
    </w:tbl>
    <w:p w:rsidR="007809DC" w:rsidRDefault="007809DC" w:rsidP="00624A73"/>
    <w:p w:rsidR="007809DC" w:rsidRDefault="007809DC">
      <w:r>
        <w:br w:type="page"/>
      </w:r>
    </w:p>
    <w:p w:rsidR="00624A73" w:rsidRDefault="00624A73" w:rsidP="00624A73"/>
    <w:tbl>
      <w:tblPr>
        <w:tblStyle w:val="TableGrid"/>
        <w:tblW w:w="0" w:type="auto"/>
        <w:tblLook w:val="04A0" w:firstRow="1" w:lastRow="0" w:firstColumn="1" w:lastColumn="0" w:noHBand="0" w:noVBand="1"/>
      </w:tblPr>
      <w:tblGrid>
        <w:gridCol w:w="3667"/>
        <w:gridCol w:w="1985"/>
        <w:gridCol w:w="2026"/>
        <w:gridCol w:w="1898"/>
      </w:tblGrid>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r>
              <w:rPr>
                <w:rFonts w:ascii="Arial" w:hAnsi="Arial" w:cs="Arial"/>
                <w:noProof/>
                <w:color w:val="333333"/>
              </w:rPr>
              <w:drawing>
                <wp:inline distT="0" distB="0" distL="0" distR="0">
                  <wp:extent cx="2185416" cy="1828800"/>
                  <wp:effectExtent l="0" t="0" r="5715" b="0"/>
                  <wp:docPr id="9" name="Picture 9" descr="http://b.pololu-files.com/picture/0J903.600.jpg?2f6bdb33ecdebb9d8f4d69952fa7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pololu-files.com/picture/0J903.600.jpg?2f6bdb33ecdebb9d8f4d69952fa755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5416" cy="1828800"/>
                          </a:xfrm>
                          <a:prstGeom prst="rect">
                            <a:avLst/>
                          </a:prstGeom>
                          <a:noFill/>
                          <a:ln>
                            <a:noFill/>
                          </a:ln>
                        </pic:spPr>
                      </pic:pic>
                    </a:graphicData>
                  </a:graphic>
                </wp:inline>
              </w:drawing>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130146" w:rsidRDefault="00624A73" w:rsidP="009D427E">
            <w:pPr>
              <w:pStyle w:val="NoSpacing"/>
              <w:rPr>
                <w:b/>
              </w:rPr>
            </w:pPr>
            <w:r w:rsidRPr="00130146">
              <w:rPr>
                <w:b/>
                <w:sz w:val="28"/>
              </w:rPr>
              <w:t xml:space="preserve">TB6612FNG dual motor driver carrier. </w:t>
            </w:r>
          </w:p>
        </w:tc>
      </w:tr>
      <w:tr w:rsidR="00624A73" w:rsidTr="009D427E">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tc>
        <w:tc>
          <w:tcPr>
            <w:tcW w:w="6480" w:type="dxa"/>
            <w:gridSpan w:val="3"/>
            <w:tcBorders>
              <w:top w:val="single" w:sz="4" w:space="0" w:color="auto"/>
              <w:left w:val="single" w:sz="4" w:space="0" w:color="auto"/>
              <w:bottom w:val="single" w:sz="4" w:space="0" w:color="auto"/>
              <w:right w:val="single" w:sz="4" w:space="0" w:color="auto"/>
            </w:tcBorders>
            <w:hideMark/>
          </w:tcPr>
          <w:p w:rsidR="00624A73" w:rsidRPr="004B6208" w:rsidRDefault="00624A73" w:rsidP="009D427E">
            <w:pPr>
              <w:pStyle w:val="NoSpacing"/>
            </w:pPr>
            <w:r>
              <w:rPr>
                <w:b/>
                <w:bCs/>
                <w:shd w:val="clear" w:color="auto" w:fill="FFFFFF"/>
              </w:rPr>
              <w:t>Description:</w:t>
            </w:r>
            <w:r>
              <w:rPr>
                <w:rStyle w:val="apple-converted-space"/>
                <w:rFonts w:ascii="Georgia" w:hAnsi="Georgia"/>
                <w:b/>
                <w:bCs/>
                <w:color w:val="4A4A44"/>
                <w:sz w:val="20"/>
                <w:szCs w:val="20"/>
                <w:shd w:val="clear" w:color="auto" w:fill="FFFFFF"/>
              </w:rPr>
              <w:t> </w:t>
            </w:r>
            <w:r>
              <w:t xml:space="preserve"> </w:t>
            </w:r>
            <w:r w:rsidRPr="004B6208">
              <w:t>This tiny board is an easy way to use Toshiba’s TB6612FNG dual motor driver, which can independently control two bidirectional DC motors or one bipolar stepper motor. A recommended motor voltage of 4.5 – 13.5 V and peak current output of 3 A per channel (1 A continuous) make this a great motor driver for low-power motors.</w:t>
            </w:r>
          </w:p>
          <w:p w:rsidR="00624A73" w:rsidRDefault="00624A73" w:rsidP="009D427E">
            <w:pPr>
              <w:pStyle w:val="NoSpacing"/>
            </w:pPr>
          </w:p>
        </w:tc>
      </w:tr>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pPr>
              <w:jc w:val="right"/>
              <w:rPr>
                <w:b/>
              </w:rPr>
            </w:pPr>
            <w:r>
              <w:rPr>
                <w:b/>
              </w:rPr>
              <w:t>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Unit 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Quantity</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Total</w:t>
            </w:r>
          </w:p>
        </w:tc>
      </w:tr>
      <w:tr w:rsidR="00624A73" w:rsidTr="009D427E">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pPr>
              <w:rPr>
                <w:b/>
              </w:rPr>
            </w:pP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$8.45</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1</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$8.45</w:t>
            </w:r>
          </w:p>
        </w:tc>
      </w:tr>
      <w:tr w:rsidR="00624A73" w:rsidTr="009D427E">
        <w:tc>
          <w:tcPr>
            <w:tcW w:w="3096" w:type="dxa"/>
            <w:tcBorders>
              <w:top w:val="single" w:sz="4" w:space="0" w:color="auto"/>
              <w:left w:val="single" w:sz="4" w:space="0" w:color="auto"/>
              <w:bottom w:val="single" w:sz="4" w:space="0" w:color="auto"/>
              <w:right w:val="single" w:sz="4" w:space="0" w:color="auto"/>
            </w:tcBorders>
          </w:tcPr>
          <w:p w:rsidR="00624A73" w:rsidRPr="00A60104" w:rsidRDefault="00624A73" w:rsidP="009D427E">
            <w:pPr>
              <w:jc w:val="right"/>
              <w:rPr>
                <w:b/>
              </w:rPr>
            </w:pPr>
            <w:r w:rsidRPr="00A60104">
              <w:rPr>
                <w:b/>
              </w:rPr>
              <w:t>Order Link</w:t>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4B6208" w:rsidRDefault="00FE1BFD" w:rsidP="009D427E">
            <w:pPr>
              <w:rPr>
                <w:rFonts w:ascii="Calibri" w:hAnsi="Calibri" w:cs="Calibri"/>
                <w:color w:val="0000FF"/>
                <w:u w:val="single"/>
              </w:rPr>
            </w:pPr>
            <w:hyperlink r:id="rId15" w:history="1">
              <w:r w:rsidR="00624A73">
                <w:rPr>
                  <w:rStyle w:val="Hyperlink"/>
                  <w:rFonts w:ascii="Calibri" w:hAnsi="Calibri" w:cs="Calibri"/>
                </w:rPr>
                <w:t>http://www.pololu.com/catalog/product/713</w:t>
              </w:r>
            </w:hyperlink>
          </w:p>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tcPr>
          <w:p w:rsidR="00624A73" w:rsidRDefault="00624A73" w:rsidP="009D427E"/>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hideMark/>
          </w:tcPr>
          <w:p w:rsidR="00624A73" w:rsidRPr="009C02B3" w:rsidRDefault="00624A73" w:rsidP="009D427E">
            <w:pPr>
              <w:pStyle w:val="NoSpacing"/>
            </w:pPr>
            <w:r>
              <w:t xml:space="preserve">Justification:  This motor controller supports up to 3A draw on each channel which is in excess of the 1.6 Amp Peak draw from each motor, this provides a current buffer which will protect the controller.  In addition this controller can be used with PWM inputs which will allow for simple control of the motors with the </w:t>
            </w:r>
            <w:proofErr w:type="spellStart"/>
            <w:r>
              <w:t>Arduino</w:t>
            </w:r>
            <w:proofErr w:type="spellEnd"/>
            <w:r>
              <w:t xml:space="preserve">. </w:t>
            </w:r>
          </w:p>
        </w:tc>
      </w:tr>
    </w:tbl>
    <w:p w:rsidR="00624A73" w:rsidRDefault="00624A73" w:rsidP="00624A73"/>
    <w:tbl>
      <w:tblPr>
        <w:tblStyle w:val="TableGrid"/>
        <w:tblW w:w="0" w:type="auto"/>
        <w:tblLook w:val="04A0" w:firstRow="1" w:lastRow="0" w:firstColumn="1" w:lastColumn="0" w:noHBand="0" w:noVBand="1"/>
      </w:tblPr>
      <w:tblGrid>
        <w:gridCol w:w="3096"/>
        <w:gridCol w:w="2160"/>
        <w:gridCol w:w="2160"/>
        <w:gridCol w:w="2160"/>
      </w:tblGrid>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r>
              <w:br w:type="page"/>
            </w:r>
            <w:r>
              <w:rPr>
                <w:rFonts w:ascii="Arial" w:hAnsi="Arial" w:cs="Arial"/>
                <w:noProof/>
                <w:color w:val="333333"/>
              </w:rPr>
              <w:drawing>
                <wp:inline distT="0" distB="0" distL="0" distR="0" wp14:anchorId="7BB194FD" wp14:editId="66ADB9E0">
                  <wp:extent cx="1828800" cy="1152144"/>
                  <wp:effectExtent l="0" t="0" r="0" b="0"/>
                  <wp:docPr id="11" name="Picture 11" descr="http://b.pololu-files.com/picture/0J2814.600.jpg?8f42a31206af8665d564cf7ace918d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pololu-files.com/picture/0J2814.600.jpg?8f42a31206af8665d564cf7ace918d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152144"/>
                          </a:xfrm>
                          <a:prstGeom prst="rect">
                            <a:avLst/>
                          </a:prstGeom>
                          <a:noFill/>
                          <a:ln>
                            <a:noFill/>
                          </a:ln>
                        </pic:spPr>
                      </pic:pic>
                    </a:graphicData>
                  </a:graphic>
                </wp:inline>
              </w:drawing>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130146" w:rsidRDefault="00130146" w:rsidP="00130146">
            <w:pPr>
              <w:pStyle w:val="NoSpacing"/>
              <w:rPr>
                <w:b/>
              </w:rPr>
            </w:pPr>
            <w:r>
              <w:rPr>
                <w:b/>
                <w:sz w:val="28"/>
              </w:rPr>
              <w:t xml:space="preserve">50:1 Micro Metal </w:t>
            </w:r>
            <w:r w:rsidR="00624A73" w:rsidRPr="00130146">
              <w:rPr>
                <w:b/>
                <w:sz w:val="28"/>
              </w:rPr>
              <w:t xml:space="preserve">motor HP </w:t>
            </w:r>
            <w:r w:rsidRPr="00130146">
              <w:rPr>
                <w:b/>
                <w:sz w:val="28"/>
              </w:rPr>
              <w:t>w/</w:t>
            </w:r>
            <w:r w:rsidR="00624A73" w:rsidRPr="00130146">
              <w:rPr>
                <w:b/>
                <w:sz w:val="28"/>
              </w:rPr>
              <w:t xml:space="preserve"> Extended Motor Shaft</w:t>
            </w:r>
          </w:p>
        </w:tc>
      </w:tr>
      <w:tr w:rsidR="00624A73" w:rsidTr="009D427E">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tc>
        <w:tc>
          <w:tcPr>
            <w:tcW w:w="6480" w:type="dxa"/>
            <w:gridSpan w:val="3"/>
            <w:tcBorders>
              <w:top w:val="single" w:sz="4" w:space="0" w:color="auto"/>
              <w:left w:val="single" w:sz="4" w:space="0" w:color="auto"/>
              <w:bottom w:val="single" w:sz="4" w:space="0" w:color="auto"/>
              <w:right w:val="single" w:sz="4" w:space="0" w:color="auto"/>
            </w:tcBorders>
            <w:hideMark/>
          </w:tcPr>
          <w:p w:rsidR="00624A73" w:rsidRPr="004B6208" w:rsidRDefault="00624A73" w:rsidP="009D427E">
            <w:pPr>
              <w:pStyle w:val="NoSpacing"/>
            </w:pPr>
            <w:r>
              <w:rPr>
                <w:b/>
                <w:bCs/>
                <w:shd w:val="clear" w:color="auto" w:fill="FFFFFF"/>
              </w:rPr>
              <w:t>Description:</w:t>
            </w:r>
            <w:r>
              <w:rPr>
                <w:rStyle w:val="apple-converted-space"/>
                <w:rFonts w:ascii="Georgia" w:hAnsi="Georgia"/>
                <w:b/>
                <w:bCs/>
                <w:color w:val="4A4A44"/>
                <w:sz w:val="20"/>
                <w:szCs w:val="20"/>
                <w:shd w:val="clear" w:color="auto" w:fill="FFFFFF"/>
              </w:rPr>
              <w:t> </w:t>
            </w:r>
            <w:r>
              <w:t xml:space="preserve"> </w:t>
            </w:r>
            <w:r w:rsidRPr="004B6208">
              <w:t xml:space="preserve">These tiny brushed DC </w:t>
            </w:r>
            <w:proofErr w:type="spellStart"/>
            <w:r w:rsidRPr="004B6208">
              <w:t>gearmotors</w:t>
            </w:r>
            <w:proofErr w:type="spellEnd"/>
            <w:r w:rsidRPr="004B6208">
              <w:t xml:space="preserve"> are intended for use at 6 V, though in general, these kinds of motors can run at voltages above and below this nominal voltage, so they should comfortably operate in the 3 – 9 V range (rotation can start at voltages as low as 0.5 V).</w:t>
            </w:r>
          </w:p>
          <w:p w:rsidR="00624A73" w:rsidRPr="004B6208" w:rsidRDefault="00624A73" w:rsidP="009D427E">
            <w:pPr>
              <w:pStyle w:val="NoSpacing"/>
            </w:pPr>
          </w:p>
          <w:p w:rsidR="00624A73" w:rsidRPr="004B6208" w:rsidRDefault="00624A73" w:rsidP="009D427E">
            <w:pPr>
              <w:pStyle w:val="NoSpacing"/>
            </w:pPr>
            <w:r w:rsidRPr="004B6208">
              <w:t>Key specs at 6 V: 625 RPM and 100 mA free-run, 15 </w:t>
            </w:r>
            <w:proofErr w:type="spellStart"/>
            <w:r w:rsidRPr="004B6208">
              <w:t>oz</w:t>
            </w:r>
            <w:proofErr w:type="spellEnd"/>
            <w:r w:rsidRPr="004B6208">
              <w:t>-in (1.1 kg-cm) and 1.6 A stall.</w:t>
            </w:r>
          </w:p>
          <w:p w:rsidR="00624A73" w:rsidRDefault="00624A73" w:rsidP="009D427E">
            <w:pPr>
              <w:pStyle w:val="NoSpacing"/>
            </w:pPr>
          </w:p>
        </w:tc>
      </w:tr>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pPr>
              <w:jc w:val="right"/>
              <w:rPr>
                <w:b/>
              </w:rPr>
            </w:pPr>
            <w:r>
              <w:rPr>
                <w:b/>
              </w:rPr>
              <w:t>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Unit 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Quantity</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Total</w:t>
            </w:r>
          </w:p>
        </w:tc>
      </w:tr>
      <w:tr w:rsidR="00624A73" w:rsidTr="009D427E">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pPr>
              <w:rPr>
                <w:b/>
              </w:rPr>
            </w:pP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$16.95</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2</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$33.90</w:t>
            </w:r>
          </w:p>
        </w:tc>
      </w:tr>
      <w:tr w:rsidR="00624A73" w:rsidTr="009D427E">
        <w:tc>
          <w:tcPr>
            <w:tcW w:w="3096" w:type="dxa"/>
            <w:tcBorders>
              <w:top w:val="single" w:sz="4" w:space="0" w:color="auto"/>
              <w:left w:val="single" w:sz="4" w:space="0" w:color="auto"/>
              <w:bottom w:val="single" w:sz="4" w:space="0" w:color="auto"/>
              <w:right w:val="single" w:sz="4" w:space="0" w:color="auto"/>
            </w:tcBorders>
          </w:tcPr>
          <w:p w:rsidR="00624A73" w:rsidRPr="00A60104" w:rsidRDefault="00624A73" w:rsidP="009D427E">
            <w:pPr>
              <w:jc w:val="right"/>
              <w:rPr>
                <w:b/>
              </w:rPr>
            </w:pPr>
            <w:r w:rsidRPr="00A60104">
              <w:rPr>
                <w:b/>
              </w:rPr>
              <w:t>Order Link</w:t>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4B6208" w:rsidRDefault="00624A73" w:rsidP="009D427E">
            <w:pPr>
              <w:rPr>
                <w:rFonts w:ascii="Calibri" w:hAnsi="Calibri" w:cs="Calibri"/>
                <w:color w:val="0000FF"/>
                <w:u w:val="single"/>
              </w:rPr>
            </w:pPr>
            <w:r w:rsidRPr="004B6208">
              <w:rPr>
                <w:rFonts w:ascii="Calibri" w:hAnsi="Calibri" w:cs="Calibri"/>
                <w:color w:val="0000FF"/>
                <w:u w:val="single"/>
              </w:rPr>
              <w:t>http://www.pololu.com/catalog/product/2213</w:t>
            </w:r>
          </w:p>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tcPr>
          <w:p w:rsidR="00624A73" w:rsidRDefault="00624A73" w:rsidP="009D427E"/>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hideMark/>
          </w:tcPr>
          <w:p w:rsidR="00624A73" w:rsidRPr="009C02B3" w:rsidRDefault="00624A73" w:rsidP="009D427E">
            <w:pPr>
              <w:pStyle w:val="NoSpacing"/>
            </w:pPr>
            <w:r w:rsidRPr="00307885">
              <w:rPr>
                <w:b/>
              </w:rPr>
              <w:t>Justification:</w:t>
            </w:r>
            <w:r>
              <w:t xml:space="preserve">  The choice of the motor depends on the rpm and torque needed to run the robot and this motor supports more than what the robot needs.  It has more than enough speed to recover the unbalanced robot and more than enough torque to actuate the robot.</w:t>
            </w:r>
          </w:p>
        </w:tc>
      </w:tr>
    </w:tbl>
    <w:p w:rsidR="007809DC" w:rsidRDefault="007809DC" w:rsidP="00624A73">
      <w:pPr>
        <w:rPr>
          <w:rFonts w:ascii="Georgia" w:hAnsi="Georgia"/>
          <w:b/>
          <w:bCs/>
          <w:color w:val="4A4A44"/>
          <w:sz w:val="20"/>
          <w:szCs w:val="20"/>
          <w:shd w:val="clear" w:color="auto" w:fill="FFFFFF"/>
        </w:rPr>
      </w:pPr>
    </w:p>
    <w:p w:rsidR="007809DC" w:rsidRDefault="007809DC">
      <w:pPr>
        <w:rPr>
          <w:rFonts w:ascii="Georgia" w:hAnsi="Georgia"/>
          <w:b/>
          <w:bCs/>
          <w:color w:val="4A4A44"/>
          <w:sz w:val="20"/>
          <w:szCs w:val="20"/>
          <w:shd w:val="clear" w:color="auto" w:fill="FFFFFF"/>
        </w:rPr>
      </w:pPr>
      <w:r>
        <w:rPr>
          <w:rFonts w:ascii="Georgia" w:hAnsi="Georgia"/>
          <w:b/>
          <w:bCs/>
          <w:color w:val="4A4A44"/>
          <w:sz w:val="20"/>
          <w:szCs w:val="20"/>
          <w:shd w:val="clear" w:color="auto" w:fill="FFFFFF"/>
        </w:rPr>
        <w:br w:type="page"/>
      </w:r>
    </w:p>
    <w:p w:rsidR="00624A73" w:rsidRDefault="00624A73" w:rsidP="00624A73">
      <w:pPr>
        <w:rPr>
          <w:rFonts w:ascii="Georgia" w:hAnsi="Georgia"/>
          <w:b/>
          <w:bCs/>
          <w:color w:val="4A4A44"/>
          <w:sz w:val="20"/>
          <w:szCs w:val="20"/>
          <w:shd w:val="clear" w:color="auto" w:fill="FFFFFF"/>
        </w:rPr>
      </w:pPr>
    </w:p>
    <w:tbl>
      <w:tblPr>
        <w:tblStyle w:val="TableGrid"/>
        <w:tblW w:w="0" w:type="auto"/>
        <w:tblLook w:val="04A0" w:firstRow="1" w:lastRow="0" w:firstColumn="1" w:lastColumn="0" w:noHBand="0" w:noVBand="1"/>
      </w:tblPr>
      <w:tblGrid>
        <w:gridCol w:w="3096"/>
        <w:gridCol w:w="2160"/>
        <w:gridCol w:w="2160"/>
        <w:gridCol w:w="2160"/>
      </w:tblGrid>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r>
              <w:rPr>
                <w:rFonts w:ascii="Arial" w:hAnsi="Arial" w:cs="Arial"/>
                <w:noProof/>
                <w:color w:val="333333"/>
              </w:rPr>
              <w:drawing>
                <wp:inline distT="0" distB="0" distL="0" distR="0">
                  <wp:extent cx="1828800" cy="1399032"/>
                  <wp:effectExtent l="0" t="0" r="0" b="0"/>
                  <wp:docPr id="13" name="Picture 13" descr="http://a.pololu-files.com/picture/0J1199.600.jpg?b6963fabbc341b265e8373ffe7edd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pololu-files.com/picture/0J1199.600.jpg?b6963fabbc341b265e8373ffe7edd7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399032"/>
                          </a:xfrm>
                          <a:prstGeom prst="rect">
                            <a:avLst/>
                          </a:prstGeom>
                          <a:noFill/>
                          <a:ln>
                            <a:noFill/>
                          </a:ln>
                        </pic:spPr>
                      </pic:pic>
                    </a:graphicData>
                  </a:graphic>
                </wp:inline>
              </w:drawing>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130146" w:rsidRDefault="00FE1BFD" w:rsidP="009D427E">
            <w:pPr>
              <w:pStyle w:val="NoSpacing"/>
              <w:rPr>
                <w:b/>
              </w:rPr>
            </w:pPr>
            <w:hyperlink r:id="rId18" w:history="1">
              <w:proofErr w:type="spellStart"/>
              <w:r w:rsidR="00624A73" w:rsidRPr="00130146">
                <w:rPr>
                  <w:b/>
                  <w:sz w:val="28"/>
                </w:rPr>
                <w:t>Pololu</w:t>
              </w:r>
              <w:proofErr w:type="spellEnd"/>
              <w:r w:rsidR="00624A73" w:rsidRPr="00130146">
                <w:rPr>
                  <w:b/>
                  <w:sz w:val="28"/>
                </w:rPr>
                <w:t xml:space="preserve"> 42x19mm Wheel and Encoder Set</w:t>
              </w:r>
            </w:hyperlink>
            <w:r w:rsidR="00624A73" w:rsidRPr="00130146">
              <w:rPr>
                <w:b/>
                <w:sz w:val="28"/>
              </w:rPr>
              <w:t xml:space="preserve"> </w:t>
            </w:r>
          </w:p>
        </w:tc>
      </w:tr>
      <w:tr w:rsidR="00624A73" w:rsidTr="009D427E">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tc>
        <w:tc>
          <w:tcPr>
            <w:tcW w:w="6480" w:type="dxa"/>
            <w:gridSpan w:val="3"/>
            <w:tcBorders>
              <w:top w:val="single" w:sz="4" w:space="0" w:color="auto"/>
              <w:left w:val="single" w:sz="4" w:space="0" w:color="auto"/>
              <w:bottom w:val="single" w:sz="4" w:space="0" w:color="auto"/>
              <w:right w:val="single" w:sz="4" w:space="0" w:color="auto"/>
            </w:tcBorders>
            <w:hideMark/>
          </w:tcPr>
          <w:p w:rsidR="00624A73" w:rsidRDefault="00624A73" w:rsidP="009D427E">
            <w:pPr>
              <w:pStyle w:val="NoSpacing"/>
            </w:pPr>
            <w:r>
              <w:rPr>
                <w:b/>
                <w:bCs/>
                <w:shd w:val="clear" w:color="auto" w:fill="FFFFFF"/>
              </w:rPr>
              <w:t>Description:</w:t>
            </w:r>
            <w:r>
              <w:rPr>
                <w:rStyle w:val="apple-converted-space"/>
                <w:rFonts w:ascii="Georgia" w:hAnsi="Georgia"/>
                <w:b/>
                <w:bCs/>
                <w:color w:val="4A4A44"/>
                <w:sz w:val="20"/>
                <w:szCs w:val="20"/>
                <w:shd w:val="clear" w:color="auto" w:fill="FFFFFF"/>
              </w:rPr>
              <w:t> </w:t>
            </w:r>
            <w:r>
              <w:t xml:space="preserve"> </w:t>
            </w:r>
            <w:r w:rsidRPr="00F21B86">
              <w:t xml:space="preserve">This set includes a pair of </w:t>
            </w:r>
            <w:hyperlink r:id="rId19" w:history="1">
              <w:r w:rsidRPr="00F21B86">
                <w:t>42×19mm wheels</w:t>
              </w:r>
            </w:hyperlink>
            <w:r w:rsidRPr="00F21B86">
              <w:t xml:space="preserve">, a pair of </w:t>
            </w:r>
            <w:hyperlink r:id="rId20" w:history="1">
              <w:r w:rsidRPr="00F21B86">
                <w:t>extended brackets</w:t>
              </w:r>
            </w:hyperlink>
            <w:r w:rsidRPr="00F21B86">
              <w:t xml:space="preserve">, and two matching </w:t>
            </w:r>
            <w:hyperlink r:id="rId21" w:history="1">
              <w:r w:rsidRPr="00F21B86">
                <w:t>encoders</w:t>
              </w:r>
            </w:hyperlink>
            <w:r w:rsidRPr="00F21B86">
              <w:t xml:space="preserve">. Just pick a pair of </w:t>
            </w:r>
            <w:hyperlink r:id="rId22" w:history="1">
              <w:r w:rsidRPr="00F21B86">
                <w:t xml:space="preserve">micro metal </w:t>
              </w:r>
              <w:proofErr w:type="spellStart"/>
              <w:r w:rsidRPr="00F21B86">
                <w:t>gearmotors</w:t>
              </w:r>
              <w:proofErr w:type="spellEnd"/>
            </w:hyperlink>
            <w:r w:rsidRPr="00F21B86">
              <w:t xml:space="preserve"> to complete your feedback-enabled drive system.</w:t>
            </w:r>
          </w:p>
          <w:p w:rsidR="00624A73" w:rsidRDefault="00624A73" w:rsidP="009D427E">
            <w:pPr>
              <w:pStyle w:val="NoSpacing"/>
            </w:pPr>
          </w:p>
        </w:tc>
      </w:tr>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pPr>
              <w:jc w:val="right"/>
              <w:rPr>
                <w:b/>
              </w:rPr>
            </w:pPr>
            <w:r>
              <w:rPr>
                <w:b/>
              </w:rPr>
              <w:t>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Unit 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Quantity</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Total</w:t>
            </w:r>
          </w:p>
        </w:tc>
      </w:tr>
      <w:tr w:rsidR="00624A73" w:rsidTr="009D427E">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pPr>
              <w:rPr>
                <w:b/>
              </w:rPr>
            </w:pP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$39.95</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1</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$39.95</w:t>
            </w:r>
          </w:p>
        </w:tc>
      </w:tr>
      <w:tr w:rsidR="00624A73" w:rsidTr="009D427E">
        <w:tc>
          <w:tcPr>
            <w:tcW w:w="3096" w:type="dxa"/>
            <w:tcBorders>
              <w:top w:val="single" w:sz="4" w:space="0" w:color="auto"/>
              <w:left w:val="single" w:sz="4" w:space="0" w:color="auto"/>
              <w:bottom w:val="single" w:sz="4" w:space="0" w:color="auto"/>
              <w:right w:val="single" w:sz="4" w:space="0" w:color="auto"/>
            </w:tcBorders>
          </w:tcPr>
          <w:p w:rsidR="00624A73" w:rsidRPr="00A60104" w:rsidRDefault="00624A73" w:rsidP="009D427E">
            <w:pPr>
              <w:jc w:val="right"/>
              <w:rPr>
                <w:b/>
              </w:rPr>
            </w:pPr>
            <w:r w:rsidRPr="00A60104">
              <w:rPr>
                <w:b/>
              </w:rPr>
              <w:t>Order Link</w:t>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4B6208" w:rsidRDefault="00624A73" w:rsidP="009D427E">
            <w:pPr>
              <w:rPr>
                <w:rFonts w:ascii="Calibri" w:hAnsi="Calibri" w:cs="Calibri"/>
                <w:color w:val="0000FF"/>
                <w:u w:val="single"/>
              </w:rPr>
            </w:pPr>
            <w:r w:rsidRPr="00F21B86">
              <w:rPr>
                <w:rFonts w:ascii="Calibri" w:hAnsi="Calibri" w:cs="Calibri"/>
                <w:color w:val="0000FF"/>
                <w:u w:val="single"/>
              </w:rPr>
              <w:t>http://www.pololu.com/catalog/product/1218</w:t>
            </w:r>
          </w:p>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tcPr>
          <w:p w:rsidR="00624A73" w:rsidRDefault="00624A73" w:rsidP="009D427E"/>
        </w:tc>
      </w:tr>
      <w:tr w:rsidR="00624A73" w:rsidTr="009D427E">
        <w:trPr>
          <w:trHeight w:val="593"/>
        </w:trPr>
        <w:tc>
          <w:tcPr>
            <w:tcW w:w="9576" w:type="dxa"/>
            <w:gridSpan w:val="4"/>
            <w:tcBorders>
              <w:top w:val="single" w:sz="4" w:space="0" w:color="auto"/>
              <w:left w:val="single" w:sz="4" w:space="0" w:color="auto"/>
              <w:bottom w:val="single" w:sz="4" w:space="0" w:color="auto"/>
              <w:right w:val="single" w:sz="4" w:space="0" w:color="auto"/>
            </w:tcBorders>
            <w:hideMark/>
          </w:tcPr>
          <w:p w:rsidR="00624A73" w:rsidRPr="009C02B3" w:rsidRDefault="00624A73" w:rsidP="009D427E">
            <w:r>
              <w:rPr>
                <w:b/>
              </w:rPr>
              <w:t xml:space="preserve">Justification:  </w:t>
            </w:r>
            <w:r w:rsidRPr="00F42DB6">
              <w:t>This wheel encoder set was designed to be compatible with the selected motors and chassis.  This will aid in construction of the robot and should allow for reliable reading of the wheel encoder data.</w:t>
            </w:r>
            <w:r>
              <w:rPr>
                <w:b/>
              </w:rPr>
              <w:t xml:space="preserve">  </w:t>
            </w:r>
          </w:p>
        </w:tc>
      </w:tr>
    </w:tbl>
    <w:p w:rsidR="00624A73" w:rsidRDefault="00624A73" w:rsidP="00624A73">
      <w:pPr>
        <w:rPr>
          <w:rFonts w:ascii="Georgia" w:hAnsi="Georgia"/>
          <w:b/>
          <w:bCs/>
          <w:color w:val="4A4A44"/>
          <w:sz w:val="20"/>
          <w:szCs w:val="20"/>
          <w:shd w:val="clear" w:color="auto" w:fill="FFFFFF"/>
        </w:rPr>
      </w:pPr>
    </w:p>
    <w:p w:rsidR="00624A73" w:rsidRDefault="00624A73">
      <w:pPr>
        <w:rPr>
          <w:rFonts w:ascii="Georgia" w:hAnsi="Georgia"/>
          <w:b/>
          <w:bCs/>
          <w:color w:val="4A4A44"/>
          <w:sz w:val="20"/>
          <w:szCs w:val="20"/>
          <w:shd w:val="clear" w:color="auto" w:fill="FFFFFF"/>
        </w:rPr>
      </w:pPr>
    </w:p>
    <w:tbl>
      <w:tblPr>
        <w:tblStyle w:val="TableGrid"/>
        <w:tblW w:w="0" w:type="auto"/>
        <w:tblLook w:val="04A0" w:firstRow="1" w:lastRow="0" w:firstColumn="1" w:lastColumn="0" w:noHBand="0" w:noVBand="1"/>
      </w:tblPr>
      <w:tblGrid>
        <w:gridCol w:w="3096"/>
        <w:gridCol w:w="2160"/>
        <w:gridCol w:w="2160"/>
        <w:gridCol w:w="2160"/>
      </w:tblGrid>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r>
              <w:rPr>
                <w:rFonts w:ascii="Arial" w:hAnsi="Arial" w:cs="Arial"/>
                <w:noProof/>
                <w:color w:val="333333"/>
              </w:rPr>
              <w:drawing>
                <wp:inline distT="0" distB="0" distL="0" distR="0">
                  <wp:extent cx="1773936" cy="1828800"/>
                  <wp:effectExtent l="0" t="0" r="0" b="0"/>
                  <wp:docPr id="14" name="Picture 14" descr="http://b.pololu-files.com/picture/0J1437.600.jpg?e477ea4fb2965125ce6cb46260c361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pololu-files.com/picture/0J1437.600.jpg?e477ea4fb2965125ce6cb46260c361b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3936" cy="1828800"/>
                          </a:xfrm>
                          <a:prstGeom prst="rect">
                            <a:avLst/>
                          </a:prstGeom>
                          <a:noFill/>
                          <a:ln>
                            <a:noFill/>
                          </a:ln>
                        </pic:spPr>
                      </pic:pic>
                    </a:graphicData>
                  </a:graphic>
                </wp:inline>
              </w:drawing>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130146" w:rsidRDefault="00FE1BFD" w:rsidP="009D427E">
            <w:pPr>
              <w:pStyle w:val="NoSpacing"/>
              <w:rPr>
                <w:b/>
              </w:rPr>
            </w:pPr>
            <w:hyperlink r:id="rId24" w:history="1">
              <w:proofErr w:type="spellStart"/>
              <w:r w:rsidR="00624A73" w:rsidRPr="00130146">
                <w:rPr>
                  <w:b/>
                  <w:sz w:val="28"/>
                </w:rPr>
                <w:t>Pololu</w:t>
              </w:r>
              <w:proofErr w:type="spellEnd"/>
              <w:r w:rsidR="00624A73" w:rsidRPr="00130146">
                <w:rPr>
                  <w:b/>
                  <w:sz w:val="28"/>
                </w:rPr>
                <w:t xml:space="preserve"> 5" Robot Chassis RRC04A Solid Black</w:t>
              </w:r>
            </w:hyperlink>
            <w:r w:rsidR="00624A73" w:rsidRPr="00130146">
              <w:rPr>
                <w:b/>
                <w:sz w:val="28"/>
              </w:rPr>
              <w:t xml:space="preserve"> </w:t>
            </w:r>
          </w:p>
        </w:tc>
      </w:tr>
      <w:tr w:rsidR="00624A73" w:rsidTr="009D427E">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tc>
        <w:tc>
          <w:tcPr>
            <w:tcW w:w="6480" w:type="dxa"/>
            <w:gridSpan w:val="3"/>
            <w:tcBorders>
              <w:top w:val="single" w:sz="4" w:space="0" w:color="auto"/>
              <w:left w:val="single" w:sz="4" w:space="0" w:color="auto"/>
              <w:bottom w:val="single" w:sz="4" w:space="0" w:color="auto"/>
              <w:right w:val="single" w:sz="4" w:space="0" w:color="auto"/>
            </w:tcBorders>
            <w:hideMark/>
          </w:tcPr>
          <w:p w:rsidR="00624A73" w:rsidRDefault="00624A73" w:rsidP="009D427E">
            <w:pPr>
              <w:pStyle w:val="NoSpacing"/>
            </w:pPr>
            <w:r>
              <w:rPr>
                <w:b/>
                <w:bCs/>
                <w:shd w:val="clear" w:color="auto" w:fill="FFFFFF"/>
              </w:rPr>
              <w:t>Description:</w:t>
            </w:r>
            <w:r>
              <w:rPr>
                <w:rStyle w:val="apple-converted-space"/>
                <w:rFonts w:ascii="Georgia" w:hAnsi="Georgia"/>
                <w:b/>
                <w:bCs/>
                <w:color w:val="4A4A44"/>
                <w:sz w:val="20"/>
                <w:szCs w:val="20"/>
                <w:shd w:val="clear" w:color="auto" w:fill="FFFFFF"/>
              </w:rPr>
              <w:t> </w:t>
            </w:r>
            <w:r>
              <w:t xml:space="preserve"> </w:t>
            </w:r>
            <w:r w:rsidRPr="006C3A9E">
              <w:t xml:space="preserve">This chassis base plate is a round piece of 1/8" (3 mm) acrylic with a 5" (127 mm) diameter and cutouts for building a differential-drive robot chassis based on our </w:t>
            </w:r>
            <w:hyperlink r:id="rId25" w:history="1">
              <w:r w:rsidRPr="006C3A9E">
                <w:t xml:space="preserve">micro metal </w:t>
              </w:r>
              <w:proofErr w:type="spellStart"/>
              <w:r w:rsidRPr="006C3A9E">
                <w:t>gearmotors</w:t>
              </w:r>
              <w:proofErr w:type="spellEnd"/>
            </w:hyperlink>
            <w:r w:rsidRPr="006C3A9E">
              <w:t xml:space="preserve"> and </w:t>
            </w:r>
            <w:hyperlink r:id="rId26" w:history="1">
              <w:r w:rsidRPr="006C3A9E">
                <w:t>42×19mm wheels</w:t>
              </w:r>
            </w:hyperlink>
            <w:r w:rsidRPr="006C3A9E">
              <w:t>. The chassis has assorted general-purpose holes and slots that support many configurations of sensors and other robot components.</w:t>
            </w:r>
          </w:p>
          <w:p w:rsidR="00624A73" w:rsidRDefault="00624A73" w:rsidP="009D427E">
            <w:pPr>
              <w:pStyle w:val="NoSpacing"/>
            </w:pPr>
          </w:p>
        </w:tc>
      </w:tr>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pPr>
              <w:jc w:val="right"/>
              <w:rPr>
                <w:b/>
              </w:rPr>
            </w:pPr>
            <w:r>
              <w:rPr>
                <w:b/>
              </w:rPr>
              <w:t>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Unit 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Quantity</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Total</w:t>
            </w:r>
          </w:p>
        </w:tc>
      </w:tr>
      <w:tr w:rsidR="00624A73" w:rsidTr="009D427E">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pPr>
              <w:rPr>
                <w:b/>
              </w:rPr>
            </w:pP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$7.95</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2</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$15.90</w:t>
            </w:r>
          </w:p>
        </w:tc>
      </w:tr>
      <w:tr w:rsidR="00624A73" w:rsidTr="009D427E">
        <w:tc>
          <w:tcPr>
            <w:tcW w:w="3096" w:type="dxa"/>
            <w:tcBorders>
              <w:top w:val="single" w:sz="4" w:space="0" w:color="auto"/>
              <w:left w:val="single" w:sz="4" w:space="0" w:color="auto"/>
              <w:bottom w:val="single" w:sz="4" w:space="0" w:color="auto"/>
              <w:right w:val="single" w:sz="4" w:space="0" w:color="auto"/>
            </w:tcBorders>
          </w:tcPr>
          <w:p w:rsidR="00624A73" w:rsidRPr="00A60104" w:rsidRDefault="00624A73" w:rsidP="009D427E">
            <w:pPr>
              <w:jc w:val="right"/>
              <w:rPr>
                <w:b/>
              </w:rPr>
            </w:pPr>
            <w:r w:rsidRPr="00A60104">
              <w:rPr>
                <w:b/>
              </w:rPr>
              <w:t>Order Link</w:t>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4B6208" w:rsidRDefault="00624A73" w:rsidP="009D427E">
            <w:pPr>
              <w:rPr>
                <w:rFonts w:ascii="Calibri" w:hAnsi="Calibri" w:cs="Calibri"/>
                <w:color w:val="0000FF"/>
                <w:u w:val="single"/>
              </w:rPr>
            </w:pPr>
            <w:r w:rsidRPr="00217638">
              <w:rPr>
                <w:rFonts w:ascii="Calibri" w:hAnsi="Calibri" w:cs="Calibri"/>
                <w:color w:val="0000FF"/>
                <w:u w:val="single"/>
              </w:rPr>
              <w:t>http://www.pololu.com/catalog/product/1501</w:t>
            </w:r>
          </w:p>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tcPr>
          <w:p w:rsidR="00624A73" w:rsidRDefault="00624A73" w:rsidP="009D427E"/>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hideMark/>
          </w:tcPr>
          <w:p w:rsidR="00624A73" w:rsidRPr="00F42DB6" w:rsidRDefault="00624A73" w:rsidP="009D427E">
            <w:r>
              <w:rPr>
                <w:b/>
              </w:rPr>
              <w:t xml:space="preserve">Justification:  </w:t>
            </w:r>
            <w:r>
              <w:t>This chassis is an adaptable prefabricated design which is compatible with the motors and encoders selected.  In addition to its small size and low cost, its rigid design will support the necessary components for this balance bot.  Two chassis are used to allow for a tier design enabling precise location of the Infrared sensors.</w:t>
            </w:r>
          </w:p>
        </w:tc>
      </w:tr>
    </w:tbl>
    <w:p w:rsidR="007809DC" w:rsidRDefault="007809DC" w:rsidP="00624A73">
      <w:pPr>
        <w:rPr>
          <w:rFonts w:ascii="Georgia" w:hAnsi="Georgia"/>
          <w:color w:val="4A4A44"/>
          <w:sz w:val="20"/>
          <w:szCs w:val="20"/>
          <w:shd w:val="clear" w:color="auto" w:fill="FFFFFF"/>
        </w:rPr>
      </w:pPr>
    </w:p>
    <w:p w:rsidR="007809DC" w:rsidRDefault="007809DC">
      <w:pPr>
        <w:rPr>
          <w:rFonts w:ascii="Georgia" w:hAnsi="Georgia"/>
          <w:color w:val="4A4A44"/>
          <w:sz w:val="20"/>
          <w:szCs w:val="20"/>
          <w:shd w:val="clear" w:color="auto" w:fill="FFFFFF"/>
        </w:rPr>
      </w:pPr>
      <w:r>
        <w:rPr>
          <w:rFonts w:ascii="Georgia" w:hAnsi="Georgia"/>
          <w:color w:val="4A4A44"/>
          <w:sz w:val="20"/>
          <w:szCs w:val="20"/>
          <w:shd w:val="clear" w:color="auto" w:fill="FFFFFF"/>
        </w:rPr>
        <w:br w:type="page"/>
      </w:r>
    </w:p>
    <w:p w:rsidR="00624A73" w:rsidRDefault="00624A73" w:rsidP="00624A73">
      <w:pPr>
        <w:rPr>
          <w:rFonts w:ascii="Georgia" w:hAnsi="Georgia"/>
          <w:color w:val="4A4A44"/>
          <w:sz w:val="20"/>
          <w:szCs w:val="20"/>
          <w:shd w:val="clear" w:color="auto" w:fill="FFFFFF"/>
        </w:rPr>
      </w:pPr>
    </w:p>
    <w:tbl>
      <w:tblPr>
        <w:tblStyle w:val="TableGrid"/>
        <w:tblW w:w="0" w:type="auto"/>
        <w:tblLook w:val="04A0" w:firstRow="1" w:lastRow="0" w:firstColumn="1" w:lastColumn="0" w:noHBand="0" w:noVBand="1"/>
      </w:tblPr>
      <w:tblGrid>
        <w:gridCol w:w="3096"/>
        <w:gridCol w:w="2160"/>
        <w:gridCol w:w="2160"/>
        <w:gridCol w:w="2160"/>
      </w:tblGrid>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r>
              <w:rPr>
                <w:noProof/>
              </w:rPr>
              <w:drawing>
                <wp:inline distT="0" distB="0" distL="0" distR="0">
                  <wp:extent cx="1828800" cy="1828800"/>
                  <wp:effectExtent l="0" t="0" r="0" b="0"/>
                  <wp:docPr id="16" name="Picture 16" descr="Lithium Polymer Battery - 7.4V 1000m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roduct" descr="Lithium Polymer Battery - 7.4V 1000mA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130146" w:rsidRDefault="00624A73" w:rsidP="009D427E">
            <w:pPr>
              <w:pStyle w:val="NoSpacing"/>
              <w:rPr>
                <w:b/>
              </w:rPr>
            </w:pPr>
            <w:r w:rsidRPr="00130146">
              <w:rPr>
                <w:b/>
                <w:sz w:val="28"/>
              </w:rPr>
              <w:t>Lithium Polymer Battery - 7.4V 1000mAh</w:t>
            </w:r>
          </w:p>
        </w:tc>
      </w:tr>
      <w:tr w:rsidR="00624A73" w:rsidTr="009D427E">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tc>
        <w:tc>
          <w:tcPr>
            <w:tcW w:w="6480" w:type="dxa"/>
            <w:gridSpan w:val="3"/>
            <w:tcBorders>
              <w:top w:val="single" w:sz="4" w:space="0" w:color="auto"/>
              <w:left w:val="single" w:sz="4" w:space="0" w:color="auto"/>
              <w:bottom w:val="single" w:sz="4" w:space="0" w:color="auto"/>
              <w:right w:val="single" w:sz="4" w:space="0" w:color="auto"/>
            </w:tcBorders>
            <w:hideMark/>
          </w:tcPr>
          <w:p w:rsidR="00624A73" w:rsidRDefault="00624A73" w:rsidP="009D427E">
            <w:pPr>
              <w:pStyle w:val="NoSpacing"/>
            </w:pPr>
            <w:r>
              <w:rPr>
                <w:b/>
                <w:bCs/>
                <w:shd w:val="clear" w:color="auto" w:fill="FFFFFF"/>
              </w:rPr>
              <w:t>Description:</w:t>
            </w:r>
            <w:r>
              <w:rPr>
                <w:rStyle w:val="apple-converted-space"/>
                <w:rFonts w:ascii="Georgia" w:hAnsi="Georgia"/>
                <w:b/>
                <w:bCs/>
                <w:color w:val="4A4A44"/>
                <w:sz w:val="20"/>
                <w:szCs w:val="20"/>
                <w:shd w:val="clear" w:color="auto" w:fill="FFFFFF"/>
              </w:rPr>
              <w:t> </w:t>
            </w:r>
            <w:r>
              <w:t xml:space="preserve"> </w:t>
            </w:r>
            <w:r>
              <w:rPr>
                <w:rFonts w:cstheme="minorHAnsi"/>
              </w:rPr>
              <w:t xml:space="preserve">This is a 7.4V 2 cell </w:t>
            </w:r>
            <w:proofErr w:type="spellStart"/>
            <w:r>
              <w:rPr>
                <w:rFonts w:cstheme="minorHAnsi"/>
              </w:rPr>
              <w:t>LiPo</w:t>
            </w:r>
            <w:proofErr w:type="spellEnd"/>
            <w:r>
              <w:rPr>
                <w:rFonts w:cstheme="minorHAnsi"/>
              </w:rPr>
              <w:t xml:space="preserve"> battery pack with 1000mAh of charge. It is rated at a maximum discharge of 25C. Dimensions are </w:t>
            </w:r>
            <w:r>
              <w:rPr>
                <w:rFonts w:cstheme="minorHAnsi"/>
                <w:shd w:val="clear" w:color="auto" w:fill="FFFFFF"/>
              </w:rPr>
              <w:t>70mm x 35mm x 18mm and weight is 3oz.</w:t>
            </w:r>
          </w:p>
        </w:tc>
      </w:tr>
      <w:tr w:rsidR="00624A73"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624A73" w:rsidRDefault="00624A73" w:rsidP="009D427E">
            <w:pPr>
              <w:jc w:val="right"/>
              <w:rPr>
                <w:b/>
              </w:rPr>
            </w:pPr>
            <w:r>
              <w:rPr>
                <w:b/>
              </w:rPr>
              <w:t>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Unit Price</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Quantity</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pPr>
              <w:rPr>
                <w:b/>
              </w:rPr>
            </w:pPr>
            <w:r>
              <w:rPr>
                <w:b/>
              </w:rPr>
              <w:t>Total</w:t>
            </w:r>
          </w:p>
        </w:tc>
      </w:tr>
      <w:tr w:rsidR="00624A73" w:rsidTr="009D427E">
        <w:tc>
          <w:tcPr>
            <w:tcW w:w="0" w:type="auto"/>
            <w:vMerge/>
            <w:tcBorders>
              <w:top w:val="single" w:sz="4" w:space="0" w:color="auto"/>
              <w:left w:val="single" w:sz="4" w:space="0" w:color="auto"/>
              <w:bottom w:val="single" w:sz="4" w:space="0" w:color="auto"/>
              <w:right w:val="single" w:sz="4" w:space="0" w:color="auto"/>
            </w:tcBorders>
            <w:vAlign w:val="center"/>
            <w:hideMark/>
          </w:tcPr>
          <w:p w:rsidR="00624A73" w:rsidRDefault="00624A73" w:rsidP="009D427E">
            <w:pPr>
              <w:rPr>
                <w:b/>
              </w:rPr>
            </w:pP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$6.95</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1</w:t>
            </w:r>
          </w:p>
        </w:tc>
        <w:tc>
          <w:tcPr>
            <w:tcW w:w="2160" w:type="dxa"/>
            <w:tcBorders>
              <w:top w:val="single" w:sz="4" w:space="0" w:color="auto"/>
              <w:left w:val="single" w:sz="4" w:space="0" w:color="auto"/>
              <w:bottom w:val="single" w:sz="4" w:space="0" w:color="auto"/>
              <w:right w:val="single" w:sz="4" w:space="0" w:color="auto"/>
            </w:tcBorders>
            <w:hideMark/>
          </w:tcPr>
          <w:p w:rsidR="00624A73" w:rsidRDefault="00624A73" w:rsidP="009D427E">
            <w:r>
              <w:t>$6.95</w:t>
            </w:r>
          </w:p>
        </w:tc>
      </w:tr>
      <w:tr w:rsidR="00624A73" w:rsidTr="009D427E">
        <w:tc>
          <w:tcPr>
            <w:tcW w:w="3096" w:type="dxa"/>
            <w:tcBorders>
              <w:top w:val="single" w:sz="4" w:space="0" w:color="auto"/>
              <w:left w:val="single" w:sz="4" w:space="0" w:color="auto"/>
              <w:bottom w:val="single" w:sz="4" w:space="0" w:color="auto"/>
              <w:right w:val="single" w:sz="4" w:space="0" w:color="auto"/>
            </w:tcBorders>
          </w:tcPr>
          <w:p w:rsidR="00624A73" w:rsidRPr="00A60104" w:rsidRDefault="00624A73" w:rsidP="009D427E">
            <w:pPr>
              <w:jc w:val="right"/>
              <w:rPr>
                <w:b/>
              </w:rPr>
            </w:pPr>
            <w:r w:rsidRPr="00A60104">
              <w:rPr>
                <w:b/>
              </w:rPr>
              <w:t>Order Link</w:t>
            </w:r>
          </w:p>
        </w:tc>
        <w:tc>
          <w:tcPr>
            <w:tcW w:w="6480" w:type="dxa"/>
            <w:gridSpan w:val="3"/>
            <w:tcBorders>
              <w:top w:val="single" w:sz="4" w:space="0" w:color="auto"/>
              <w:left w:val="single" w:sz="4" w:space="0" w:color="auto"/>
              <w:bottom w:val="single" w:sz="4" w:space="0" w:color="auto"/>
              <w:right w:val="single" w:sz="4" w:space="0" w:color="auto"/>
            </w:tcBorders>
          </w:tcPr>
          <w:p w:rsidR="00624A73" w:rsidRPr="004B6208" w:rsidRDefault="00624A73" w:rsidP="009D427E">
            <w:pPr>
              <w:rPr>
                <w:rFonts w:ascii="Calibri" w:hAnsi="Calibri" w:cs="Calibri"/>
                <w:color w:val="0000FF"/>
                <w:u w:val="single"/>
              </w:rPr>
            </w:pPr>
            <w:r w:rsidRPr="00217638">
              <w:rPr>
                <w:rFonts w:ascii="Calibri" w:hAnsi="Calibri" w:cs="Calibri"/>
                <w:color w:val="0000FF"/>
                <w:u w:val="single"/>
              </w:rPr>
              <w:t>http://www.robotshop.com/productinfo.aspx?pc=RB-Spa-645&amp;lang=en-US</w:t>
            </w:r>
          </w:p>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tcPr>
          <w:p w:rsidR="00624A73" w:rsidRDefault="00624A73" w:rsidP="009D427E"/>
        </w:tc>
      </w:tr>
      <w:tr w:rsidR="00624A73" w:rsidTr="009D427E">
        <w:tc>
          <w:tcPr>
            <w:tcW w:w="9576" w:type="dxa"/>
            <w:gridSpan w:val="4"/>
            <w:tcBorders>
              <w:top w:val="single" w:sz="4" w:space="0" w:color="auto"/>
              <w:left w:val="single" w:sz="4" w:space="0" w:color="auto"/>
              <w:bottom w:val="single" w:sz="4" w:space="0" w:color="auto"/>
              <w:right w:val="single" w:sz="4" w:space="0" w:color="auto"/>
            </w:tcBorders>
            <w:hideMark/>
          </w:tcPr>
          <w:p w:rsidR="00624A73" w:rsidRPr="009C02B3" w:rsidRDefault="00624A73" w:rsidP="009D427E">
            <w:r>
              <w:rPr>
                <w:b/>
              </w:rPr>
              <w:t xml:space="preserve">Justification:  </w:t>
            </w:r>
            <w:r>
              <w:t>It supplies 7.4V which is within the range of the motor and controller.  In addition, one already exists in the cardboard box of Ukulele project spare parts.</w:t>
            </w:r>
          </w:p>
        </w:tc>
      </w:tr>
    </w:tbl>
    <w:p w:rsidR="00624A73" w:rsidRDefault="00624A73" w:rsidP="00624A73">
      <w:pPr>
        <w:rPr>
          <w:rFonts w:ascii="Georgia" w:hAnsi="Georgia"/>
          <w:color w:val="4A4A44"/>
          <w:sz w:val="20"/>
          <w:szCs w:val="20"/>
          <w:shd w:val="clear" w:color="auto" w:fill="FFFFFF"/>
        </w:rPr>
      </w:pPr>
    </w:p>
    <w:p w:rsidR="00957DEE" w:rsidRDefault="00957DEE">
      <w:r>
        <w:br w:type="page"/>
      </w:r>
    </w:p>
    <w:p w:rsidR="00624A73" w:rsidRDefault="00957DEE" w:rsidP="00957DEE">
      <w:pPr>
        <w:pStyle w:val="Heading1"/>
      </w:pPr>
      <w:bookmarkStart w:id="2" w:name="_Toc342888943"/>
      <w:r>
        <w:lastRenderedPageBreak/>
        <w:t>Revisions to Bill of Materials</w:t>
      </w:r>
      <w:bookmarkEnd w:id="2"/>
    </w:p>
    <w:tbl>
      <w:tblPr>
        <w:tblStyle w:val="TableGrid"/>
        <w:tblW w:w="0" w:type="auto"/>
        <w:tblLook w:val="04A0" w:firstRow="1" w:lastRow="0" w:firstColumn="1" w:lastColumn="0" w:noHBand="0" w:noVBand="1"/>
      </w:tblPr>
      <w:tblGrid>
        <w:gridCol w:w="3351"/>
        <w:gridCol w:w="2098"/>
        <w:gridCol w:w="2098"/>
        <w:gridCol w:w="2029"/>
      </w:tblGrid>
      <w:tr w:rsidR="009B246E"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9B246E" w:rsidRDefault="009B246E" w:rsidP="009D427E">
            <w:r>
              <w:rPr>
                <w:noProof/>
              </w:rPr>
              <w:drawing>
                <wp:inline distT="0" distB="0" distL="0" distR="0">
                  <wp:extent cx="2057400" cy="13990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057400" cy="1399032"/>
                          </a:xfrm>
                          <a:prstGeom prst="rect">
                            <a:avLst/>
                          </a:prstGeom>
                        </pic:spPr>
                      </pic:pic>
                    </a:graphicData>
                  </a:graphic>
                </wp:inline>
              </w:drawing>
            </w:r>
          </w:p>
        </w:tc>
        <w:tc>
          <w:tcPr>
            <w:tcW w:w="6480" w:type="dxa"/>
            <w:gridSpan w:val="3"/>
            <w:tcBorders>
              <w:top w:val="single" w:sz="4" w:space="0" w:color="auto"/>
              <w:left w:val="single" w:sz="4" w:space="0" w:color="auto"/>
              <w:bottom w:val="single" w:sz="4" w:space="0" w:color="auto"/>
              <w:right w:val="single" w:sz="4" w:space="0" w:color="auto"/>
            </w:tcBorders>
          </w:tcPr>
          <w:p w:rsidR="009B246E" w:rsidRPr="00130146" w:rsidRDefault="009B246E" w:rsidP="009B246E">
            <w:pPr>
              <w:pStyle w:val="NoSpacing"/>
              <w:rPr>
                <w:b/>
              </w:rPr>
            </w:pPr>
            <w:r w:rsidRPr="009B246E">
              <w:rPr>
                <w:b/>
                <w:sz w:val="28"/>
              </w:rPr>
              <w:t>Parallax 27911-RT 3-Axis Gyroscope Module</w:t>
            </w:r>
          </w:p>
        </w:tc>
      </w:tr>
      <w:tr w:rsidR="009B246E" w:rsidTr="009D427E">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9B246E" w:rsidRDefault="009B246E" w:rsidP="009D427E"/>
        </w:tc>
        <w:tc>
          <w:tcPr>
            <w:tcW w:w="6480" w:type="dxa"/>
            <w:gridSpan w:val="3"/>
            <w:tcBorders>
              <w:top w:val="single" w:sz="4" w:space="0" w:color="auto"/>
              <w:left w:val="single" w:sz="4" w:space="0" w:color="auto"/>
              <w:bottom w:val="single" w:sz="4" w:space="0" w:color="auto"/>
              <w:right w:val="single" w:sz="4" w:space="0" w:color="auto"/>
            </w:tcBorders>
            <w:hideMark/>
          </w:tcPr>
          <w:p w:rsidR="00394AE6" w:rsidRDefault="009B246E" w:rsidP="0017556A">
            <w:pPr>
              <w:autoSpaceDE w:val="0"/>
              <w:autoSpaceDN w:val="0"/>
              <w:adjustRightInd w:val="0"/>
              <w:jc w:val="both"/>
            </w:pPr>
            <w:r>
              <w:rPr>
                <w:b/>
                <w:bCs/>
                <w:shd w:val="clear" w:color="auto" w:fill="FFFFFF"/>
              </w:rPr>
              <w:t>Description:</w:t>
            </w:r>
            <w:r>
              <w:rPr>
                <w:rStyle w:val="apple-converted-space"/>
                <w:rFonts w:ascii="Georgia" w:hAnsi="Georgia"/>
                <w:b/>
                <w:bCs/>
                <w:color w:val="4A4A44"/>
                <w:sz w:val="20"/>
                <w:szCs w:val="20"/>
                <w:shd w:val="clear" w:color="auto" w:fill="FFFFFF"/>
              </w:rPr>
              <w:t> </w:t>
            </w:r>
            <w:r>
              <w:t xml:space="preserve"> </w:t>
            </w:r>
            <w:r>
              <w:rPr>
                <w:rFonts w:ascii="Tahoma" w:hAnsi="Tahoma" w:cs="Tahoma"/>
                <w:sz w:val="20"/>
                <w:szCs w:val="20"/>
              </w:rPr>
              <w:t xml:space="preserve">The Gyroscope Module is a low power 3-Axis </w:t>
            </w:r>
            <w:r w:rsidR="00394AE6">
              <w:rPr>
                <w:rFonts w:ascii="Tahoma" w:hAnsi="Tahoma" w:cs="Tahoma"/>
                <w:sz w:val="20"/>
                <w:szCs w:val="20"/>
              </w:rPr>
              <w:t>angular rate sensor</w:t>
            </w:r>
            <w:r>
              <w:rPr>
                <w:rFonts w:ascii="Tahoma" w:hAnsi="Tahoma" w:cs="Tahoma"/>
                <w:sz w:val="20"/>
                <w:szCs w:val="20"/>
              </w:rPr>
              <w:t>. The gyroscope</w:t>
            </w:r>
            <w:r w:rsidR="00394AE6">
              <w:rPr>
                <w:rFonts w:ascii="Tahoma" w:hAnsi="Tahoma" w:cs="Tahoma"/>
                <w:sz w:val="20"/>
                <w:szCs w:val="20"/>
              </w:rPr>
              <w:t xml:space="preserve"> </w:t>
            </w:r>
            <w:r>
              <w:rPr>
                <w:rFonts w:ascii="Tahoma" w:hAnsi="Tahoma" w:cs="Tahoma"/>
                <w:sz w:val="20"/>
                <w:szCs w:val="20"/>
              </w:rPr>
              <w:t>shows</w:t>
            </w:r>
            <w:r w:rsidR="0017556A">
              <w:rPr>
                <w:rFonts w:ascii="Tahoma" w:hAnsi="Tahoma" w:cs="Tahoma"/>
                <w:sz w:val="20"/>
                <w:szCs w:val="20"/>
              </w:rPr>
              <w:t xml:space="preserve"> the rate of change in rotation </w:t>
            </w:r>
            <w:r>
              <w:rPr>
                <w:rFonts w:ascii="Tahoma" w:hAnsi="Tahoma" w:cs="Tahoma"/>
                <w:sz w:val="20"/>
                <w:szCs w:val="20"/>
              </w:rPr>
              <w:t>on its X</w:t>
            </w:r>
            <w:proofErr w:type="gramStart"/>
            <w:r>
              <w:rPr>
                <w:rFonts w:ascii="Tahoma" w:hAnsi="Tahoma" w:cs="Tahoma"/>
                <w:sz w:val="20"/>
                <w:szCs w:val="20"/>
              </w:rPr>
              <w:t>,Y</w:t>
            </w:r>
            <w:proofErr w:type="gramEnd"/>
            <w:r>
              <w:rPr>
                <w:rFonts w:ascii="Tahoma" w:hAnsi="Tahoma" w:cs="Tahoma"/>
                <w:sz w:val="20"/>
                <w:szCs w:val="20"/>
              </w:rPr>
              <w:t xml:space="preserve"> and Z axes. Temperature output data and raw measured</w:t>
            </w:r>
            <w:r w:rsidR="00394AE6">
              <w:rPr>
                <w:rFonts w:ascii="Tahoma" w:hAnsi="Tahoma" w:cs="Tahoma"/>
                <w:sz w:val="20"/>
                <w:szCs w:val="20"/>
              </w:rPr>
              <w:t xml:space="preserve"> </w:t>
            </w:r>
            <w:r>
              <w:rPr>
                <w:rFonts w:ascii="Tahoma" w:hAnsi="Tahoma" w:cs="Tahoma"/>
                <w:sz w:val="20"/>
                <w:szCs w:val="20"/>
              </w:rPr>
              <w:t>angular rate is accessed from the selectable digital interface</w:t>
            </w:r>
            <w:r w:rsidR="00394AE6">
              <w:rPr>
                <w:rFonts w:ascii="Tahoma" w:hAnsi="Tahoma" w:cs="Tahoma"/>
                <w:sz w:val="20"/>
                <w:szCs w:val="20"/>
              </w:rPr>
              <w:t xml:space="preserve">: I²C. </w:t>
            </w:r>
            <w:r>
              <w:rPr>
                <w:rFonts w:ascii="Tahoma" w:hAnsi="Tahoma" w:cs="Tahoma"/>
                <w:sz w:val="20"/>
                <w:szCs w:val="20"/>
              </w:rPr>
              <w:t>The module is a small package</w:t>
            </w:r>
            <w:r w:rsidR="00394AE6">
              <w:rPr>
                <w:rFonts w:ascii="Tahoma" w:hAnsi="Tahoma" w:cs="Tahoma"/>
                <w:sz w:val="20"/>
                <w:szCs w:val="20"/>
              </w:rPr>
              <w:t xml:space="preserve"> </w:t>
            </w:r>
            <w:r>
              <w:rPr>
                <w:rFonts w:ascii="Tahoma" w:hAnsi="Tahoma" w:cs="Tahoma"/>
                <w:sz w:val="20"/>
                <w:szCs w:val="20"/>
              </w:rPr>
              <w:t xml:space="preserve">design and has an easy to access SIP interface with a mounting hole for quick connectivity to </w:t>
            </w:r>
            <w:r w:rsidR="00394AE6">
              <w:rPr>
                <w:rFonts w:ascii="Tahoma" w:hAnsi="Tahoma" w:cs="Tahoma"/>
                <w:sz w:val="20"/>
                <w:szCs w:val="20"/>
              </w:rPr>
              <w:t>the projects.</w:t>
            </w:r>
          </w:p>
          <w:p w:rsidR="009B246E" w:rsidRDefault="009B246E" w:rsidP="009B246E">
            <w:pPr>
              <w:pStyle w:val="NoSpacing"/>
            </w:pPr>
          </w:p>
        </w:tc>
      </w:tr>
      <w:tr w:rsidR="009B246E"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9B246E" w:rsidRDefault="009B246E" w:rsidP="009D427E">
            <w:pPr>
              <w:jc w:val="right"/>
              <w:rPr>
                <w:b/>
              </w:rPr>
            </w:pPr>
            <w:r>
              <w:rPr>
                <w:b/>
              </w:rPr>
              <w:t>Price</w:t>
            </w:r>
          </w:p>
        </w:tc>
        <w:tc>
          <w:tcPr>
            <w:tcW w:w="2160" w:type="dxa"/>
            <w:tcBorders>
              <w:top w:val="single" w:sz="4" w:space="0" w:color="auto"/>
              <w:left w:val="single" w:sz="4" w:space="0" w:color="auto"/>
              <w:bottom w:val="single" w:sz="4" w:space="0" w:color="auto"/>
              <w:right w:val="single" w:sz="4" w:space="0" w:color="auto"/>
            </w:tcBorders>
            <w:hideMark/>
          </w:tcPr>
          <w:p w:rsidR="009B246E" w:rsidRDefault="009B246E" w:rsidP="009D427E">
            <w:pPr>
              <w:rPr>
                <w:b/>
              </w:rPr>
            </w:pPr>
            <w:r>
              <w:rPr>
                <w:b/>
              </w:rPr>
              <w:t>Unit Price</w:t>
            </w:r>
          </w:p>
        </w:tc>
        <w:tc>
          <w:tcPr>
            <w:tcW w:w="2160" w:type="dxa"/>
            <w:tcBorders>
              <w:top w:val="single" w:sz="4" w:space="0" w:color="auto"/>
              <w:left w:val="single" w:sz="4" w:space="0" w:color="auto"/>
              <w:bottom w:val="single" w:sz="4" w:space="0" w:color="auto"/>
              <w:right w:val="single" w:sz="4" w:space="0" w:color="auto"/>
            </w:tcBorders>
            <w:hideMark/>
          </w:tcPr>
          <w:p w:rsidR="009B246E" w:rsidRDefault="009B246E" w:rsidP="009D427E">
            <w:pPr>
              <w:rPr>
                <w:b/>
              </w:rPr>
            </w:pPr>
            <w:r>
              <w:rPr>
                <w:b/>
              </w:rPr>
              <w:t>Quantity</w:t>
            </w:r>
          </w:p>
        </w:tc>
        <w:tc>
          <w:tcPr>
            <w:tcW w:w="2160" w:type="dxa"/>
            <w:tcBorders>
              <w:top w:val="single" w:sz="4" w:space="0" w:color="auto"/>
              <w:left w:val="single" w:sz="4" w:space="0" w:color="auto"/>
              <w:bottom w:val="single" w:sz="4" w:space="0" w:color="auto"/>
              <w:right w:val="single" w:sz="4" w:space="0" w:color="auto"/>
            </w:tcBorders>
            <w:hideMark/>
          </w:tcPr>
          <w:p w:rsidR="009B246E" w:rsidRDefault="009B246E" w:rsidP="009D427E">
            <w:pPr>
              <w:rPr>
                <w:b/>
              </w:rPr>
            </w:pPr>
            <w:r>
              <w:rPr>
                <w:b/>
              </w:rPr>
              <w:t>Total</w:t>
            </w:r>
          </w:p>
        </w:tc>
      </w:tr>
      <w:tr w:rsidR="009B246E" w:rsidTr="009D427E">
        <w:tc>
          <w:tcPr>
            <w:tcW w:w="0" w:type="auto"/>
            <w:vMerge/>
            <w:tcBorders>
              <w:top w:val="single" w:sz="4" w:space="0" w:color="auto"/>
              <w:left w:val="single" w:sz="4" w:space="0" w:color="auto"/>
              <w:bottom w:val="single" w:sz="4" w:space="0" w:color="auto"/>
              <w:right w:val="single" w:sz="4" w:space="0" w:color="auto"/>
            </w:tcBorders>
            <w:vAlign w:val="center"/>
            <w:hideMark/>
          </w:tcPr>
          <w:p w:rsidR="009B246E" w:rsidRDefault="009B246E" w:rsidP="009D427E">
            <w:pPr>
              <w:rPr>
                <w:b/>
              </w:rPr>
            </w:pPr>
          </w:p>
        </w:tc>
        <w:tc>
          <w:tcPr>
            <w:tcW w:w="2160" w:type="dxa"/>
            <w:tcBorders>
              <w:top w:val="single" w:sz="4" w:space="0" w:color="auto"/>
              <w:left w:val="single" w:sz="4" w:space="0" w:color="auto"/>
              <w:bottom w:val="single" w:sz="4" w:space="0" w:color="auto"/>
              <w:right w:val="single" w:sz="4" w:space="0" w:color="auto"/>
            </w:tcBorders>
            <w:hideMark/>
          </w:tcPr>
          <w:p w:rsidR="009B246E" w:rsidRDefault="009B246E" w:rsidP="009D427E">
            <w:r>
              <w:t>$34.99</w:t>
            </w:r>
          </w:p>
        </w:tc>
        <w:tc>
          <w:tcPr>
            <w:tcW w:w="2160" w:type="dxa"/>
            <w:tcBorders>
              <w:top w:val="single" w:sz="4" w:space="0" w:color="auto"/>
              <w:left w:val="single" w:sz="4" w:space="0" w:color="auto"/>
              <w:bottom w:val="single" w:sz="4" w:space="0" w:color="auto"/>
              <w:right w:val="single" w:sz="4" w:space="0" w:color="auto"/>
            </w:tcBorders>
            <w:hideMark/>
          </w:tcPr>
          <w:p w:rsidR="009B246E" w:rsidRDefault="009B246E" w:rsidP="009D427E">
            <w:r>
              <w:t>1</w:t>
            </w:r>
          </w:p>
        </w:tc>
        <w:tc>
          <w:tcPr>
            <w:tcW w:w="2160" w:type="dxa"/>
            <w:tcBorders>
              <w:top w:val="single" w:sz="4" w:space="0" w:color="auto"/>
              <w:left w:val="single" w:sz="4" w:space="0" w:color="auto"/>
              <w:bottom w:val="single" w:sz="4" w:space="0" w:color="auto"/>
              <w:right w:val="single" w:sz="4" w:space="0" w:color="auto"/>
            </w:tcBorders>
            <w:hideMark/>
          </w:tcPr>
          <w:p w:rsidR="009B246E" w:rsidRDefault="009B246E" w:rsidP="009D427E">
            <w:r>
              <w:t>$34.99</w:t>
            </w:r>
          </w:p>
        </w:tc>
      </w:tr>
      <w:tr w:rsidR="009B246E" w:rsidTr="009D427E">
        <w:tc>
          <w:tcPr>
            <w:tcW w:w="3096" w:type="dxa"/>
            <w:tcBorders>
              <w:top w:val="single" w:sz="4" w:space="0" w:color="auto"/>
              <w:left w:val="single" w:sz="4" w:space="0" w:color="auto"/>
              <w:bottom w:val="single" w:sz="4" w:space="0" w:color="auto"/>
              <w:right w:val="single" w:sz="4" w:space="0" w:color="auto"/>
            </w:tcBorders>
          </w:tcPr>
          <w:p w:rsidR="009B246E" w:rsidRPr="00A60104" w:rsidRDefault="009B246E" w:rsidP="009D427E">
            <w:pPr>
              <w:jc w:val="right"/>
              <w:rPr>
                <w:b/>
              </w:rPr>
            </w:pPr>
            <w:r w:rsidRPr="00A60104">
              <w:rPr>
                <w:b/>
              </w:rPr>
              <w:t>Order Link</w:t>
            </w:r>
          </w:p>
        </w:tc>
        <w:tc>
          <w:tcPr>
            <w:tcW w:w="6480" w:type="dxa"/>
            <w:gridSpan w:val="3"/>
            <w:tcBorders>
              <w:top w:val="single" w:sz="4" w:space="0" w:color="auto"/>
              <w:left w:val="single" w:sz="4" w:space="0" w:color="auto"/>
              <w:bottom w:val="single" w:sz="4" w:space="0" w:color="auto"/>
              <w:right w:val="single" w:sz="4" w:space="0" w:color="auto"/>
            </w:tcBorders>
          </w:tcPr>
          <w:p w:rsidR="009B246E" w:rsidRPr="004B6208" w:rsidRDefault="009B246E" w:rsidP="009D427E">
            <w:pPr>
              <w:rPr>
                <w:rFonts w:ascii="Calibri" w:hAnsi="Calibri" w:cs="Calibri"/>
                <w:color w:val="0000FF"/>
                <w:u w:val="single"/>
              </w:rPr>
            </w:pPr>
            <w:r w:rsidRPr="009B246E">
              <w:rPr>
                <w:rFonts w:ascii="Calibri" w:hAnsi="Calibri" w:cs="Calibri"/>
                <w:color w:val="0000FF"/>
                <w:u w:val="single"/>
              </w:rPr>
              <w:t>http://www.radioshack.com/product/index.jsp?productId=12310182</w:t>
            </w:r>
          </w:p>
        </w:tc>
      </w:tr>
      <w:tr w:rsidR="009B246E" w:rsidTr="009D427E">
        <w:tc>
          <w:tcPr>
            <w:tcW w:w="9576" w:type="dxa"/>
            <w:gridSpan w:val="4"/>
            <w:tcBorders>
              <w:top w:val="single" w:sz="4" w:space="0" w:color="auto"/>
              <w:left w:val="single" w:sz="4" w:space="0" w:color="auto"/>
              <w:bottom w:val="single" w:sz="4" w:space="0" w:color="auto"/>
              <w:right w:val="single" w:sz="4" w:space="0" w:color="auto"/>
            </w:tcBorders>
          </w:tcPr>
          <w:p w:rsidR="009B246E" w:rsidRDefault="009B246E" w:rsidP="009D427E"/>
        </w:tc>
      </w:tr>
      <w:tr w:rsidR="009B246E" w:rsidTr="009D427E">
        <w:tc>
          <w:tcPr>
            <w:tcW w:w="9576" w:type="dxa"/>
            <w:gridSpan w:val="4"/>
            <w:tcBorders>
              <w:top w:val="single" w:sz="4" w:space="0" w:color="auto"/>
              <w:left w:val="single" w:sz="4" w:space="0" w:color="auto"/>
              <w:bottom w:val="single" w:sz="4" w:space="0" w:color="auto"/>
              <w:right w:val="single" w:sz="4" w:space="0" w:color="auto"/>
            </w:tcBorders>
            <w:hideMark/>
          </w:tcPr>
          <w:p w:rsidR="009B246E" w:rsidRPr="009B246E" w:rsidRDefault="009B246E" w:rsidP="00394AE6">
            <w:r>
              <w:rPr>
                <w:b/>
              </w:rPr>
              <w:t xml:space="preserve">Justification:  </w:t>
            </w:r>
            <w:r>
              <w:t>This gyroscope was selected due to its availability. It was purchase</w:t>
            </w:r>
            <w:r w:rsidR="00394AE6">
              <w:t>d</w:t>
            </w:r>
            <w:r>
              <w:t xml:space="preserve"> at a brick and mortar RadioShack and was the only available option. It has various update rates and sensitivity settings that allow for adaptation to the project requirements.</w:t>
            </w:r>
          </w:p>
        </w:tc>
      </w:tr>
    </w:tbl>
    <w:p w:rsidR="00957DEE" w:rsidRDefault="00957DEE" w:rsidP="00957DEE"/>
    <w:tbl>
      <w:tblPr>
        <w:tblStyle w:val="TableGrid"/>
        <w:tblW w:w="0" w:type="auto"/>
        <w:tblLook w:val="04A0" w:firstRow="1" w:lastRow="0" w:firstColumn="1" w:lastColumn="0" w:noHBand="0" w:noVBand="1"/>
      </w:tblPr>
      <w:tblGrid>
        <w:gridCol w:w="3351"/>
        <w:gridCol w:w="2098"/>
        <w:gridCol w:w="2098"/>
        <w:gridCol w:w="2029"/>
      </w:tblGrid>
      <w:tr w:rsidR="00274BAF"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274BAF" w:rsidRDefault="00274BAF" w:rsidP="009D427E">
            <w:r>
              <w:rPr>
                <w:noProof/>
              </w:rPr>
              <w:drawing>
                <wp:inline distT="0" distB="0" distL="0" distR="0">
                  <wp:extent cx="2057400" cy="1401417"/>
                  <wp:effectExtent l="0" t="0" r="0" b="8890"/>
                  <wp:docPr id="8" name="Picture 8" descr="Arduino A000077 Proto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A000077 Proto Shiel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7400" cy="1401417"/>
                          </a:xfrm>
                          <a:prstGeom prst="rect">
                            <a:avLst/>
                          </a:prstGeom>
                          <a:noFill/>
                          <a:ln>
                            <a:noFill/>
                          </a:ln>
                        </pic:spPr>
                      </pic:pic>
                    </a:graphicData>
                  </a:graphic>
                </wp:inline>
              </w:drawing>
            </w:r>
          </w:p>
        </w:tc>
        <w:tc>
          <w:tcPr>
            <w:tcW w:w="6480" w:type="dxa"/>
            <w:gridSpan w:val="3"/>
            <w:tcBorders>
              <w:top w:val="single" w:sz="4" w:space="0" w:color="auto"/>
              <w:left w:val="single" w:sz="4" w:space="0" w:color="auto"/>
              <w:bottom w:val="single" w:sz="4" w:space="0" w:color="auto"/>
              <w:right w:val="single" w:sz="4" w:space="0" w:color="auto"/>
            </w:tcBorders>
          </w:tcPr>
          <w:p w:rsidR="00274BAF" w:rsidRPr="00130146" w:rsidRDefault="00274BAF" w:rsidP="009D427E">
            <w:pPr>
              <w:pStyle w:val="NoSpacing"/>
              <w:rPr>
                <w:b/>
              </w:rPr>
            </w:pPr>
            <w:proofErr w:type="spellStart"/>
            <w:r>
              <w:rPr>
                <w:b/>
                <w:sz w:val="28"/>
              </w:rPr>
              <w:t>Arduino</w:t>
            </w:r>
            <w:proofErr w:type="spellEnd"/>
            <w:r>
              <w:rPr>
                <w:b/>
                <w:sz w:val="28"/>
              </w:rPr>
              <w:t xml:space="preserve"> A000077 Proto Shield</w:t>
            </w:r>
          </w:p>
        </w:tc>
      </w:tr>
      <w:tr w:rsidR="00274BAF" w:rsidTr="009D427E">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274BAF" w:rsidRDefault="00274BAF" w:rsidP="009D427E"/>
        </w:tc>
        <w:tc>
          <w:tcPr>
            <w:tcW w:w="6480" w:type="dxa"/>
            <w:gridSpan w:val="3"/>
            <w:tcBorders>
              <w:top w:val="single" w:sz="4" w:space="0" w:color="auto"/>
              <w:left w:val="single" w:sz="4" w:space="0" w:color="auto"/>
              <w:bottom w:val="single" w:sz="4" w:space="0" w:color="auto"/>
              <w:right w:val="single" w:sz="4" w:space="0" w:color="auto"/>
            </w:tcBorders>
            <w:hideMark/>
          </w:tcPr>
          <w:p w:rsidR="00274BAF" w:rsidRDefault="00274BAF" w:rsidP="009D427E">
            <w:pPr>
              <w:autoSpaceDE w:val="0"/>
              <w:autoSpaceDN w:val="0"/>
              <w:adjustRightInd w:val="0"/>
              <w:jc w:val="both"/>
            </w:pPr>
            <w:r>
              <w:rPr>
                <w:b/>
                <w:bCs/>
                <w:shd w:val="clear" w:color="auto" w:fill="FFFFFF"/>
              </w:rPr>
              <w:t>Description:</w:t>
            </w:r>
            <w:r>
              <w:rPr>
                <w:rStyle w:val="apple-converted-space"/>
                <w:rFonts w:ascii="Georgia" w:hAnsi="Georgia"/>
                <w:b/>
                <w:bCs/>
                <w:color w:val="4A4A44"/>
                <w:sz w:val="20"/>
                <w:szCs w:val="20"/>
                <w:shd w:val="clear" w:color="auto" w:fill="FFFFFF"/>
              </w:rPr>
              <w:t> </w:t>
            </w:r>
            <w:r>
              <w:t xml:space="preserve"> </w:t>
            </w:r>
            <w:r>
              <w:rPr>
                <w:rFonts w:ascii="Tahoma" w:hAnsi="Tahoma" w:cs="Tahoma"/>
                <w:sz w:val="20"/>
                <w:szCs w:val="20"/>
              </w:rPr>
              <w:t xml:space="preserve">This proto shield offers a variety connection points for soldering and attaching various components to pins on the </w:t>
            </w:r>
            <w:proofErr w:type="spellStart"/>
            <w:r>
              <w:rPr>
                <w:rFonts w:ascii="Tahoma" w:hAnsi="Tahoma" w:cs="Tahoma"/>
                <w:sz w:val="20"/>
                <w:szCs w:val="20"/>
              </w:rPr>
              <w:t>Arduino</w:t>
            </w:r>
            <w:proofErr w:type="spellEnd"/>
            <w:r>
              <w:rPr>
                <w:rFonts w:ascii="Tahoma" w:hAnsi="Tahoma" w:cs="Tahoma"/>
                <w:sz w:val="20"/>
                <w:szCs w:val="20"/>
              </w:rPr>
              <w:t xml:space="preserve"> and elsewhere. This allows for more solid connections than jumper wires and provides a more professional look.</w:t>
            </w:r>
          </w:p>
          <w:p w:rsidR="00274BAF" w:rsidRDefault="00274BAF" w:rsidP="009D427E">
            <w:pPr>
              <w:pStyle w:val="NoSpacing"/>
            </w:pPr>
          </w:p>
        </w:tc>
      </w:tr>
      <w:tr w:rsidR="00274BAF" w:rsidTr="009D427E">
        <w:tc>
          <w:tcPr>
            <w:tcW w:w="3096" w:type="dxa"/>
            <w:vMerge w:val="restart"/>
            <w:tcBorders>
              <w:top w:val="single" w:sz="4" w:space="0" w:color="auto"/>
              <w:left w:val="single" w:sz="4" w:space="0" w:color="auto"/>
              <w:bottom w:val="single" w:sz="4" w:space="0" w:color="auto"/>
              <w:right w:val="single" w:sz="4" w:space="0" w:color="auto"/>
            </w:tcBorders>
            <w:hideMark/>
          </w:tcPr>
          <w:p w:rsidR="00274BAF" w:rsidRDefault="00274BAF" w:rsidP="009D427E">
            <w:pPr>
              <w:jc w:val="right"/>
              <w:rPr>
                <w:b/>
              </w:rPr>
            </w:pPr>
            <w:r>
              <w:rPr>
                <w:b/>
              </w:rPr>
              <w:t>Price</w:t>
            </w:r>
          </w:p>
        </w:tc>
        <w:tc>
          <w:tcPr>
            <w:tcW w:w="2160" w:type="dxa"/>
            <w:tcBorders>
              <w:top w:val="single" w:sz="4" w:space="0" w:color="auto"/>
              <w:left w:val="single" w:sz="4" w:space="0" w:color="auto"/>
              <w:bottom w:val="single" w:sz="4" w:space="0" w:color="auto"/>
              <w:right w:val="single" w:sz="4" w:space="0" w:color="auto"/>
            </w:tcBorders>
            <w:hideMark/>
          </w:tcPr>
          <w:p w:rsidR="00274BAF" w:rsidRDefault="00274BAF" w:rsidP="009D427E">
            <w:pPr>
              <w:rPr>
                <w:b/>
              </w:rPr>
            </w:pPr>
            <w:r>
              <w:rPr>
                <w:b/>
              </w:rPr>
              <w:t>Unit Price</w:t>
            </w:r>
          </w:p>
        </w:tc>
        <w:tc>
          <w:tcPr>
            <w:tcW w:w="2160" w:type="dxa"/>
            <w:tcBorders>
              <w:top w:val="single" w:sz="4" w:space="0" w:color="auto"/>
              <w:left w:val="single" w:sz="4" w:space="0" w:color="auto"/>
              <w:bottom w:val="single" w:sz="4" w:space="0" w:color="auto"/>
              <w:right w:val="single" w:sz="4" w:space="0" w:color="auto"/>
            </w:tcBorders>
            <w:hideMark/>
          </w:tcPr>
          <w:p w:rsidR="00274BAF" w:rsidRDefault="00274BAF" w:rsidP="009D427E">
            <w:pPr>
              <w:rPr>
                <w:b/>
              </w:rPr>
            </w:pPr>
            <w:r>
              <w:rPr>
                <w:b/>
              </w:rPr>
              <w:t>Quantity</w:t>
            </w:r>
          </w:p>
        </w:tc>
        <w:tc>
          <w:tcPr>
            <w:tcW w:w="2160" w:type="dxa"/>
            <w:tcBorders>
              <w:top w:val="single" w:sz="4" w:space="0" w:color="auto"/>
              <w:left w:val="single" w:sz="4" w:space="0" w:color="auto"/>
              <w:bottom w:val="single" w:sz="4" w:space="0" w:color="auto"/>
              <w:right w:val="single" w:sz="4" w:space="0" w:color="auto"/>
            </w:tcBorders>
            <w:hideMark/>
          </w:tcPr>
          <w:p w:rsidR="00274BAF" w:rsidRDefault="00274BAF" w:rsidP="009D427E">
            <w:pPr>
              <w:rPr>
                <w:b/>
              </w:rPr>
            </w:pPr>
            <w:r>
              <w:rPr>
                <w:b/>
              </w:rPr>
              <w:t>Total</w:t>
            </w:r>
          </w:p>
        </w:tc>
      </w:tr>
      <w:tr w:rsidR="00274BAF" w:rsidTr="009D427E">
        <w:tc>
          <w:tcPr>
            <w:tcW w:w="0" w:type="auto"/>
            <w:vMerge/>
            <w:tcBorders>
              <w:top w:val="single" w:sz="4" w:space="0" w:color="auto"/>
              <w:left w:val="single" w:sz="4" w:space="0" w:color="auto"/>
              <w:bottom w:val="single" w:sz="4" w:space="0" w:color="auto"/>
              <w:right w:val="single" w:sz="4" w:space="0" w:color="auto"/>
            </w:tcBorders>
            <w:vAlign w:val="center"/>
            <w:hideMark/>
          </w:tcPr>
          <w:p w:rsidR="00274BAF" w:rsidRDefault="00274BAF" w:rsidP="009D427E">
            <w:pPr>
              <w:rPr>
                <w:b/>
              </w:rPr>
            </w:pPr>
          </w:p>
        </w:tc>
        <w:tc>
          <w:tcPr>
            <w:tcW w:w="2160" w:type="dxa"/>
            <w:tcBorders>
              <w:top w:val="single" w:sz="4" w:space="0" w:color="auto"/>
              <w:left w:val="single" w:sz="4" w:space="0" w:color="auto"/>
              <w:bottom w:val="single" w:sz="4" w:space="0" w:color="auto"/>
              <w:right w:val="single" w:sz="4" w:space="0" w:color="auto"/>
            </w:tcBorders>
            <w:hideMark/>
          </w:tcPr>
          <w:p w:rsidR="00274BAF" w:rsidRDefault="00274BAF" w:rsidP="00274BAF">
            <w:r>
              <w:t>$12.97</w:t>
            </w:r>
          </w:p>
        </w:tc>
        <w:tc>
          <w:tcPr>
            <w:tcW w:w="2160" w:type="dxa"/>
            <w:tcBorders>
              <w:top w:val="single" w:sz="4" w:space="0" w:color="auto"/>
              <w:left w:val="single" w:sz="4" w:space="0" w:color="auto"/>
              <w:bottom w:val="single" w:sz="4" w:space="0" w:color="auto"/>
              <w:right w:val="single" w:sz="4" w:space="0" w:color="auto"/>
            </w:tcBorders>
            <w:hideMark/>
          </w:tcPr>
          <w:p w:rsidR="00274BAF" w:rsidRDefault="00274BAF" w:rsidP="009D427E">
            <w:r>
              <w:t>1</w:t>
            </w:r>
          </w:p>
        </w:tc>
        <w:tc>
          <w:tcPr>
            <w:tcW w:w="2160" w:type="dxa"/>
            <w:tcBorders>
              <w:top w:val="single" w:sz="4" w:space="0" w:color="auto"/>
              <w:left w:val="single" w:sz="4" w:space="0" w:color="auto"/>
              <w:bottom w:val="single" w:sz="4" w:space="0" w:color="auto"/>
              <w:right w:val="single" w:sz="4" w:space="0" w:color="auto"/>
            </w:tcBorders>
            <w:hideMark/>
          </w:tcPr>
          <w:p w:rsidR="00274BAF" w:rsidRDefault="00274BAF" w:rsidP="00274BAF">
            <w:r>
              <w:t>$12.97</w:t>
            </w:r>
          </w:p>
        </w:tc>
      </w:tr>
      <w:tr w:rsidR="00274BAF" w:rsidTr="009D427E">
        <w:tc>
          <w:tcPr>
            <w:tcW w:w="3096" w:type="dxa"/>
            <w:tcBorders>
              <w:top w:val="single" w:sz="4" w:space="0" w:color="auto"/>
              <w:left w:val="single" w:sz="4" w:space="0" w:color="auto"/>
              <w:bottom w:val="single" w:sz="4" w:space="0" w:color="auto"/>
              <w:right w:val="single" w:sz="4" w:space="0" w:color="auto"/>
            </w:tcBorders>
          </w:tcPr>
          <w:p w:rsidR="00274BAF" w:rsidRPr="00A60104" w:rsidRDefault="00274BAF" w:rsidP="009D427E">
            <w:pPr>
              <w:jc w:val="right"/>
              <w:rPr>
                <w:b/>
              </w:rPr>
            </w:pPr>
            <w:r w:rsidRPr="00A60104">
              <w:rPr>
                <w:b/>
              </w:rPr>
              <w:t>Order Link</w:t>
            </w:r>
          </w:p>
        </w:tc>
        <w:tc>
          <w:tcPr>
            <w:tcW w:w="6480" w:type="dxa"/>
            <w:gridSpan w:val="3"/>
            <w:tcBorders>
              <w:top w:val="single" w:sz="4" w:space="0" w:color="auto"/>
              <w:left w:val="single" w:sz="4" w:space="0" w:color="auto"/>
              <w:bottom w:val="single" w:sz="4" w:space="0" w:color="auto"/>
              <w:right w:val="single" w:sz="4" w:space="0" w:color="auto"/>
            </w:tcBorders>
          </w:tcPr>
          <w:p w:rsidR="00274BAF" w:rsidRPr="004B6208" w:rsidRDefault="00274BAF" w:rsidP="009D427E">
            <w:pPr>
              <w:rPr>
                <w:rFonts w:ascii="Calibri" w:hAnsi="Calibri" w:cs="Calibri"/>
                <w:color w:val="0000FF"/>
                <w:u w:val="single"/>
              </w:rPr>
            </w:pPr>
            <w:r w:rsidRPr="00274BAF">
              <w:rPr>
                <w:rFonts w:ascii="Calibri" w:hAnsi="Calibri" w:cs="Calibri"/>
                <w:color w:val="0000FF"/>
                <w:u w:val="single"/>
              </w:rPr>
              <w:t>http://www.radioshack.com/produ</w:t>
            </w:r>
            <w:r>
              <w:rPr>
                <w:rFonts w:ascii="Calibri" w:hAnsi="Calibri" w:cs="Calibri"/>
                <w:color w:val="0000FF"/>
                <w:u w:val="single"/>
              </w:rPr>
              <w:t>ct/index.jsp?productId=12369524</w:t>
            </w:r>
          </w:p>
        </w:tc>
      </w:tr>
      <w:tr w:rsidR="00274BAF" w:rsidTr="009D427E">
        <w:tc>
          <w:tcPr>
            <w:tcW w:w="9576" w:type="dxa"/>
            <w:gridSpan w:val="4"/>
            <w:tcBorders>
              <w:top w:val="single" w:sz="4" w:space="0" w:color="auto"/>
              <w:left w:val="single" w:sz="4" w:space="0" w:color="auto"/>
              <w:bottom w:val="single" w:sz="4" w:space="0" w:color="auto"/>
              <w:right w:val="single" w:sz="4" w:space="0" w:color="auto"/>
            </w:tcBorders>
          </w:tcPr>
          <w:p w:rsidR="00274BAF" w:rsidRDefault="00274BAF" w:rsidP="009D427E"/>
        </w:tc>
      </w:tr>
      <w:tr w:rsidR="00274BAF" w:rsidTr="009D427E">
        <w:tc>
          <w:tcPr>
            <w:tcW w:w="9576" w:type="dxa"/>
            <w:gridSpan w:val="4"/>
            <w:tcBorders>
              <w:top w:val="single" w:sz="4" w:space="0" w:color="auto"/>
              <w:left w:val="single" w:sz="4" w:space="0" w:color="auto"/>
              <w:bottom w:val="single" w:sz="4" w:space="0" w:color="auto"/>
              <w:right w:val="single" w:sz="4" w:space="0" w:color="auto"/>
            </w:tcBorders>
            <w:hideMark/>
          </w:tcPr>
          <w:p w:rsidR="00274BAF" w:rsidRPr="009B246E" w:rsidRDefault="00274BAF" w:rsidP="00274BAF">
            <w:r>
              <w:rPr>
                <w:b/>
              </w:rPr>
              <w:t xml:space="preserve">Justification:  </w:t>
            </w:r>
            <w:r>
              <w:t xml:space="preserve">The proto shield was selected as the best method for mounting the motor controller and gyroscope in a clean, organized fashion. </w:t>
            </w:r>
          </w:p>
        </w:tc>
      </w:tr>
    </w:tbl>
    <w:p w:rsidR="00274BAF" w:rsidRDefault="00274BAF" w:rsidP="00957DEE"/>
    <w:p w:rsidR="00274BAF" w:rsidRDefault="00274BAF">
      <w:r>
        <w:br w:type="page"/>
      </w:r>
    </w:p>
    <w:tbl>
      <w:tblPr>
        <w:tblStyle w:val="TableGrid"/>
        <w:tblW w:w="0" w:type="auto"/>
        <w:tblLook w:val="04A0" w:firstRow="1" w:lastRow="0" w:firstColumn="1" w:lastColumn="0" w:noHBand="0" w:noVBand="1"/>
      </w:tblPr>
      <w:tblGrid>
        <w:gridCol w:w="3456"/>
        <w:gridCol w:w="2034"/>
        <w:gridCol w:w="2052"/>
        <w:gridCol w:w="2034"/>
      </w:tblGrid>
      <w:tr w:rsidR="0017556A" w:rsidTr="00274BAF">
        <w:tc>
          <w:tcPr>
            <w:tcW w:w="3456" w:type="dxa"/>
            <w:vMerge w:val="restart"/>
            <w:tcBorders>
              <w:top w:val="single" w:sz="4" w:space="0" w:color="auto"/>
              <w:left w:val="single" w:sz="4" w:space="0" w:color="auto"/>
              <w:bottom w:val="single" w:sz="4" w:space="0" w:color="auto"/>
              <w:right w:val="single" w:sz="4" w:space="0" w:color="auto"/>
            </w:tcBorders>
            <w:hideMark/>
          </w:tcPr>
          <w:p w:rsidR="0017556A" w:rsidRDefault="0017556A" w:rsidP="009D427E">
            <w:r>
              <w:rPr>
                <w:noProof/>
              </w:rPr>
              <w:lastRenderedPageBreak/>
              <w:drawing>
                <wp:inline distT="0" distB="0" distL="0" distR="0">
                  <wp:extent cx="2057400" cy="161238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057400" cy="1612382"/>
                          </a:xfrm>
                          <a:prstGeom prst="rect">
                            <a:avLst/>
                          </a:prstGeom>
                        </pic:spPr>
                      </pic:pic>
                    </a:graphicData>
                  </a:graphic>
                </wp:inline>
              </w:drawing>
            </w:r>
          </w:p>
        </w:tc>
        <w:tc>
          <w:tcPr>
            <w:tcW w:w="6120" w:type="dxa"/>
            <w:gridSpan w:val="3"/>
            <w:tcBorders>
              <w:top w:val="single" w:sz="4" w:space="0" w:color="auto"/>
              <w:left w:val="single" w:sz="4" w:space="0" w:color="auto"/>
              <w:bottom w:val="single" w:sz="4" w:space="0" w:color="auto"/>
              <w:right w:val="single" w:sz="4" w:space="0" w:color="auto"/>
            </w:tcBorders>
          </w:tcPr>
          <w:p w:rsidR="0017556A" w:rsidRPr="0017556A" w:rsidRDefault="0017556A" w:rsidP="0017556A">
            <w:pPr>
              <w:pStyle w:val="NoSpacing"/>
              <w:rPr>
                <w:b/>
              </w:rPr>
            </w:pPr>
            <w:proofErr w:type="spellStart"/>
            <w:r w:rsidRPr="0017556A">
              <w:rPr>
                <w:b/>
                <w:sz w:val="28"/>
              </w:rPr>
              <w:t>Arduino</w:t>
            </w:r>
            <w:proofErr w:type="spellEnd"/>
            <w:r w:rsidRPr="0017556A">
              <w:rPr>
                <w:b/>
                <w:sz w:val="28"/>
              </w:rPr>
              <w:t xml:space="preserve"> Motor Shield</w:t>
            </w:r>
          </w:p>
        </w:tc>
      </w:tr>
      <w:tr w:rsidR="0017556A" w:rsidTr="00274BAF">
        <w:trPr>
          <w:trHeight w:val="826"/>
        </w:trPr>
        <w:tc>
          <w:tcPr>
            <w:tcW w:w="0" w:type="auto"/>
            <w:vMerge/>
            <w:tcBorders>
              <w:top w:val="single" w:sz="4" w:space="0" w:color="auto"/>
              <w:left w:val="single" w:sz="4" w:space="0" w:color="auto"/>
              <w:bottom w:val="single" w:sz="4" w:space="0" w:color="auto"/>
              <w:right w:val="single" w:sz="4" w:space="0" w:color="auto"/>
            </w:tcBorders>
            <w:vAlign w:val="center"/>
            <w:hideMark/>
          </w:tcPr>
          <w:p w:rsidR="0017556A" w:rsidRDefault="0017556A" w:rsidP="009D427E"/>
        </w:tc>
        <w:tc>
          <w:tcPr>
            <w:tcW w:w="6120" w:type="dxa"/>
            <w:gridSpan w:val="3"/>
            <w:tcBorders>
              <w:top w:val="single" w:sz="4" w:space="0" w:color="auto"/>
              <w:left w:val="single" w:sz="4" w:space="0" w:color="auto"/>
              <w:bottom w:val="single" w:sz="4" w:space="0" w:color="auto"/>
              <w:right w:val="single" w:sz="4" w:space="0" w:color="auto"/>
            </w:tcBorders>
            <w:hideMark/>
          </w:tcPr>
          <w:p w:rsidR="0017556A" w:rsidRDefault="0017556A" w:rsidP="0017556A">
            <w:pPr>
              <w:autoSpaceDE w:val="0"/>
              <w:autoSpaceDN w:val="0"/>
              <w:adjustRightInd w:val="0"/>
              <w:jc w:val="both"/>
            </w:pPr>
            <w:r>
              <w:rPr>
                <w:b/>
                <w:bCs/>
                <w:shd w:val="clear" w:color="auto" w:fill="FFFFFF"/>
              </w:rPr>
              <w:t>Description:</w:t>
            </w:r>
            <w:r>
              <w:rPr>
                <w:rStyle w:val="apple-converted-space"/>
                <w:rFonts w:ascii="Georgia" w:hAnsi="Georgia"/>
                <w:b/>
                <w:bCs/>
                <w:color w:val="4A4A44"/>
                <w:sz w:val="20"/>
                <w:szCs w:val="20"/>
                <w:shd w:val="clear" w:color="auto" w:fill="FFFFFF"/>
              </w:rPr>
              <w:t> </w:t>
            </w:r>
            <w:r>
              <w:t xml:space="preserve"> The </w:t>
            </w:r>
            <w:proofErr w:type="spellStart"/>
            <w:r>
              <w:t>Arduino</w:t>
            </w:r>
            <w:proofErr w:type="spellEnd"/>
            <w:r>
              <w:t xml:space="preserve"> Motor Shield is based on the L298 which is a dual full-bridge driver designed to drive inductive loads such as relays, solenoids, DC and stepping motors. It lets you drive two DC motors with your </w:t>
            </w:r>
            <w:proofErr w:type="spellStart"/>
            <w:r>
              <w:t>Arduino</w:t>
            </w:r>
            <w:proofErr w:type="spellEnd"/>
            <w:r>
              <w:t xml:space="preserve"> board, controlling the speed and direction of each one independently.</w:t>
            </w:r>
          </w:p>
        </w:tc>
      </w:tr>
      <w:tr w:rsidR="0017556A" w:rsidTr="00274BAF">
        <w:tc>
          <w:tcPr>
            <w:tcW w:w="3456" w:type="dxa"/>
            <w:vMerge w:val="restart"/>
            <w:tcBorders>
              <w:top w:val="single" w:sz="4" w:space="0" w:color="auto"/>
              <w:left w:val="single" w:sz="4" w:space="0" w:color="auto"/>
              <w:bottom w:val="single" w:sz="4" w:space="0" w:color="auto"/>
              <w:right w:val="single" w:sz="4" w:space="0" w:color="auto"/>
            </w:tcBorders>
            <w:hideMark/>
          </w:tcPr>
          <w:p w:rsidR="0017556A" w:rsidRDefault="0017556A" w:rsidP="009D427E">
            <w:pPr>
              <w:jc w:val="right"/>
              <w:rPr>
                <w:b/>
              </w:rPr>
            </w:pPr>
            <w:r>
              <w:rPr>
                <w:b/>
              </w:rPr>
              <w:t>Price</w:t>
            </w:r>
          </w:p>
        </w:tc>
        <w:tc>
          <w:tcPr>
            <w:tcW w:w="2034" w:type="dxa"/>
            <w:tcBorders>
              <w:top w:val="single" w:sz="4" w:space="0" w:color="auto"/>
              <w:left w:val="single" w:sz="4" w:space="0" w:color="auto"/>
              <w:bottom w:val="single" w:sz="4" w:space="0" w:color="auto"/>
              <w:right w:val="single" w:sz="4" w:space="0" w:color="auto"/>
            </w:tcBorders>
            <w:hideMark/>
          </w:tcPr>
          <w:p w:rsidR="0017556A" w:rsidRDefault="0017556A" w:rsidP="009D427E">
            <w:pPr>
              <w:rPr>
                <w:b/>
              </w:rPr>
            </w:pPr>
            <w:r>
              <w:rPr>
                <w:b/>
              </w:rPr>
              <w:t>Unit Price</w:t>
            </w:r>
          </w:p>
        </w:tc>
        <w:tc>
          <w:tcPr>
            <w:tcW w:w="2052" w:type="dxa"/>
            <w:tcBorders>
              <w:top w:val="single" w:sz="4" w:space="0" w:color="auto"/>
              <w:left w:val="single" w:sz="4" w:space="0" w:color="auto"/>
              <w:bottom w:val="single" w:sz="4" w:space="0" w:color="auto"/>
              <w:right w:val="single" w:sz="4" w:space="0" w:color="auto"/>
            </w:tcBorders>
            <w:hideMark/>
          </w:tcPr>
          <w:p w:rsidR="0017556A" w:rsidRDefault="0017556A" w:rsidP="009D427E">
            <w:pPr>
              <w:rPr>
                <w:b/>
              </w:rPr>
            </w:pPr>
            <w:r>
              <w:rPr>
                <w:b/>
              </w:rPr>
              <w:t>Quantity</w:t>
            </w:r>
          </w:p>
        </w:tc>
        <w:tc>
          <w:tcPr>
            <w:tcW w:w="2034" w:type="dxa"/>
            <w:tcBorders>
              <w:top w:val="single" w:sz="4" w:space="0" w:color="auto"/>
              <w:left w:val="single" w:sz="4" w:space="0" w:color="auto"/>
              <w:bottom w:val="single" w:sz="4" w:space="0" w:color="auto"/>
              <w:right w:val="single" w:sz="4" w:space="0" w:color="auto"/>
            </w:tcBorders>
            <w:hideMark/>
          </w:tcPr>
          <w:p w:rsidR="0017556A" w:rsidRDefault="0017556A" w:rsidP="009D427E">
            <w:pPr>
              <w:rPr>
                <w:b/>
              </w:rPr>
            </w:pPr>
            <w:r>
              <w:rPr>
                <w:b/>
              </w:rPr>
              <w:t>Total</w:t>
            </w:r>
          </w:p>
        </w:tc>
      </w:tr>
      <w:tr w:rsidR="0017556A" w:rsidTr="00274BAF">
        <w:tc>
          <w:tcPr>
            <w:tcW w:w="0" w:type="auto"/>
            <w:vMerge/>
            <w:tcBorders>
              <w:top w:val="single" w:sz="4" w:space="0" w:color="auto"/>
              <w:left w:val="single" w:sz="4" w:space="0" w:color="auto"/>
              <w:bottom w:val="single" w:sz="4" w:space="0" w:color="auto"/>
              <w:right w:val="single" w:sz="4" w:space="0" w:color="auto"/>
            </w:tcBorders>
            <w:vAlign w:val="center"/>
            <w:hideMark/>
          </w:tcPr>
          <w:p w:rsidR="0017556A" w:rsidRDefault="0017556A" w:rsidP="009D427E">
            <w:pPr>
              <w:rPr>
                <w:b/>
              </w:rPr>
            </w:pPr>
          </w:p>
        </w:tc>
        <w:tc>
          <w:tcPr>
            <w:tcW w:w="2034" w:type="dxa"/>
            <w:tcBorders>
              <w:top w:val="single" w:sz="4" w:space="0" w:color="auto"/>
              <w:left w:val="single" w:sz="4" w:space="0" w:color="auto"/>
              <w:bottom w:val="single" w:sz="4" w:space="0" w:color="auto"/>
              <w:right w:val="single" w:sz="4" w:space="0" w:color="auto"/>
            </w:tcBorders>
            <w:hideMark/>
          </w:tcPr>
          <w:p w:rsidR="0017556A" w:rsidRDefault="0017556A" w:rsidP="009D427E">
            <w:r>
              <w:t>$34.99</w:t>
            </w:r>
          </w:p>
        </w:tc>
        <w:tc>
          <w:tcPr>
            <w:tcW w:w="2052" w:type="dxa"/>
            <w:tcBorders>
              <w:top w:val="single" w:sz="4" w:space="0" w:color="auto"/>
              <w:left w:val="single" w:sz="4" w:space="0" w:color="auto"/>
              <w:bottom w:val="single" w:sz="4" w:space="0" w:color="auto"/>
              <w:right w:val="single" w:sz="4" w:space="0" w:color="auto"/>
            </w:tcBorders>
            <w:hideMark/>
          </w:tcPr>
          <w:p w:rsidR="0017556A" w:rsidRDefault="0017556A" w:rsidP="009D427E">
            <w:r>
              <w:t>1</w:t>
            </w:r>
          </w:p>
        </w:tc>
        <w:tc>
          <w:tcPr>
            <w:tcW w:w="2034" w:type="dxa"/>
            <w:tcBorders>
              <w:top w:val="single" w:sz="4" w:space="0" w:color="auto"/>
              <w:left w:val="single" w:sz="4" w:space="0" w:color="auto"/>
              <w:bottom w:val="single" w:sz="4" w:space="0" w:color="auto"/>
              <w:right w:val="single" w:sz="4" w:space="0" w:color="auto"/>
            </w:tcBorders>
            <w:hideMark/>
          </w:tcPr>
          <w:p w:rsidR="0017556A" w:rsidRDefault="0017556A" w:rsidP="009D427E">
            <w:r>
              <w:t>$34.99</w:t>
            </w:r>
          </w:p>
        </w:tc>
      </w:tr>
      <w:tr w:rsidR="0017556A" w:rsidTr="00274BAF">
        <w:tc>
          <w:tcPr>
            <w:tcW w:w="3456" w:type="dxa"/>
            <w:tcBorders>
              <w:top w:val="single" w:sz="4" w:space="0" w:color="auto"/>
              <w:left w:val="single" w:sz="4" w:space="0" w:color="auto"/>
              <w:bottom w:val="single" w:sz="4" w:space="0" w:color="auto"/>
              <w:right w:val="single" w:sz="4" w:space="0" w:color="auto"/>
            </w:tcBorders>
          </w:tcPr>
          <w:p w:rsidR="0017556A" w:rsidRPr="00A60104" w:rsidRDefault="0017556A" w:rsidP="009D427E">
            <w:pPr>
              <w:jc w:val="right"/>
              <w:rPr>
                <w:b/>
              </w:rPr>
            </w:pPr>
            <w:r w:rsidRPr="00A60104">
              <w:rPr>
                <w:b/>
              </w:rPr>
              <w:t>Order Link</w:t>
            </w:r>
          </w:p>
        </w:tc>
        <w:tc>
          <w:tcPr>
            <w:tcW w:w="6120" w:type="dxa"/>
            <w:gridSpan w:val="3"/>
            <w:tcBorders>
              <w:top w:val="single" w:sz="4" w:space="0" w:color="auto"/>
              <w:left w:val="single" w:sz="4" w:space="0" w:color="auto"/>
              <w:bottom w:val="single" w:sz="4" w:space="0" w:color="auto"/>
              <w:right w:val="single" w:sz="4" w:space="0" w:color="auto"/>
            </w:tcBorders>
          </w:tcPr>
          <w:p w:rsidR="0017556A" w:rsidRPr="004B6208" w:rsidRDefault="0017556A" w:rsidP="009D427E">
            <w:pPr>
              <w:rPr>
                <w:rFonts w:ascii="Calibri" w:hAnsi="Calibri" w:cs="Calibri"/>
                <w:color w:val="0000FF"/>
                <w:u w:val="single"/>
              </w:rPr>
            </w:pPr>
            <w:r>
              <w:t>Purchased from RadioShack B&amp;M</w:t>
            </w:r>
          </w:p>
        </w:tc>
      </w:tr>
      <w:tr w:rsidR="0017556A" w:rsidTr="009D427E">
        <w:tc>
          <w:tcPr>
            <w:tcW w:w="9576" w:type="dxa"/>
            <w:gridSpan w:val="4"/>
            <w:tcBorders>
              <w:top w:val="single" w:sz="4" w:space="0" w:color="auto"/>
              <w:left w:val="single" w:sz="4" w:space="0" w:color="auto"/>
              <w:bottom w:val="single" w:sz="4" w:space="0" w:color="auto"/>
              <w:right w:val="single" w:sz="4" w:space="0" w:color="auto"/>
            </w:tcBorders>
          </w:tcPr>
          <w:p w:rsidR="0017556A" w:rsidRDefault="0017556A" w:rsidP="009D427E"/>
        </w:tc>
      </w:tr>
      <w:tr w:rsidR="0017556A" w:rsidTr="009D427E">
        <w:tc>
          <w:tcPr>
            <w:tcW w:w="9576" w:type="dxa"/>
            <w:gridSpan w:val="4"/>
            <w:tcBorders>
              <w:top w:val="single" w:sz="4" w:space="0" w:color="auto"/>
              <w:left w:val="single" w:sz="4" w:space="0" w:color="auto"/>
              <w:bottom w:val="single" w:sz="4" w:space="0" w:color="auto"/>
              <w:right w:val="single" w:sz="4" w:space="0" w:color="auto"/>
            </w:tcBorders>
            <w:hideMark/>
          </w:tcPr>
          <w:p w:rsidR="0017556A" w:rsidRPr="0017556A" w:rsidRDefault="0017556A" w:rsidP="0017556A">
            <w:r>
              <w:rPr>
                <w:b/>
              </w:rPr>
              <w:t xml:space="preserve">Justification:  </w:t>
            </w:r>
            <w:r>
              <w:t xml:space="preserve">This shield was selected for its availability and ease of use. After a malfunction with the originally selected motor controller, a new one needed to be acquired. This shield was well within the required power specifications and allowed for easy integration with the </w:t>
            </w:r>
            <w:proofErr w:type="spellStart"/>
            <w:r>
              <w:t>Arduino</w:t>
            </w:r>
            <w:proofErr w:type="spellEnd"/>
            <w:r>
              <w:t xml:space="preserve"> based platform.</w:t>
            </w:r>
          </w:p>
        </w:tc>
      </w:tr>
    </w:tbl>
    <w:p w:rsidR="0017556A" w:rsidRDefault="0017556A" w:rsidP="00957DEE"/>
    <w:p w:rsidR="0018198F" w:rsidRDefault="00923360" w:rsidP="00957DEE">
      <w:r>
        <w:t>It should be noted that a different battery was used than the one present in the Bill of Materials. The selected battery was acquired from a personal collection and was no longer labeled so its exact details cannot be included. It differed from the listed battery in capacity</w:t>
      </w:r>
      <w:r w:rsidR="000227A3">
        <w:t xml:space="preserve"> </w:t>
      </w:r>
      <w:r>
        <w:t>(800mAh) and size.</w:t>
      </w:r>
    </w:p>
    <w:p w:rsidR="0018198F" w:rsidRDefault="0018198F">
      <w:r>
        <w:br w:type="page"/>
      </w:r>
    </w:p>
    <w:p w:rsidR="0018198F" w:rsidRDefault="0018198F" w:rsidP="00957DEE">
      <w:pPr>
        <w:sectPr w:rsidR="0018198F" w:rsidSect="00B51BE4">
          <w:footerReference w:type="default" r:id="rId31"/>
          <w:pgSz w:w="12240" w:h="15840"/>
          <w:pgMar w:top="1440" w:right="1440" w:bottom="1440" w:left="1440" w:header="720" w:footer="720" w:gutter="0"/>
          <w:pgNumType w:start="0"/>
          <w:cols w:space="720"/>
          <w:titlePg/>
          <w:docGrid w:linePitch="360"/>
        </w:sectPr>
      </w:pPr>
    </w:p>
    <w:p w:rsidR="00897571" w:rsidRDefault="00C96EDE" w:rsidP="00957DEE">
      <w:r>
        <w:lastRenderedPageBreak/>
        <w:t xml:space="preserve">The Completed BOM can be seen below. The items shown in Red are items listed in the original BOM that were either not used or destroyed in the process of creating the balance robot. The total slightly exceeds the $200 mark allowed for the construction of the robot. Ways to have </w:t>
      </w:r>
      <w:r w:rsidR="00ED3E2C">
        <w:t>met</w:t>
      </w:r>
      <w:r>
        <w:t xml:space="preserve"> the budgetary goals will be discussed further in the Lessons Learned section of the report.</w:t>
      </w:r>
      <w:r w:rsidR="00ED3E2C">
        <w:t xml:space="preserve"> It should be noted that construction materials were not included in the BOM. The cost of the related hardware and hookup wire was minimal and did not exceed more than $5. This hardware included an existing sheet of fluorescent lighting egg create, ¼” threaded rod, and some 4-40 nuts and bolts.</w:t>
      </w:r>
    </w:p>
    <w:tbl>
      <w:tblPr>
        <w:tblpPr w:leftFromText="180" w:rightFromText="180" w:vertAnchor="page" w:horzAnchor="margin" w:tblpY="2971"/>
        <w:tblW w:w="5000" w:type="pct"/>
        <w:tblLook w:val="04A0" w:firstRow="1" w:lastRow="0" w:firstColumn="1" w:lastColumn="0" w:noHBand="0" w:noVBand="1"/>
      </w:tblPr>
      <w:tblGrid>
        <w:gridCol w:w="5154"/>
        <w:gridCol w:w="830"/>
        <w:gridCol w:w="666"/>
        <w:gridCol w:w="944"/>
        <w:gridCol w:w="7022"/>
      </w:tblGrid>
      <w:tr w:rsidR="00C96EDE" w:rsidRPr="0018198F" w:rsidTr="00ED3E2C">
        <w:trPr>
          <w:trHeight w:val="315"/>
        </w:trPr>
        <w:tc>
          <w:tcPr>
            <w:tcW w:w="1763" w:type="pct"/>
            <w:tcBorders>
              <w:top w:val="nil"/>
              <w:left w:val="nil"/>
              <w:bottom w:val="single" w:sz="8" w:space="0" w:color="95B3D7"/>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1F497D"/>
              </w:rPr>
            </w:pPr>
            <w:r w:rsidRPr="0018198F">
              <w:rPr>
                <w:rFonts w:ascii="Calibri" w:eastAsia="Times New Roman" w:hAnsi="Calibri" w:cs="Times New Roman"/>
                <w:b/>
                <w:bCs/>
                <w:color w:val="1F497D"/>
              </w:rPr>
              <w:t>Product Description</w:t>
            </w:r>
          </w:p>
        </w:tc>
        <w:tc>
          <w:tcPr>
            <w:tcW w:w="284" w:type="pct"/>
            <w:tcBorders>
              <w:top w:val="nil"/>
              <w:left w:val="nil"/>
              <w:bottom w:val="single" w:sz="8" w:space="0" w:color="95B3D7"/>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1F497D"/>
              </w:rPr>
            </w:pPr>
            <w:r w:rsidRPr="0018198F">
              <w:rPr>
                <w:rFonts w:ascii="Calibri" w:eastAsia="Times New Roman" w:hAnsi="Calibri" w:cs="Times New Roman"/>
                <w:b/>
                <w:bCs/>
                <w:color w:val="1F497D"/>
              </w:rPr>
              <w:t>Unit $</w:t>
            </w:r>
          </w:p>
        </w:tc>
        <w:tc>
          <w:tcPr>
            <w:tcW w:w="228" w:type="pct"/>
            <w:tcBorders>
              <w:top w:val="nil"/>
              <w:left w:val="nil"/>
              <w:bottom w:val="single" w:sz="8" w:space="0" w:color="95B3D7"/>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b/>
                <w:bCs/>
                <w:color w:val="1F497D"/>
              </w:rPr>
            </w:pPr>
            <w:proofErr w:type="spellStart"/>
            <w:r w:rsidRPr="0018198F">
              <w:rPr>
                <w:rFonts w:ascii="Calibri" w:eastAsia="Times New Roman" w:hAnsi="Calibri" w:cs="Times New Roman"/>
                <w:b/>
                <w:bCs/>
                <w:color w:val="1F497D"/>
              </w:rPr>
              <w:t>Qnty</w:t>
            </w:r>
            <w:proofErr w:type="spellEnd"/>
          </w:p>
        </w:tc>
        <w:tc>
          <w:tcPr>
            <w:tcW w:w="323" w:type="pct"/>
            <w:tcBorders>
              <w:top w:val="nil"/>
              <w:left w:val="nil"/>
              <w:bottom w:val="single" w:sz="8" w:space="0" w:color="95B3D7"/>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1F497D"/>
              </w:rPr>
            </w:pPr>
            <w:r w:rsidRPr="0018198F">
              <w:rPr>
                <w:rFonts w:ascii="Calibri" w:eastAsia="Times New Roman" w:hAnsi="Calibri" w:cs="Times New Roman"/>
                <w:b/>
                <w:bCs/>
                <w:color w:val="1F497D"/>
              </w:rPr>
              <w:t>Total</w:t>
            </w:r>
          </w:p>
        </w:tc>
        <w:tc>
          <w:tcPr>
            <w:tcW w:w="2402" w:type="pct"/>
            <w:tcBorders>
              <w:top w:val="nil"/>
              <w:left w:val="nil"/>
              <w:bottom w:val="single" w:sz="8" w:space="0" w:color="95B3D7"/>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1F497D"/>
              </w:rPr>
            </w:pPr>
            <w:r w:rsidRPr="0018198F">
              <w:rPr>
                <w:rFonts w:ascii="Calibri" w:eastAsia="Times New Roman" w:hAnsi="Calibri" w:cs="Times New Roman"/>
                <w:b/>
                <w:bCs/>
                <w:color w:val="1F497D"/>
              </w:rPr>
              <w:t>Order Link</w:t>
            </w:r>
          </w:p>
        </w:tc>
      </w:tr>
      <w:tr w:rsidR="00C96EDE" w:rsidRPr="0018198F" w:rsidTr="00ED3E2C">
        <w:trPr>
          <w:trHeight w:val="300"/>
        </w:trPr>
        <w:tc>
          <w:tcPr>
            <w:tcW w:w="1763"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00"/>
              </w:rPr>
            </w:pPr>
            <w:hyperlink r:id="rId32" w:history="1">
              <w:proofErr w:type="spellStart"/>
              <w:r w:rsidR="00C96EDE" w:rsidRPr="0018198F">
                <w:rPr>
                  <w:rFonts w:ascii="Calibri" w:eastAsia="Times New Roman" w:hAnsi="Calibri" w:cs="Times New Roman"/>
                  <w:color w:val="000000"/>
                </w:rPr>
                <w:t>Pololu</w:t>
              </w:r>
              <w:proofErr w:type="spellEnd"/>
              <w:r w:rsidR="00C96EDE" w:rsidRPr="0018198F">
                <w:rPr>
                  <w:rFonts w:ascii="Calibri" w:eastAsia="Times New Roman" w:hAnsi="Calibri" w:cs="Times New Roman"/>
                  <w:color w:val="000000"/>
                </w:rPr>
                <w:t xml:space="preserve"> 5" Robot Chassis RRC04A Solid Black</w:t>
              </w:r>
            </w:hyperlink>
          </w:p>
        </w:tc>
        <w:tc>
          <w:tcPr>
            <w:tcW w:w="284"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$7.95</w:t>
            </w:r>
          </w:p>
        </w:tc>
        <w:tc>
          <w:tcPr>
            <w:tcW w:w="228"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r w:rsidRPr="0018198F">
              <w:rPr>
                <w:rFonts w:ascii="Calibri" w:eastAsia="Times New Roman" w:hAnsi="Calibri" w:cs="Times New Roman"/>
                <w:color w:val="000000"/>
              </w:rPr>
              <w:t>2</w:t>
            </w:r>
          </w:p>
        </w:tc>
        <w:tc>
          <w:tcPr>
            <w:tcW w:w="323"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$15.90</w:t>
            </w:r>
          </w:p>
        </w:tc>
        <w:tc>
          <w:tcPr>
            <w:tcW w:w="2402"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FF"/>
                <w:u w:val="single"/>
              </w:rPr>
            </w:pPr>
            <w:hyperlink r:id="rId33" w:history="1">
              <w:r w:rsidR="00C96EDE" w:rsidRPr="0018198F">
                <w:rPr>
                  <w:rFonts w:ascii="Calibri" w:eastAsia="Times New Roman" w:hAnsi="Calibri" w:cs="Times New Roman"/>
                  <w:color w:val="0000FF"/>
                  <w:u w:val="single"/>
                </w:rPr>
                <w:t>http://www.pololu.com/catalog/product/1501</w:t>
              </w:r>
            </w:hyperlink>
          </w:p>
        </w:tc>
      </w:tr>
      <w:tr w:rsidR="00C96EDE" w:rsidRPr="0018198F" w:rsidTr="00ED3E2C">
        <w:trPr>
          <w:trHeight w:val="300"/>
        </w:trPr>
        <w:tc>
          <w:tcPr>
            <w:tcW w:w="1763"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00"/>
              </w:rPr>
            </w:pPr>
            <w:hyperlink r:id="rId34" w:history="1">
              <w:proofErr w:type="spellStart"/>
              <w:r w:rsidR="00C96EDE" w:rsidRPr="0018198F">
                <w:rPr>
                  <w:rFonts w:ascii="Calibri" w:eastAsia="Times New Roman" w:hAnsi="Calibri" w:cs="Times New Roman"/>
                  <w:color w:val="000000"/>
                </w:rPr>
                <w:t>Pololu</w:t>
              </w:r>
              <w:proofErr w:type="spellEnd"/>
              <w:r w:rsidR="00C96EDE" w:rsidRPr="0018198F">
                <w:rPr>
                  <w:rFonts w:ascii="Calibri" w:eastAsia="Times New Roman" w:hAnsi="Calibri" w:cs="Times New Roman"/>
                  <w:color w:val="000000"/>
                </w:rPr>
                <w:t xml:space="preserve"> 42x19mm Wheel and Encoder Set</w:t>
              </w:r>
            </w:hyperlink>
          </w:p>
        </w:tc>
        <w:tc>
          <w:tcPr>
            <w:tcW w:w="284"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$39.95</w:t>
            </w:r>
          </w:p>
        </w:tc>
        <w:tc>
          <w:tcPr>
            <w:tcW w:w="228"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r w:rsidRPr="0018198F">
              <w:rPr>
                <w:rFonts w:ascii="Calibri" w:eastAsia="Times New Roman" w:hAnsi="Calibri" w:cs="Times New Roman"/>
                <w:color w:val="000000"/>
              </w:rPr>
              <w:t>1</w:t>
            </w:r>
          </w:p>
        </w:tc>
        <w:tc>
          <w:tcPr>
            <w:tcW w:w="323"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$39.95</w:t>
            </w:r>
          </w:p>
        </w:tc>
        <w:tc>
          <w:tcPr>
            <w:tcW w:w="2402"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FF"/>
                <w:u w:val="single"/>
              </w:rPr>
            </w:pPr>
            <w:hyperlink r:id="rId35" w:history="1">
              <w:r w:rsidR="00C96EDE" w:rsidRPr="0018198F">
                <w:rPr>
                  <w:rFonts w:ascii="Calibri" w:eastAsia="Times New Roman" w:hAnsi="Calibri" w:cs="Times New Roman"/>
                  <w:color w:val="0000FF"/>
                  <w:u w:val="single"/>
                </w:rPr>
                <w:t>http://www.pololu.com/catalog/product/1218</w:t>
              </w:r>
            </w:hyperlink>
          </w:p>
        </w:tc>
      </w:tr>
      <w:tr w:rsidR="00C96EDE" w:rsidRPr="0018198F" w:rsidTr="00ED3E2C">
        <w:trPr>
          <w:trHeight w:val="300"/>
        </w:trPr>
        <w:tc>
          <w:tcPr>
            <w:tcW w:w="1763"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00"/>
              </w:rPr>
            </w:pPr>
            <w:hyperlink r:id="rId36" w:history="1">
              <w:r w:rsidR="00C96EDE" w:rsidRPr="0018198F">
                <w:rPr>
                  <w:rFonts w:ascii="Calibri" w:eastAsia="Times New Roman" w:hAnsi="Calibri" w:cs="Times New Roman"/>
                  <w:color w:val="000000"/>
                </w:rPr>
                <w:t xml:space="preserve">50:1 Micro Metal </w:t>
              </w:r>
              <w:r w:rsidR="00C96EDE">
                <w:rPr>
                  <w:rFonts w:ascii="Calibri" w:eastAsia="Times New Roman" w:hAnsi="Calibri" w:cs="Times New Roman"/>
                  <w:color w:val="000000"/>
                </w:rPr>
                <w:t xml:space="preserve">Motor </w:t>
              </w:r>
              <w:r w:rsidR="00C96EDE" w:rsidRPr="0018198F">
                <w:rPr>
                  <w:rFonts w:ascii="Calibri" w:eastAsia="Times New Roman" w:hAnsi="Calibri" w:cs="Times New Roman"/>
                  <w:color w:val="000000"/>
                </w:rPr>
                <w:t>HP with Extended Motor Shaft</w:t>
              </w:r>
            </w:hyperlink>
          </w:p>
        </w:tc>
        <w:tc>
          <w:tcPr>
            <w:tcW w:w="284"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$16.95</w:t>
            </w:r>
          </w:p>
        </w:tc>
        <w:tc>
          <w:tcPr>
            <w:tcW w:w="228"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r w:rsidRPr="0018198F">
              <w:rPr>
                <w:rFonts w:ascii="Calibri" w:eastAsia="Times New Roman" w:hAnsi="Calibri" w:cs="Times New Roman"/>
                <w:color w:val="000000"/>
              </w:rPr>
              <w:t>2</w:t>
            </w:r>
          </w:p>
        </w:tc>
        <w:tc>
          <w:tcPr>
            <w:tcW w:w="323"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$33.90</w:t>
            </w:r>
          </w:p>
        </w:tc>
        <w:tc>
          <w:tcPr>
            <w:tcW w:w="2402"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FF"/>
                <w:u w:val="single"/>
              </w:rPr>
            </w:pPr>
            <w:hyperlink r:id="rId37" w:history="1">
              <w:r w:rsidR="00C96EDE" w:rsidRPr="0018198F">
                <w:rPr>
                  <w:rFonts w:ascii="Calibri" w:eastAsia="Times New Roman" w:hAnsi="Calibri" w:cs="Times New Roman"/>
                  <w:color w:val="0000FF"/>
                  <w:u w:val="single"/>
                </w:rPr>
                <w:t>http://www.pololu.com/catalog/product/2213</w:t>
              </w:r>
            </w:hyperlink>
          </w:p>
        </w:tc>
      </w:tr>
      <w:tr w:rsidR="00C96EDE" w:rsidRPr="0018198F" w:rsidTr="00ED3E2C">
        <w:trPr>
          <w:trHeight w:val="300"/>
        </w:trPr>
        <w:tc>
          <w:tcPr>
            <w:tcW w:w="1763" w:type="pct"/>
            <w:tcBorders>
              <w:top w:val="nil"/>
              <w:left w:val="nil"/>
              <w:bottom w:val="nil"/>
              <w:right w:val="nil"/>
            </w:tcBorders>
            <w:shd w:val="clear" w:color="000000" w:fill="FF0000"/>
            <w:noWrap/>
            <w:vAlign w:val="bottom"/>
            <w:hideMark/>
          </w:tcPr>
          <w:p w:rsidR="00C96EDE" w:rsidRPr="0018198F" w:rsidRDefault="00FE1BFD" w:rsidP="00ED3E2C">
            <w:pPr>
              <w:spacing w:after="0" w:line="240" w:lineRule="auto"/>
              <w:rPr>
                <w:rFonts w:ascii="Calibri" w:eastAsia="Times New Roman" w:hAnsi="Calibri" w:cs="Times New Roman"/>
                <w:color w:val="000000"/>
              </w:rPr>
            </w:pPr>
            <w:hyperlink r:id="rId38" w:history="1">
              <w:r w:rsidR="00C96EDE" w:rsidRPr="0018198F">
                <w:rPr>
                  <w:rFonts w:ascii="Calibri" w:eastAsia="Times New Roman" w:hAnsi="Calibri" w:cs="Times New Roman"/>
                  <w:color w:val="000000"/>
                </w:rPr>
                <w:t>TB6612FNG Dual Motor Driver Carrier</w:t>
              </w:r>
            </w:hyperlink>
          </w:p>
        </w:tc>
        <w:tc>
          <w:tcPr>
            <w:tcW w:w="284" w:type="pct"/>
            <w:tcBorders>
              <w:top w:val="nil"/>
              <w:left w:val="nil"/>
              <w:bottom w:val="nil"/>
              <w:right w:val="nil"/>
            </w:tcBorders>
            <w:shd w:val="clear" w:color="000000" w:fill="FF0000"/>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$8.45</w:t>
            </w:r>
          </w:p>
        </w:tc>
        <w:tc>
          <w:tcPr>
            <w:tcW w:w="228" w:type="pct"/>
            <w:tcBorders>
              <w:top w:val="nil"/>
              <w:left w:val="nil"/>
              <w:bottom w:val="nil"/>
              <w:right w:val="nil"/>
            </w:tcBorders>
            <w:shd w:val="clear" w:color="000000" w:fill="FF0000"/>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r w:rsidRPr="0018198F">
              <w:rPr>
                <w:rFonts w:ascii="Calibri" w:eastAsia="Times New Roman" w:hAnsi="Calibri" w:cs="Times New Roman"/>
                <w:color w:val="000000"/>
              </w:rPr>
              <w:t>1</w:t>
            </w:r>
          </w:p>
        </w:tc>
        <w:tc>
          <w:tcPr>
            <w:tcW w:w="323" w:type="pct"/>
            <w:tcBorders>
              <w:top w:val="nil"/>
              <w:left w:val="nil"/>
              <w:bottom w:val="nil"/>
              <w:right w:val="nil"/>
            </w:tcBorders>
            <w:shd w:val="clear" w:color="000000" w:fill="FF0000"/>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$8.45</w:t>
            </w:r>
          </w:p>
        </w:tc>
        <w:tc>
          <w:tcPr>
            <w:tcW w:w="2402" w:type="pct"/>
            <w:tcBorders>
              <w:top w:val="nil"/>
              <w:left w:val="nil"/>
              <w:bottom w:val="nil"/>
              <w:right w:val="nil"/>
            </w:tcBorders>
            <w:shd w:val="clear" w:color="000000" w:fill="FF0000"/>
            <w:noWrap/>
            <w:vAlign w:val="bottom"/>
            <w:hideMark/>
          </w:tcPr>
          <w:p w:rsidR="00C96EDE" w:rsidRPr="0018198F" w:rsidRDefault="00FE1BFD" w:rsidP="00ED3E2C">
            <w:pPr>
              <w:spacing w:after="0" w:line="240" w:lineRule="auto"/>
              <w:rPr>
                <w:rFonts w:ascii="Calibri" w:eastAsia="Times New Roman" w:hAnsi="Calibri" w:cs="Times New Roman"/>
                <w:color w:val="0000FF"/>
                <w:u w:val="single"/>
              </w:rPr>
            </w:pPr>
            <w:hyperlink r:id="rId39" w:history="1">
              <w:r w:rsidR="00C96EDE" w:rsidRPr="0018198F">
                <w:rPr>
                  <w:rFonts w:ascii="Calibri" w:eastAsia="Times New Roman" w:hAnsi="Calibri" w:cs="Times New Roman"/>
                  <w:color w:val="0000FF"/>
                  <w:u w:val="single"/>
                </w:rPr>
                <w:t>http://www.pololu.com/catalog/product/713</w:t>
              </w:r>
            </w:hyperlink>
          </w:p>
        </w:tc>
      </w:tr>
      <w:tr w:rsidR="00C96EDE" w:rsidRPr="0018198F" w:rsidTr="00ED3E2C">
        <w:trPr>
          <w:trHeight w:val="300"/>
        </w:trPr>
        <w:tc>
          <w:tcPr>
            <w:tcW w:w="1763"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00"/>
              </w:rPr>
            </w:pPr>
            <w:hyperlink r:id="rId40" w:history="1">
              <w:r w:rsidR="00C96EDE" w:rsidRPr="0018198F">
                <w:rPr>
                  <w:rFonts w:ascii="Calibri" w:eastAsia="Times New Roman" w:hAnsi="Calibri" w:cs="Times New Roman"/>
                  <w:color w:val="000000"/>
                </w:rPr>
                <w:t>Sharp GP2Y0A21YK0F Analog Distance Sensor 10-80cm</w:t>
              </w:r>
            </w:hyperlink>
          </w:p>
        </w:tc>
        <w:tc>
          <w:tcPr>
            <w:tcW w:w="284"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$11.95</w:t>
            </w:r>
          </w:p>
        </w:tc>
        <w:tc>
          <w:tcPr>
            <w:tcW w:w="228"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r w:rsidRPr="0018198F">
              <w:rPr>
                <w:rFonts w:ascii="Calibri" w:eastAsia="Times New Roman" w:hAnsi="Calibri" w:cs="Times New Roman"/>
                <w:color w:val="000000"/>
              </w:rPr>
              <w:t>2</w:t>
            </w:r>
          </w:p>
        </w:tc>
        <w:tc>
          <w:tcPr>
            <w:tcW w:w="323"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$23.90</w:t>
            </w:r>
          </w:p>
        </w:tc>
        <w:tc>
          <w:tcPr>
            <w:tcW w:w="2402"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FF"/>
                <w:u w:val="single"/>
              </w:rPr>
            </w:pPr>
            <w:hyperlink r:id="rId41" w:history="1">
              <w:r w:rsidR="00C96EDE" w:rsidRPr="0018198F">
                <w:rPr>
                  <w:rFonts w:ascii="Calibri" w:eastAsia="Times New Roman" w:hAnsi="Calibri" w:cs="Times New Roman"/>
                  <w:color w:val="0000FF"/>
                  <w:u w:val="single"/>
                </w:rPr>
                <w:t>http://www.pololu.com/catalog/product/136</w:t>
              </w:r>
            </w:hyperlink>
          </w:p>
        </w:tc>
      </w:tr>
      <w:tr w:rsidR="00C96EDE" w:rsidRPr="0018198F" w:rsidTr="00ED3E2C">
        <w:trPr>
          <w:trHeight w:val="300"/>
        </w:trPr>
        <w:tc>
          <w:tcPr>
            <w:tcW w:w="1763"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00"/>
              </w:rPr>
            </w:pPr>
            <w:hyperlink r:id="rId42" w:history="1">
              <w:r w:rsidR="00C96EDE" w:rsidRPr="0018198F">
                <w:rPr>
                  <w:rFonts w:ascii="Calibri" w:eastAsia="Times New Roman" w:hAnsi="Calibri" w:cs="Times New Roman"/>
                  <w:color w:val="000000"/>
                </w:rPr>
                <w:t>3-Pin Female JST PH-Style Cable for Sharp Sensors</w:t>
              </w:r>
            </w:hyperlink>
          </w:p>
        </w:tc>
        <w:tc>
          <w:tcPr>
            <w:tcW w:w="284"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$0.99</w:t>
            </w:r>
          </w:p>
        </w:tc>
        <w:tc>
          <w:tcPr>
            <w:tcW w:w="228"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r w:rsidRPr="0018198F">
              <w:rPr>
                <w:rFonts w:ascii="Calibri" w:eastAsia="Times New Roman" w:hAnsi="Calibri" w:cs="Times New Roman"/>
                <w:color w:val="000000"/>
              </w:rPr>
              <w:t>2</w:t>
            </w:r>
          </w:p>
        </w:tc>
        <w:tc>
          <w:tcPr>
            <w:tcW w:w="323"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$1.98</w:t>
            </w:r>
          </w:p>
        </w:tc>
        <w:tc>
          <w:tcPr>
            <w:tcW w:w="2402" w:type="pct"/>
            <w:tcBorders>
              <w:top w:val="nil"/>
              <w:left w:val="nil"/>
              <w:bottom w:val="nil"/>
              <w:right w:val="nil"/>
            </w:tcBorders>
            <w:shd w:val="clear" w:color="auto" w:fill="auto"/>
            <w:noWrap/>
            <w:vAlign w:val="bottom"/>
            <w:hideMark/>
          </w:tcPr>
          <w:p w:rsidR="00C96EDE" w:rsidRPr="0018198F" w:rsidRDefault="00FE1BFD" w:rsidP="00ED3E2C">
            <w:pPr>
              <w:spacing w:after="0" w:line="240" w:lineRule="auto"/>
              <w:rPr>
                <w:rFonts w:ascii="Calibri" w:eastAsia="Times New Roman" w:hAnsi="Calibri" w:cs="Times New Roman"/>
                <w:color w:val="0000FF"/>
                <w:u w:val="single"/>
              </w:rPr>
            </w:pPr>
            <w:hyperlink r:id="rId43" w:history="1">
              <w:r w:rsidR="00C96EDE" w:rsidRPr="0018198F">
                <w:rPr>
                  <w:rFonts w:ascii="Calibri" w:eastAsia="Times New Roman" w:hAnsi="Calibri" w:cs="Times New Roman"/>
                  <w:color w:val="0000FF"/>
                  <w:u w:val="single"/>
                </w:rPr>
                <w:t>http://www.pololu.com/catalog/product/117</w:t>
              </w:r>
            </w:hyperlink>
          </w:p>
        </w:tc>
      </w:tr>
      <w:tr w:rsidR="00C96EDE" w:rsidRPr="0018198F" w:rsidTr="00ED3E2C">
        <w:trPr>
          <w:trHeight w:val="300"/>
        </w:trPr>
        <w:tc>
          <w:tcPr>
            <w:tcW w:w="1763"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color w:val="000000"/>
              </w:rPr>
            </w:pPr>
          </w:p>
        </w:tc>
        <w:tc>
          <w:tcPr>
            <w:tcW w:w="284"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color w:val="000000"/>
              </w:rPr>
            </w:pPr>
          </w:p>
        </w:tc>
        <w:tc>
          <w:tcPr>
            <w:tcW w:w="228"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p>
        </w:tc>
        <w:tc>
          <w:tcPr>
            <w:tcW w:w="323"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color w:val="000000"/>
              </w:rPr>
            </w:pPr>
          </w:p>
        </w:tc>
        <w:tc>
          <w:tcPr>
            <w:tcW w:w="2402"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color w:val="000000"/>
              </w:rPr>
            </w:pPr>
          </w:p>
        </w:tc>
      </w:tr>
      <w:tr w:rsidR="00C96EDE" w:rsidRPr="0018198F" w:rsidTr="00ED3E2C">
        <w:trPr>
          <w:trHeight w:val="300"/>
        </w:trPr>
        <w:tc>
          <w:tcPr>
            <w:tcW w:w="1763" w:type="pct"/>
            <w:tcBorders>
              <w:top w:val="nil"/>
              <w:left w:val="nil"/>
              <w:bottom w:val="nil"/>
              <w:right w:val="nil"/>
            </w:tcBorders>
            <w:shd w:val="clear" w:color="000000" w:fill="FF0000"/>
            <w:noWrap/>
            <w:vAlign w:val="bottom"/>
            <w:hideMark/>
          </w:tcPr>
          <w:p w:rsidR="00C96EDE" w:rsidRPr="0018198F" w:rsidRDefault="00C96EDE" w:rsidP="00ED3E2C">
            <w:pPr>
              <w:spacing w:after="0" w:line="240" w:lineRule="auto"/>
              <w:rPr>
                <w:rFonts w:ascii="Calibri" w:eastAsia="Times New Roman" w:hAnsi="Calibri" w:cs="Times New Roman"/>
                <w:color w:val="000000"/>
              </w:rPr>
            </w:pPr>
            <w:r w:rsidRPr="0018198F">
              <w:rPr>
                <w:rFonts w:ascii="Calibri" w:eastAsia="Times New Roman" w:hAnsi="Calibri" w:cs="Times New Roman"/>
                <w:color w:val="000000"/>
              </w:rPr>
              <w:t>Lithium Polymer Battery – 7.4V 1000mAh</w:t>
            </w:r>
          </w:p>
        </w:tc>
        <w:tc>
          <w:tcPr>
            <w:tcW w:w="284" w:type="pct"/>
            <w:tcBorders>
              <w:top w:val="nil"/>
              <w:left w:val="nil"/>
              <w:bottom w:val="nil"/>
              <w:right w:val="nil"/>
            </w:tcBorders>
            <w:shd w:val="clear" w:color="000000" w:fill="FF0000"/>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$6.95</w:t>
            </w:r>
          </w:p>
        </w:tc>
        <w:tc>
          <w:tcPr>
            <w:tcW w:w="228" w:type="pct"/>
            <w:tcBorders>
              <w:top w:val="nil"/>
              <w:left w:val="nil"/>
              <w:bottom w:val="nil"/>
              <w:right w:val="nil"/>
            </w:tcBorders>
            <w:shd w:val="clear" w:color="000000" w:fill="FF0000"/>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r w:rsidRPr="0018198F">
              <w:rPr>
                <w:rFonts w:ascii="Calibri" w:eastAsia="Times New Roman" w:hAnsi="Calibri" w:cs="Times New Roman"/>
                <w:color w:val="000000"/>
              </w:rPr>
              <w:t>1</w:t>
            </w:r>
          </w:p>
        </w:tc>
        <w:tc>
          <w:tcPr>
            <w:tcW w:w="323" w:type="pct"/>
            <w:tcBorders>
              <w:top w:val="nil"/>
              <w:left w:val="nil"/>
              <w:bottom w:val="nil"/>
              <w:right w:val="nil"/>
            </w:tcBorders>
            <w:shd w:val="clear" w:color="000000" w:fill="FF0000"/>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$6.95</w:t>
            </w:r>
          </w:p>
        </w:tc>
        <w:tc>
          <w:tcPr>
            <w:tcW w:w="2402" w:type="pct"/>
            <w:tcBorders>
              <w:top w:val="nil"/>
              <w:left w:val="nil"/>
              <w:bottom w:val="nil"/>
              <w:right w:val="nil"/>
            </w:tcBorders>
            <w:shd w:val="clear" w:color="000000" w:fill="FF0000"/>
            <w:noWrap/>
            <w:vAlign w:val="bottom"/>
            <w:hideMark/>
          </w:tcPr>
          <w:p w:rsidR="00C96EDE" w:rsidRPr="0018198F" w:rsidRDefault="00FE1BFD" w:rsidP="00ED3E2C">
            <w:pPr>
              <w:spacing w:after="0" w:line="240" w:lineRule="auto"/>
              <w:rPr>
                <w:rFonts w:ascii="Calibri" w:eastAsia="Times New Roman" w:hAnsi="Calibri" w:cs="Times New Roman"/>
                <w:color w:val="0000FF"/>
                <w:u w:val="single"/>
              </w:rPr>
            </w:pPr>
            <w:hyperlink r:id="rId44" w:history="1">
              <w:r w:rsidR="00C96EDE" w:rsidRPr="0018198F">
                <w:rPr>
                  <w:rFonts w:ascii="Calibri" w:eastAsia="Times New Roman" w:hAnsi="Calibri" w:cs="Times New Roman"/>
                  <w:color w:val="0000FF"/>
                  <w:u w:val="single"/>
                </w:rPr>
                <w:t>http://www.robotshop.com/productinfo.aspx?pc=RB-Spa-645&amp;lang=en-US</w:t>
              </w:r>
            </w:hyperlink>
          </w:p>
        </w:tc>
      </w:tr>
      <w:tr w:rsidR="00C96EDE" w:rsidRPr="0018198F" w:rsidTr="00ED3E2C">
        <w:trPr>
          <w:trHeight w:val="315"/>
        </w:trPr>
        <w:tc>
          <w:tcPr>
            <w:tcW w:w="1763" w:type="pct"/>
            <w:tcBorders>
              <w:top w:val="single" w:sz="4" w:space="0" w:color="4F81BD"/>
              <w:left w:val="nil"/>
              <w:bottom w:val="double" w:sz="6" w:space="0" w:color="4F81BD"/>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000000"/>
              </w:rPr>
            </w:pPr>
            <w:r w:rsidRPr="0018198F">
              <w:rPr>
                <w:rFonts w:ascii="Calibri" w:eastAsia="Times New Roman" w:hAnsi="Calibri" w:cs="Times New Roman"/>
                <w:b/>
                <w:bCs/>
                <w:color w:val="000000"/>
              </w:rPr>
              <w:t>Total</w:t>
            </w:r>
          </w:p>
        </w:tc>
        <w:tc>
          <w:tcPr>
            <w:tcW w:w="284" w:type="pct"/>
            <w:tcBorders>
              <w:top w:val="single" w:sz="4" w:space="0" w:color="4F81BD"/>
              <w:left w:val="nil"/>
              <w:bottom w:val="double" w:sz="6" w:space="0" w:color="4F81BD"/>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000000"/>
              </w:rPr>
            </w:pPr>
            <w:r w:rsidRPr="0018198F">
              <w:rPr>
                <w:rFonts w:ascii="Calibri" w:eastAsia="Times New Roman" w:hAnsi="Calibri" w:cs="Times New Roman"/>
                <w:b/>
                <w:bCs/>
                <w:color w:val="000000"/>
              </w:rPr>
              <w:t> </w:t>
            </w:r>
          </w:p>
        </w:tc>
        <w:tc>
          <w:tcPr>
            <w:tcW w:w="228" w:type="pct"/>
            <w:tcBorders>
              <w:top w:val="single" w:sz="4" w:space="0" w:color="4F81BD"/>
              <w:left w:val="nil"/>
              <w:bottom w:val="double" w:sz="6" w:space="0" w:color="4F81BD"/>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b/>
                <w:bCs/>
                <w:color w:val="000000"/>
              </w:rPr>
            </w:pPr>
            <w:r w:rsidRPr="0018198F">
              <w:rPr>
                <w:rFonts w:ascii="Calibri" w:eastAsia="Times New Roman" w:hAnsi="Calibri" w:cs="Times New Roman"/>
                <w:b/>
                <w:bCs/>
                <w:color w:val="000000"/>
              </w:rPr>
              <w:t> </w:t>
            </w:r>
          </w:p>
        </w:tc>
        <w:tc>
          <w:tcPr>
            <w:tcW w:w="323" w:type="pct"/>
            <w:tcBorders>
              <w:top w:val="single" w:sz="4" w:space="0" w:color="4F81BD"/>
              <w:left w:val="nil"/>
              <w:bottom w:val="double" w:sz="6" w:space="0" w:color="4F81BD"/>
              <w:right w:val="nil"/>
            </w:tcBorders>
            <w:shd w:val="clear" w:color="auto" w:fill="auto"/>
            <w:noWrap/>
            <w:vAlign w:val="bottom"/>
            <w:hideMark/>
          </w:tcPr>
          <w:p w:rsidR="00C96EDE" w:rsidRPr="0018198F" w:rsidRDefault="00C96EDE" w:rsidP="00ED3E2C">
            <w:pPr>
              <w:spacing w:after="0" w:line="240" w:lineRule="auto"/>
              <w:jc w:val="right"/>
              <w:rPr>
                <w:rFonts w:ascii="Calibri" w:eastAsia="Times New Roman" w:hAnsi="Calibri" w:cs="Times New Roman"/>
                <w:b/>
                <w:bCs/>
                <w:color w:val="000000"/>
              </w:rPr>
            </w:pPr>
            <w:r w:rsidRPr="0018198F">
              <w:rPr>
                <w:rFonts w:ascii="Calibri" w:eastAsia="Times New Roman" w:hAnsi="Calibri" w:cs="Times New Roman"/>
                <w:b/>
                <w:bCs/>
                <w:color w:val="000000"/>
              </w:rPr>
              <w:t>$131.03</w:t>
            </w:r>
          </w:p>
        </w:tc>
        <w:tc>
          <w:tcPr>
            <w:tcW w:w="2402" w:type="pct"/>
            <w:tcBorders>
              <w:top w:val="single" w:sz="4" w:space="0" w:color="4F81BD"/>
              <w:left w:val="nil"/>
              <w:bottom w:val="double" w:sz="6" w:space="0" w:color="4F81BD"/>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000000"/>
              </w:rPr>
            </w:pPr>
            <w:r w:rsidRPr="0018198F">
              <w:rPr>
                <w:rFonts w:ascii="Calibri" w:eastAsia="Times New Roman" w:hAnsi="Calibri" w:cs="Times New Roman"/>
                <w:b/>
                <w:bCs/>
                <w:color w:val="000000"/>
              </w:rPr>
              <w:t> </w:t>
            </w:r>
          </w:p>
        </w:tc>
      </w:tr>
      <w:tr w:rsidR="00C96EDE" w:rsidRPr="0018198F" w:rsidTr="00ED3E2C">
        <w:trPr>
          <w:trHeight w:val="315"/>
        </w:trPr>
        <w:tc>
          <w:tcPr>
            <w:tcW w:w="1763"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color w:val="000000"/>
              </w:rPr>
            </w:pPr>
          </w:p>
        </w:tc>
        <w:tc>
          <w:tcPr>
            <w:tcW w:w="284"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color w:val="000000"/>
              </w:rPr>
            </w:pPr>
          </w:p>
        </w:tc>
        <w:tc>
          <w:tcPr>
            <w:tcW w:w="228"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p>
        </w:tc>
        <w:tc>
          <w:tcPr>
            <w:tcW w:w="323"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color w:val="000000"/>
              </w:rPr>
            </w:pPr>
          </w:p>
        </w:tc>
        <w:tc>
          <w:tcPr>
            <w:tcW w:w="2402" w:type="pct"/>
            <w:tcBorders>
              <w:top w:val="nil"/>
              <w:left w:val="nil"/>
              <w:bottom w:val="nil"/>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color w:val="000000"/>
              </w:rPr>
            </w:pPr>
          </w:p>
        </w:tc>
      </w:tr>
      <w:tr w:rsidR="00C96EDE" w:rsidRPr="0018198F" w:rsidTr="00ED3E2C">
        <w:trPr>
          <w:trHeight w:val="300"/>
        </w:trPr>
        <w:tc>
          <w:tcPr>
            <w:tcW w:w="1763"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rPr>
                <w:rFonts w:ascii="Calibri" w:eastAsia="Times New Roman" w:hAnsi="Calibri" w:cs="Times New Roman"/>
                <w:color w:val="000000"/>
              </w:rPr>
            </w:pPr>
            <w:r w:rsidRPr="0018198F">
              <w:rPr>
                <w:rFonts w:ascii="Calibri" w:eastAsia="Times New Roman" w:hAnsi="Calibri" w:cs="Times New Roman"/>
                <w:color w:val="000000"/>
              </w:rPr>
              <w:t>Parallax 27911-RT 3-Axis Gyroscope Module</w:t>
            </w:r>
          </w:p>
        </w:tc>
        <w:tc>
          <w:tcPr>
            <w:tcW w:w="284"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$34.99</w:t>
            </w:r>
          </w:p>
        </w:tc>
        <w:tc>
          <w:tcPr>
            <w:tcW w:w="228"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r w:rsidRPr="0018198F">
              <w:rPr>
                <w:rFonts w:ascii="Calibri" w:eastAsia="Times New Roman" w:hAnsi="Calibri" w:cs="Times New Roman"/>
                <w:color w:val="000000"/>
              </w:rPr>
              <w:t>1</w:t>
            </w:r>
          </w:p>
        </w:tc>
        <w:tc>
          <w:tcPr>
            <w:tcW w:w="323"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$34.99</w:t>
            </w:r>
          </w:p>
        </w:tc>
        <w:tc>
          <w:tcPr>
            <w:tcW w:w="2402"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rPr>
                <w:rFonts w:ascii="Calibri" w:eastAsia="Times New Roman" w:hAnsi="Calibri" w:cs="Times New Roman"/>
                <w:color w:val="0000FF"/>
                <w:u w:val="single"/>
              </w:rPr>
            </w:pPr>
            <w:r w:rsidRPr="0018198F">
              <w:rPr>
                <w:rFonts w:ascii="Calibri" w:eastAsia="Times New Roman" w:hAnsi="Calibri" w:cs="Times New Roman"/>
                <w:color w:val="0000FF"/>
                <w:u w:val="single"/>
              </w:rPr>
              <w:t>http://www.radioshack.com/product/index.jsp?productId=12310182</w:t>
            </w:r>
          </w:p>
        </w:tc>
      </w:tr>
      <w:tr w:rsidR="005E6416" w:rsidRPr="0018198F" w:rsidTr="00ED3E2C">
        <w:trPr>
          <w:trHeight w:val="300"/>
        </w:trPr>
        <w:tc>
          <w:tcPr>
            <w:tcW w:w="1763" w:type="pct"/>
            <w:tcBorders>
              <w:top w:val="nil"/>
              <w:left w:val="nil"/>
              <w:bottom w:val="nil"/>
              <w:right w:val="nil"/>
            </w:tcBorders>
            <w:shd w:val="clear" w:color="000000" w:fill="92D050"/>
            <w:noWrap/>
            <w:vAlign w:val="bottom"/>
          </w:tcPr>
          <w:p w:rsidR="005E6416" w:rsidRPr="0018198F" w:rsidRDefault="005E6416" w:rsidP="00ED3E2C">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Arduino</w:t>
            </w:r>
            <w:proofErr w:type="spellEnd"/>
            <w:r>
              <w:rPr>
                <w:rFonts w:ascii="Calibri" w:eastAsia="Times New Roman" w:hAnsi="Calibri" w:cs="Times New Roman"/>
                <w:color w:val="000000"/>
              </w:rPr>
              <w:t xml:space="preserve"> A000077 Proto Shield</w:t>
            </w:r>
          </w:p>
        </w:tc>
        <w:tc>
          <w:tcPr>
            <w:tcW w:w="284" w:type="pct"/>
            <w:tcBorders>
              <w:top w:val="nil"/>
              <w:left w:val="nil"/>
              <w:bottom w:val="nil"/>
              <w:right w:val="nil"/>
            </w:tcBorders>
            <w:shd w:val="clear" w:color="000000" w:fill="92D050"/>
            <w:noWrap/>
            <w:vAlign w:val="bottom"/>
          </w:tcPr>
          <w:p w:rsidR="005E6416" w:rsidRPr="0018198F" w:rsidRDefault="005E6416" w:rsidP="00ED3E2C">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$12.97</w:t>
            </w:r>
          </w:p>
        </w:tc>
        <w:tc>
          <w:tcPr>
            <w:tcW w:w="228" w:type="pct"/>
            <w:tcBorders>
              <w:top w:val="nil"/>
              <w:left w:val="nil"/>
              <w:bottom w:val="nil"/>
              <w:right w:val="nil"/>
            </w:tcBorders>
            <w:shd w:val="clear" w:color="000000" w:fill="92D050"/>
            <w:noWrap/>
            <w:vAlign w:val="bottom"/>
          </w:tcPr>
          <w:p w:rsidR="005E6416" w:rsidRPr="0018198F" w:rsidRDefault="005E6416" w:rsidP="00ED3E2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323" w:type="pct"/>
            <w:tcBorders>
              <w:top w:val="nil"/>
              <w:left w:val="nil"/>
              <w:bottom w:val="nil"/>
              <w:right w:val="nil"/>
            </w:tcBorders>
            <w:shd w:val="clear" w:color="000000" w:fill="92D050"/>
            <w:noWrap/>
            <w:vAlign w:val="bottom"/>
          </w:tcPr>
          <w:p w:rsidR="005E6416" w:rsidRPr="0018198F" w:rsidRDefault="005E6416" w:rsidP="00ED3E2C">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$12.97</w:t>
            </w:r>
          </w:p>
        </w:tc>
        <w:tc>
          <w:tcPr>
            <w:tcW w:w="2402" w:type="pct"/>
            <w:tcBorders>
              <w:top w:val="nil"/>
              <w:left w:val="nil"/>
              <w:bottom w:val="nil"/>
              <w:right w:val="nil"/>
            </w:tcBorders>
            <w:shd w:val="clear" w:color="000000" w:fill="92D050"/>
            <w:noWrap/>
            <w:vAlign w:val="bottom"/>
          </w:tcPr>
          <w:p w:rsidR="005E6416" w:rsidRPr="0018198F" w:rsidRDefault="00FE1BFD" w:rsidP="00ED3E2C">
            <w:pPr>
              <w:spacing w:after="0" w:line="240" w:lineRule="auto"/>
              <w:rPr>
                <w:rFonts w:ascii="Calibri" w:eastAsia="Times New Roman" w:hAnsi="Calibri" w:cs="Times New Roman"/>
                <w:color w:val="000000"/>
              </w:rPr>
            </w:pPr>
            <w:hyperlink r:id="rId45" w:history="1">
              <w:r w:rsidR="005E6416" w:rsidRPr="00E13624">
                <w:rPr>
                  <w:rStyle w:val="Hyperlink"/>
                  <w:rFonts w:ascii="Calibri" w:eastAsia="Times New Roman" w:hAnsi="Calibri" w:cs="Times New Roman"/>
                </w:rPr>
                <w:t>http://www.radioshack.com/product/index.jsp?productId=12369524</w:t>
              </w:r>
            </w:hyperlink>
          </w:p>
        </w:tc>
      </w:tr>
      <w:tr w:rsidR="00C96EDE" w:rsidRPr="0018198F" w:rsidTr="00ED3E2C">
        <w:trPr>
          <w:trHeight w:val="300"/>
        </w:trPr>
        <w:tc>
          <w:tcPr>
            <w:tcW w:w="1763"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rPr>
                <w:rFonts w:ascii="Calibri" w:eastAsia="Times New Roman" w:hAnsi="Calibri" w:cs="Times New Roman"/>
                <w:color w:val="000000"/>
              </w:rPr>
            </w:pPr>
            <w:proofErr w:type="spellStart"/>
            <w:r w:rsidRPr="0018198F">
              <w:rPr>
                <w:rFonts w:ascii="Calibri" w:eastAsia="Times New Roman" w:hAnsi="Calibri" w:cs="Times New Roman"/>
                <w:color w:val="000000"/>
              </w:rPr>
              <w:t>Arduino</w:t>
            </w:r>
            <w:proofErr w:type="spellEnd"/>
            <w:r w:rsidRPr="0018198F">
              <w:rPr>
                <w:rFonts w:ascii="Calibri" w:eastAsia="Times New Roman" w:hAnsi="Calibri" w:cs="Times New Roman"/>
                <w:color w:val="000000"/>
              </w:rPr>
              <w:t xml:space="preserve"> Motor Shield</w:t>
            </w:r>
          </w:p>
        </w:tc>
        <w:tc>
          <w:tcPr>
            <w:tcW w:w="284"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$34.99</w:t>
            </w:r>
          </w:p>
        </w:tc>
        <w:tc>
          <w:tcPr>
            <w:tcW w:w="228"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jc w:val="center"/>
              <w:rPr>
                <w:rFonts w:ascii="Calibri" w:eastAsia="Times New Roman" w:hAnsi="Calibri" w:cs="Times New Roman"/>
                <w:color w:val="000000"/>
              </w:rPr>
            </w:pPr>
            <w:r w:rsidRPr="0018198F">
              <w:rPr>
                <w:rFonts w:ascii="Calibri" w:eastAsia="Times New Roman" w:hAnsi="Calibri" w:cs="Times New Roman"/>
                <w:color w:val="000000"/>
              </w:rPr>
              <w:t>1</w:t>
            </w:r>
          </w:p>
        </w:tc>
        <w:tc>
          <w:tcPr>
            <w:tcW w:w="323"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jc w:val="right"/>
              <w:rPr>
                <w:rFonts w:ascii="Calibri" w:eastAsia="Times New Roman" w:hAnsi="Calibri" w:cs="Times New Roman"/>
                <w:color w:val="000000"/>
              </w:rPr>
            </w:pPr>
            <w:r w:rsidRPr="0018198F">
              <w:rPr>
                <w:rFonts w:ascii="Calibri" w:eastAsia="Times New Roman" w:hAnsi="Calibri" w:cs="Times New Roman"/>
                <w:color w:val="000000"/>
              </w:rPr>
              <w:t>$34.99</w:t>
            </w:r>
          </w:p>
        </w:tc>
        <w:tc>
          <w:tcPr>
            <w:tcW w:w="2402" w:type="pct"/>
            <w:tcBorders>
              <w:top w:val="nil"/>
              <w:left w:val="nil"/>
              <w:bottom w:val="nil"/>
              <w:right w:val="nil"/>
            </w:tcBorders>
            <w:shd w:val="clear" w:color="000000" w:fill="92D050"/>
            <w:noWrap/>
            <w:vAlign w:val="bottom"/>
            <w:hideMark/>
          </w:tcPr>
          <w:p w:rsidR="00C96EDE" w:rsidRPr="0018198F" w:rsidRDefault="00C96EDE" w:rsidP="00ED3E2C">
            <w:pPr>
              <w:spacing w:after="0" w:line="240" w:lineRule="auto"/>
              <w:rPr>
                <w:rFonts w:ascii="Calibri" w:eastAsia="Times New Roman" w:hAnsi="Calibri" w:cs="Times New Roman"/>
                <w:color w:val="000000"/>
              </w:rPr>
            </w:pPr>
            <w:r w:rsidRPr="0018198F">
              <w:rPr>
                <w:rFonts w:ascii="Calibri" w:eastAsia="Times New Roman" w:hAnsi="Calibri" w:cs="Times New Roman"/>
                <w:color w:val="000000"/>
              </w:rPr>
              <w:t>Found in local RadioShack</w:t>
            </w:r>
          </w:p>
        </w:tc>
      </w:tr>
      <w:tr w:rsidR="00C96EDE" w:rsidRPr="0018198F" w:rsidTr="00ED3E2C">
        <w:trPr>
          <w:trHeight w:val="315"/>
        </w:trPr>
        <w:tc>
          <w:tcPr>
            <w:tcW w:w="1763" w:type="pct"/>
            <w:tcBorders>
              <w:top w:val="single" w:sz="4" w:space="0" w:color="4F81BD"/>
              <w:left w:val="nil"/>
              <w:bottom w:val="double" w:sz="6" w:space="0" w:color="4F81BD"/>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000000"/>
              </w:rPr>
            </w:pPr>
            <w:r w:rsidRPr="0018198F">
              <w:rPr>
                <w:rFonts w:ascii="Calibri" w:eastAsia="Times New Roman" w:hAnsi="Calibri" w:cs="Times New Roman"/>
                <w:b/>
                <w:bCs/>
                <w:color w:val="000000"/>
              </w:rPr>
              <w:t>Revised Total</w:t>
            </w:r>
          </w:p>
        </w:tc>
        <w:tc>
          <w:tcPr>
            <w:tcW w:w="284" w:type="pct"/>
            <w:tcBorders>
              <w:top w:val="single" w:sz="4" w:space="0" w:color="4F81BD"/>
              <w:left w:val="nil"/>
              <w:bottom w:val="double" w:sz="6" w:space="0" w:color="4F81BD"/>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000000"/>
              </w:rPr>
            </w:pPr>
            <w:r w:rsidRPr="0018198F">
              <w:rPr>
                <w:rFonts w:ascii="Calibri" w:eastAsia="Times New Roman" w:hAnsi="Calibri" w:cs="Times New Roman"/>
                <w:b/>
                <w:bCs/>
                <w:color w:val="000000"/>
              </w:rPr>
              <w:t> </w:t>
            </w:r>
          </w:p>
        </w:tc>
        <w:tc>
          <w:tcPr>
            <w:tcW w:w="228" w:type="pct"/>
            <w:tcBorders>
              <w:top w:val="single" w:sz="4" w:space="0" w:color="4F81BD"/>
              <w:left w:val="nil"/>
              <w:bottom w:val="double" w:sz="6" w:space="0" w:color="4F81BD"/>
              <w:right w:val="nil"/>
            </w:tcBorders>
            <w:shd w:val="clear" w:color="auto" w:fill="auto"/>
            <w:noWrap/>
            <w:vAlign w:val="bottom"/>
            <w:hideMark/>
          </w:tcPr>
          <w:p w:rsidR="00C96EDE" w:rsidRPr="0018198F" w:rsidRDefault="00C96EDE" w:rsidP="00ED3E2C">
            <w:pPr>
              <w:spacing w:after="0" w:line="240" w:lineRule="auto"/>
              <w:jc w:val="center"/>
              <w:rPr>
                <w:rFonts w:ascii="Calibri" w:eastAsia="Times New Roman" w:hAnsi="Calibri" w:cs="Times New Roman"/>
                <w:b/>
                <w:bCs/>
                <w:color w:val="000000"/>
              </w:rPr>
            </w:pPr>
            <w:r w:rsidRPr="0018198F">
              <w:rPr>
                <w:rFonts w:ascii="Calibri" w:eastAsia="Times New Roman" w:hAnsi="Calibri" w:cs="Times New Roman"/>
                <w:b/>
                <w:bCs/>
                <w:color w:val="000000"/>
              </w:rPr>
              <w:t> </w:t>
            </w:r>
          </w:p>
        </w:tc>
        <w:tc>
          <w:tcPr>
            <w:tcW w:w="323" w:type="pct"/>
            <w:tcBorders>
              <w:top w:val="single" w:sz="4" w:space="0" w:color="4F81BD"/>
              <w:left w:val="nil"/>
              <w:bottom w:val="double" w:sz="6" w:space="0" w:color="4F81BD"/>
              <w:right w:val="nil"/>
            </w:tcBorders>
            <w:shd w:val="clear" w:color="auto" w:fill="auto"/>
            <w:noWrap/>
            <w:vAlign w:val="bottom"/>
            <w:hideMark/>
          </w:tcPr>
          <w:p w:rsidR="00C96EDE" w:rsidRPr="0018198F" w:rsidRDefault="005E6416" w:rsidP="00ED3E2C">
            <w:pPr>
              <w:spacing w:after="0" w:line="240" w:lineRule="auto"/>
              <w:jc w:val="right"/>
              <w:rPr>
                <w:rFonts w:ascii="Calibri" w:eastAsia="Times New Roman" w:hAnsi="Calibri" w:cs="Times New Roman"/>
                <w:b/>
                <w:bCs/>
                <w:color w:val="000000"/>
              </w:rPr>
            </w:pPr>
            <w:r>
              <w:rPr>
                <w:rFonts w:ascii="Calibri" w:eastAsia="Times New Roman" w:hAnsi="Calibri" w:cs="Times New Roman"/>
                <w:b/>
                <w:bCs/>
                <w:color w:val="000000"/>
              </w:rPr>
              <w:t>$213.98</w:t>
            </w:r>
          </w:p>
        </w:tc>
        <w:tc>
          <w:tcPr>
            <w:tcW w:w="2402" w:type="pct"/>
            <w:tcBorders>
              <w:top w:val="single" w:sz="4" w:space="0" w:color="4F81BD"/>
              <w:left w:val="nil"/>
              <w:bottom w:val="double" w:sz="6" w:space="0" w:color="4F81BD"/>
              <w:right w:val="nil"/>
            </w:tcBorders>
            <w:shd w:val="clear" w:color="auto" w:fill="auto"/>
            <w:noWrap/>
            <w:vAlign w:val="bottom"/>
            <w:hideMark/>
          </w:tcPr>
          <w:p w:rsidR="00C96EDE" w:rsidRPr="0018198F" w:rsidRDefault="00C96EDE" w:rsidP="00ED3E2C">
            <w:pPr>
              <w:spacing w:after="0" w:line="240" w:lineRule="auto"/>
              <w:rPr>
                <w:rFonts w:ascii="Calibri" w:eastAsia="Times New Roman" w:hAnsi="Calibri" w:cs="Times New Roman"/>
                <w:b/>
                <w:bCs/>
                <w:color w:val="000000"/>
              </w:rPr>
            </w:pPr>
            <w:r w:rsidRPr="0018198F">
              <w:rPr>
                <w:rFonts w:ascii="Calibri" w:eastAsia="Times New Roman" w:hAnsi="Calibri" w:cs="Times New Roman"/>
                <w:b/>
                <w:bCs/>
                <w:color w:val="000000"/>
              </w:rPr>
              <w:t> </w:t>
            </w:r>
          </w:p>
        </w:tc>
      </w:tr>
    </w:tbl>
    <w:p w:rsidR="00897571" w:rsidRDefault="00897571">
      <w:r>
        <w:br w:type="page"/>
      </w:r>
    </w:p>
    <w:p w:rsidR="00897571" w:rsidRDefault="00897571" w:rsidP="00957DEE">
      <w:pPr>
        <w:sectPr w:rsidR="00897571" w:rsidSect="00897571">
          <w:pgSz w:w="15840" w:h="12240" w:orient="landscape"/>
          <w:pgMar w:top="720" w:right="720" w:bottom="720" w:left="720" w:header="720" w:footer="720" w:gutter="0"/>
          <w:cols w:space="720"/>
          <w:docGrid w:linePitch="360"/>
        </w:sectPr>
      </w:pPr>
    </w:p>
    <w:p w:rsidR="0017556A" w:rsidRDefault="00C2584C" w:rsidP="00C2584C">
      <w:pPr>
        <w:pStyle w:val="Heading1"/>
      </w:pPr>
      <w:bookmarkStart w:id="3" w:name="_Toc342888944"/>
      <w:r>
        <w:lastRenderedPageBreak/>
        <w:t>Control Analysis</w:t>
      </w:r>
      <w:r w:rsidR="00E601CC">
        <w:t xml:space="preserve"> and Design</w:t>
      </w:r>
      <w:bookmarkEnd w:id="3"/>
    </w:p>
    <w:p w:rsidR="00C2584C" w:rsidRDefault="003F1F1A" w:rsidP="00C2584C">
      <w:r>
        <w:t xml:space="preserve">Despite derivation of the dynamic equations for the system, it was difficult to determine some of the parameters necessary to utilize the equations effectively. The motor constants were not available in the data sheet and various physical aspects, such as the moment of the inertia of the robot’s chassis, were very difficult to determine. As a result various control techniques were used and experimented with to acquire the best </w:t>
      </w:r>
      <w:r w:rsidR="00E601CC">
        <w:t>performance.</w:t>
      </w:r>
    </w:p>
    <w:p w:rsidR="00E601CC" w:rsidRDefault="00E601CC" w:rsidP="00E601CC">
      <w:pPr>
        <w:pStyle w:val="Heading2"/>
      </w:pPr>
      <w:bookmarkStart w:id="4" w:name="_Toc342888945"/>
      <w:r>
        <w:t xml:space="preserve">Initial Control Scheme: Bang </w:t>
      </w:r>
      <w:proofErr w:type="spellStart"/>
      <w:r>
        <w:t>Bang</w:t>
      </w:r>
      <w:proofErr w:type="spellEnd"/>
      <w:r>
        <w:t xml:space="preserve"> Control</w:t>
      </w:r>
      <w:bookmarkEnd w:id="4"/>
    </w:p>
    <w:p w:rsidR="00E601CC" w:rsidRDefault="00E601CC" w:rsidP="00E601CC">
      <w:r>
        <w:t>The initial control scheme relied on the two infrared sensors being used to determine how far the robot was from a set balanced position. Whichever side was lower, the robot would drive towards with a constant motor output. The motor output was not proportional to the tilt angle. Results showed promise, but did not result in a stable system.</w:t>
      </w:r>
    </w:p>
    <w:p w:rsidR="00E601CC" w:rsidRDefault="00E601CC" w:rsidP="00E601CC">
      <w:r>
        <w:t xml:space="preserve">It should be noted that at this time, the robot was just the chassis, wheels, motor, and sensors. The </w:t>
      </w:r>
      <w:proofErr w:type="spellStart"/>
      <w:r>
        <w:t>Arduino</w:t>
      </w:r>
      <w:proofErr w:type="spellEnd"/>
      <w:r>
        <w:t xml:space="preserve"> and motor controller were off board and a long tether was used to supply voltage to the motors. At this time the effects of the tether were not taken into consideration. Building resumed with the hope that a proportional control could provide the desired performance.</w:t>
      </w:r>
    </w:p>
    <w:p w:rsidR="00E601CC" w:rsidRDefault="00E601CC" w:rsidP="00E601CC">
      <w:pPr>
        <w:pStyle w:val="Heading2"/>
      </w:pPr>
      <w:bookmarkStart w:id="5" w:name="_Toc342888946"/>
      <w:r>
        <w:t>Proportional Control</w:t>
      </w:r>
      <w:bookmarkEnd w:id="5"/>
    </w:p>
    <w:p w:rsidR="00E601CC" w:rsidRDefault="00E601CC" w:rsidP="00E601CC">
      <w:r>
        <w:t>The next attempt was made</w:t>
      </w:r>
      <w:r w:rsidR="007348EB">
        <w:t xml:space="preserve"> with</w:t>
      </w:r>
      <w:r>
        <w:t xml:space="preserve"> all the hardware onboard.</w:t>
      </w:r>
      <w:r w:rsidR="007348EB">
        <w:t xml:space="preserve"> Knowing from previous attempts that bang </w:t>
      </w:r>
      <w:proofErr w:type="spellStart"/>
      <w:r w:rsidR="007348EB">
        <w:t>bang</w:t>
      </w:r>
      <w:proofErr w:type="spellEnd"/>
      <w:r w:rsidR="007348EB">
        <w:t xml:space="preserve"> control was not </w:t>
      </w:r>
      <w:proofErr w:type="gramStart"/>
      <w:r w:rsidR="007348EB">
        <w:t>sufficient,</w:t>
      </w:r>
      <w:proofErr w:type="gramEnd"/>
      <w:r w:rsidR="007348EB">
        <w:t xml:space="preserve"> a simple proportional control was used. The </w:t>
      </w:r>
      <w:proofErr w:type="spellStart"/>
      <w:r w:rsidR="007348EB">
        <w:t>Arduino</w:t>
      </w:r>
      <w:proofErr w:type="spellEnd"/>
      <w:r w:rsidR="007348EB">
        <w:t xml:space="preserve"> remained tethered to a PC for data and performance logging. It was found that when tethered the proportional control seemed sufficient. However, once removing the robot from the tether the dynamics of the system changed completely. </w:t>
      </w:r>
      <w:r w:rsidR="00347831">
        <w:t>The proportional gain was tweaked in various ways but acceptable performance was never achieved with the tether.</w:t>
      </w:r>
    </w:p>
    <w:p w:rsidR="00853FE7" w:rsidRDefault="00853FE7" w:rsidP="00853FE7">
      <w:pPr>
        <w:pStyle w:val="Heading2"/>
      </w:pPr>
      <w:bookmarkStart w:id="6" w:name="_Toc342888947"/>
      <w:r>
        <w:t>Performing System Identification</w:t>
      </w:r>
      <w:bookmarkEnd w:id="6"/>
    </w:p>
    <w:p w:rsidR="00505700" w:rsidRPr="00E601CC" w:rsidRDefault="00347831" w:rsidP="00FF0F4A">
      <w:r>
        <w:t xml:space="preserve">Using the logged data, system identification was attempted, at first using data collected by a tether and then by data collected using a wireless </w:t>
      </w:r>
      <w:proofErr w:type="spellStart"/>
      <w:r>
        <w:t>XBee</w:t>
      </w:r>
      <w:proofErr w:type="spellEnd"/>
      <w:r>
        <w:t xml:space="preserve"> system. The data collected with the tether was found to be unreliable when applied to an untethered robot, as expected, but at that time, no </w:t>
      </w:r>
      <w:proofErr w:type="spellStart"/>
      <w:r>
        <w:t>XBees</w:t>
      </w:r>
      <w:proofErr w:type="spellEnd"/>
      <w:r>
        <w:t xml:space="preserve"> were available. Once moving to the wireless </w:t>
      </w:r>
      <w:r w:rsidR="00853FE7">
        <w:t>data logging, the models and tuning generated became more accurate.</w:t>
      </w:r>
      <w:r w:rsidR="002C5344">
        <w:t xml:space="preserve"> Using these models different types of controllers were designed and tested with varying degrees of success.</w:t>
      </w:r>
    </w:p>
    <w:p w:rsidR="00505700" w:rsidRDefault="00505700" w:rsidP="00505700">
      <w:pPr>
        <w:pStyle w:val="Heading2"/>
      </w:pPr>
      <w:bookmarkStart w:id="7" w:name="_Toc342888948"/>
      <w:r>
        <w:t>Increasing Sensing Ability</w:t>
      </w:r>
      <w:bookmarkEnd w:id="7"/>
    </w:p>
    <w:p w:rsidR="00C2584C" w:rsidRDefault="00505700">
      <w:r>
        <w:t>Initial results from the system identification showed promise and with minor adjustments it was possible to obtain much better performance than was previously achieved. However, the use of only IR sensors was proving to be inadequate for accurately detecting the state of the robot. As a result, a gyroscope was added that allowed for a less noisy, more refined way to detect angular displacement and angular rate.</w:t>
      </w:r>
      <w:r w:rsidR="002C5344">
        <w:t xml:space="preserve"> The best controller equations from the system identification were adapted to the new data coming from the gyro, which allowed for a well-tuned PID controller to be implemented very quickly. </w:t>
      </w:r>
      <w:r w:rsidR="00FE1BFD">
        <w:t xml:space="preserve">The IR </w:t>
      </w:r>
      <w:r w:rsidR="00FE1BFD">
        <w:lastRenderedPageBreak/>
        <w:t xml:space="preserve">sensors were then used only to correct the gyroscope drift. </w:t>
      </w:r>
      <w:r w:rsidR="002C5344">
        <w:t>The resulting performance is discussed further in the Balance Bot Performance section.</w:t>
      </w:r>
      <w:bookmarkStart w:id="8" w:name="_GoBack"/>
      <w:bookmarkEnd w:id="8"/>
    </w:p>
    <w:p w:rsidR="00C2584C" w:rsidRDefault="00C2584C" w:rsidP="00C2584C">
      <w:pPr>
        <w:pStyle w:val="Heading1"/>
      </w:pPr>
      <w:bookmarkStart w:id="9" w:name="_Toc342888949"/>
      <w:r>
        <w:t>Balance Bot Performance</w:t>
      </w:r>
      <w:bookmarkEnd w:id="9"/>
    </w:p>
    <w:p w:rsidR="00C2584C" w:rsidRDefault="00C75A32">
      <w:r>
        <w:t xml:space="preserve">The final performance of the balance </w:t>
      </w:r>
      <w:r w:rsidR="004E10EB">
        <w:t xml:space="preserve">bot </w:t>
      </w:r>
      <w:r>
        <w:t xml:space="preserve">had excellent stability while the system was translating but had significant steady state error that prevented the robot from maintaining a stationary balance point. Due to the weight distribution of the robot, it was inherently unstable to such a degree that it was very difficult to maintain balance with the selected drive train. This was due to slack </w:t>
      </w:r>
      <w:r w:rsidR="004E10EB">
        <w:t>in the gearbox that prevented the</w:t>
      </w:r>
      <w:r>
        <w:t xml:space="preserve"> smaller magnitude motor outputs from exerting the required force quickly enough to maintain balance.</w:t>
      </w:r>
      <w:r w:rsidR="004E10EB">
        <w:t xml:space="preserve"> If larger forces were used, the gear lash was so significant that </w:t>
      </w:r>
      <w:r w:rsidR="00BD056F">
        <w:t>stability could not be achieved.</w:t>
      </w:r>
    </w:p>
    <w:p w:rsidR="00C75A32" w:rsidRDefault="00C75A32">
      <w:r>
        <w:t xml:space="preserve">Once the robot had lost balance in one direction or another and the slack had been taken out of the gearbox, the robot would maintain </w:t>
      </w:r>
      <w:r w:rsidR="00446BD4">
        <w:t>its til</w:t>
      </w:r>
      <w:r w:rsidR="004E10EB">
        <w:t>t angle</w:t>
      </w:r>
      <w:r w:rsidR="00446BD4">
        <w:t xml:space="preserve"> for quite some time depending on the surface and the available room. During this time it would slowly accelerate but was rarely capable of accelerating fast enough to correct the balance of the robot.</w:t>
      </w:r>
    </w:p>
    <w:p w:rsidR="00446BD4" w:rsidRDefault="00446BD4">
      <w:r>
        <w:t xml:space="preserve">The robot required a perfectly set initial position to work well. The procedure required for a good start required holding the robot perfectly vertical while the IR sensors and gyro were calibrated and zeroed out. The robot could then be released and allowed to fall down or could be held up until the motors began to react. If the initial position was not perfect the robot would prefer to drift to one side or another as it tried to target the now slightly off vertical target angle. Even with a perfect start, the robot would tend to favor one side due to the fact that the weight distribution of the </w:t>
      </w:r>
      <w:proofErr w:type="spellStart"/>
      <w:r>
        <w:t>Arduino</w:t>
      </w:r>
      <w:proofErr w:type="spellEnd"/>
      <w:r>
        <w:t xml:space="preserve"> and its shields was not perfectly uniform from side to side.</w:t>
      </w:r>
    </w:p>
    <w:p w:rsidR="004E10EB" w:rsidRDefault="004E10EB">
      <w:r>
        <w:t>The robot’s response to external disturbances was quite robust. Many times during testing the robot would roll over cables and tools with little to no effect on the behavior. The robot could take larger disturbances such as hard flicks and moderate smacks on the boom without falling to the ground. It was even possible to quickly spin the robot about the z-axis and have it maintain and balance.</w:t>
      </w:r>
      <w:r w:rsidR="008B648F">
        <w:t xml:space="preserve"> The robot was also able to recover or pick itself up from just about any angle within 30 degrees of vertical though it would only sometimes find balance near the vertical when recovering from such large angles.</w:t>
      </w:r>
    </w:p>
    <w:p w:rsidR="00834069" w:rsidRDefault="00407910">
      <w:pPr>
        <w:rPr>
          <w:rFonts w:asciiTheme="majorHAnsi" w:eastAsiaTheme="majorEastAsia" w:hAnsiTheme="majorHAnsi" w:cstheme="majorBidi"/>
          <w:b/>
          <w:bCs/>
          <w:color w:val="365F91" w:themeColor="accent1" w:themeShade="BF"/>
          <w:sz w:val="28"/>
          <w:szCs w:val="28"/>
        </w:rPr>
      </w:pPr>
      <w:r>
        <w:t xml:space="preserve">The balance bot was found to preform best on carpet and other high pile surfaces like </w:t>
      </w:r>
      <w:r w:rsidR="001556D5">
        <w:t>AstroTurf</w:t>
      </w:r>
      <w:r>
        <w:t>. The thick material provided more resistance and helps alleviate some of the instability issues. On tables and slick floors performance was less stable and the robot would speed off and lose control easier. Other t</w:t>
      </w:r>
      <w:r w:rsidR="00834069">
        <w:t>houghts on improved balancing performance are discuss in the Lessons Learned section.</w:t>
      </w:r>
    </w:p>
    <w:p w:rsidR="00BC6618" w:rsidRDefault="00C2584C" w:rsidP="00B02030">
      <w:pPr>
        <w:pStyle w:val="Heading1"/>
      </w:pPr>
      <w:bookmarkStart w:id="10" w:name="_Toc342888950"/>
      <w:r>
        <w:t>Lessons Learned</w:t>
      </w:r>
      <w:bookmarkEnd w:id="10"/>
    </w:p>
    <w:p w:rsidR="008B648F" w:rsidRDefault="008B648F" w:rsidP="008B648F">
      <w:r>
        <w:t>There are many lessons to take from this project.</w:t>
      </w:r>
      <w:r w:rsidR="009D427E">
        <w:t xml:space="preserve"> Balancing performance could be improved in many ways involving the selection or motors, wheels, and sensors. </w:t>
      </w:r>
      <w:proofErr w:type="gramStart"/>
      <w:r w:rsidR="009D427E">
        <w:t xml:space="preserve">As was discovered when building and testing the robot, the IR sensors proved to be too noisy and unresponsive at small angles of </w:t>
      </w:r>
      <w:r w:rsidR="009D427E">
        <w:lastRenderedPageBreak/>
        <w:t>displacement to maintain stability and balance.</w:t>
      </w:r>
      <w:proofErr w:type="gramEnd"/>
      <w:r w:rsidR="009D427E">
        <w:t xml:space="preserve"> Purchasing a full 6-DoF IMU from the beginning would have saved time and would not have cost any more than the two IR Sensors and the standalone gyroscope. The attempt to create a budget balance bot using cheap IR sensors resulted in budget performance despite various filtering techniques used on the IR Sensor output.</w:t>
      </w:r>
      <w:r w:rsidR="00A3797B">
        <w:t xml:space="preserve"> The addition of an accelerometer would have also help resolve the issue of getting a perfect start. Instead of guessing where the best balance point is, the accelerometer could be used to determine where the zero </w:t>
      </w:r>
      <w:proofErr w:type="gramStart"/>
      <w:r w:rsidR="00A3797B">
        <w:t>angle</w:t>
      </w:r>
      <w:proofErr w:type="gramEnd"/>
      <w:r w:rsidR="00A3797B">
        <w:t xml:space="preserve"> is.</w:t>
      </w:r>
    </w:p>
    <w:p w:rsidR="009D427E" w:rsidRDefault="009D427E" w:rsidP="008B648F">
      <w:r>
        <w:t>The stability and resistance to disturbances that were achieved with the selected motor and wheel combination showed promise that if more appropriate parts were selected balance could have been achieved.</w:t>
      </w:r>
      <w:r w:rsidR="0036698A">
        <w:t xml:space="preserve"> Firstly, avoiding gearboxes if at all possible would make balancing much easier. The purchased </w:t>
      </w:r>
      <w:proofErr w:type="spellStart"/>
      <w:r w:rsidR="0036698A">
        <w:t>MicroMetal</w:t>
      </w:r>
      <w:proofErr w:type="spellEnd"/>
      <w:r w:rsidR="0036698A">
        <w:t xml:space="preserve"> motors were thought to be of decent quality but the included gear box had a few degrees of play before </w:t>
      </w:r>
      <w:r w:rsidR="00407910">
        <w:t>it</w:t>
      </w:r>
      <w:r w:rsidR="0036698A">
        <w:t xml:space="preserve"> would engage fully.</w:t>
      </w:r>
      <w:r>
        <w:t xml:space="preserve"> </w:t>
      </w:r>
      <w:r w:rsidR="0036698A">
        <w:t>As discussed in the Performance section, the unresponsiveness of the gear train made it impossible to balance the robot at vertical. Spending more on ungeared or high quality geared motors would alleviate the issues associate with gear lash.</w:t>
      </w:r>
    </w:p>
    <w:p w:rsidR="0036698A" w:rsidRDefault="0036698A" w:rsidP="008B648F">
      <w:r>
        <w:t>Continuing with the drivetrain, buying larger, rounder wheels would have provided a great benefit over the low quality, treaded, 42mm wheels that were used in this build.</w:t>
      </w:r>
      <w:r w:rsidR="0099197F">
        <w:t xml:space="preserve"> The treading on the selected wheels was not uniform and was spaced out too far. As a result, the wheels did not result in smooth application of force and added an additional disturbance to deal with when balancing the robot. Smoother, rounder wheels with little to no treading would not exhibit this issue. Furthermore, purchasing larger wheels would allow for more robust acceleration in comparison with the small wheels that were used. If the wheels were large enough it could possibly make up for the lash in the gearboxes</w:t>
      </w:r>
      <w:r w:rsidR="00A3797B">
        <w:t>.</w:t>
      </w:r>
    </w:p>
    <w:p w:rsidR="00817FAC" w:rsidRDefault="00B51BE4" w:rsidP="00FA2BAF">
      <w:r>
        <w:t>The next lesson to take away from this project extends beyond the construction of a balance bot. While testing the balance bot a small short in the power circuitry resulted in another, undetected short. Once fixing the initial short the robot was powered back on, only to have the motor controller ignite. Much time was lost</w:t>
      </w:r>
      <w:r w:rsidR="00FA2BAF">
        <w:t xml:space="preserve"> and the budget was adversely affected</w:t>
      </w:r>
      <w:r>
        <w:t xml:space="preserve"> attempting to clean up the power circuitry and setting up a new motor controller. </w:t>
      </w:r>
      <w:r w:rsidR="00FA2BAF">
        <w:t xml:space="preserve"> The new motor controller imparted a valuable lesson as well. It used a more expensive H-Bridge IC than the previous controller and as a result motor response was actually improved. Despite the extra cost, it is wise to buy existing shields for motor control instead of constructing one as it will save both time and eliminate possible short circuit conditions. Still, it is also important to look for problems everywhere in a circuit after a short has occurred in what appears to be an isolated area.</w:t>
      </w:r>
    </w:p>
    <w:p w:rsidR="00673E4E" w:rsidRDefault="00673E4E" w:rsidP="00FA2BAF">
      <w:r>
        <w:t xml:space="preserve">Another lesson involves time management when building and testing the robot. At each stage of construction the robot was played with in an attempt to see how well it would balance. Many of these test had the robot on some sort of tether which provided drag that made the robot perform much better than it would when untethered. As a result, much time was wasted tuning the tethered robot. It is recommended to complete the construction of the robot before attempting to improve balancing characteristics. </w:t>
      </w:r>
    </w:p>
    <w:p w:rsidR="00673E4E" w:rsidRDefault="00673E4E" w:rsidP="00FA2BAF">
      <w:r>
        <w:t xml:space="preserve">Even once construction was </w:t>
      </w:r>
      <w:proofErr w:type="gramStart"/>
      <w:r>
        <w:t>complete,</w:t>
      </w:r>
      <w:proofErr w:type="gramEnd"/>
      <w:r>
        <w:t xml:space="preserve"> it was found that data would need to be logged in order to perform a system identification. This was initially done with a USB tether and while the resulting </w:t>
      </w:r>
      <w:r>
        <w:lastRenderedPageBreak/>
        <w:t xml:space="preserve">equations produced in MATLAB were provided great performance while tethered the results were </w:t>
      </w:r>
      <w:r w:rsidR="002E64C9">
        <w:t>unsatisfactory</w:t>
      </w:r>
      <w:r>
        <w:t xml:space="preserve"> when untethered. </w:t>
      </w:r>
      <w:r w:rsidR="00327BF0">
        <w:t xml:space="preserve">To get more accurate data, wireless </w:t>
      </w:r>
      <w:proofErr w:type="spellStart"/>
      <w:r w:rsidR="00327BF0">
        <w:t>XBee</w:t>
      </w:r>
      <w:proofErr w:type="spellEnd"/>
      <w:r w:rsidR="00327BF0">
        <w:t xml:space="preserve"> radios were used. It is recommended that if constructing a mobile balancing robot, the inclusion of a wireless communication</w:t>
      </w:r>
      <w:r w:rsidR="002E64C9">
        <w:t xml:space="preserve"> module be used for communication</w:t>
      </w:r>
      <w:r w:rsidR="00327BF0">
        <w:t>. It allows for much more accurate data logging and removes the effects one could experience when using a tether.</w:t>
      </w:r>
    </w:p>
    <w:p w:rsidR="00834069" w:rsidRDefault="002E64C9">
      <w:r>
        <w:t>While the exact equations generated by the system identification and tuning were not used it was found that the equations were a great help. The equations produced a more acceptable tune than random guess and check tuning and saved time as only minor tuning was necessary to work out the kinks. While the exact equations were not used, the time necessary to perform the analysis and get a good starting point was much less than the time it would have taken to manually compute the required gains. Additionally the use of SISO tool allowed for easy visualization of the tuned system’s response. In this way, solu</w:t>
      </w:r>
      <w:r w:rsidR="003D2175">
        <w:t>tions with slow rise times or oscillating</w:t>
      </w:r>
      <w:r>
        <w:t xml:space="preserve"> overshoot could be thrown out without even having to test them on the robot.</w:t>
      </w:r>
    </w:p>
    <w:p w:rsidR="00834069" w:rsidRDefault="00834069">
      <w:r>
        <w:br w:type="page"/>
      </w:r>
    </w:p>
    <w:p w:rsidR="00767DC5" w:rsidRDefault="00834069" w:rsidP="00834069">
      <w:pPr>
        <w:pStyle w:val="Heading1"/>
      </w:pPr>
      <w:bookmarkStart w:id="11" w:name="_Toc342888951"/>
      <w:r>
        <w:lastRenderedPageBreak/>
        <w:t xml:space="preserve">Appendix </w:t>
      </w:r>
      <w:proofErr w:type="gramStart"/>
      <w:r>
        <w:t>A</w:t>
      </w:r>
      <w:proofErr w:type="gramEnd"/>
      <w:r>
        <w:t xml:space="preserve"> – Code</w:t>
      </w:r>
      <w:bookmarkEnd w:id="11"/>
    </w:p>
    <w:p w:rsidR="00104746" w:rsidRDefault="00104746">
      <w:r>
        <w:t xml:space="preserve">The control loop for the balancing robot is show below. The full source is available in a </w:t>
      </w:r>
      <w:proofErr w:type="spellStart"/>
      <w:r>
        <w:t>github</w:t>
      </w:r>
      <w:proofErr w:type="spellEnd"/>
      <w:r>
        <w:t xml:space="preserve"> repository at: </w:t>
      </w:r>
      <w:hyperlink r:id="rId46" w:history="1">
        <w:r w:rsidRPr="00E13624">
          <w:rPr>
            <w:rStyle w:val="Hyperlink"/>
          </w:rPr>
          <w:t>https://github.com/benjamionob6/ArduBalance</w:t>
        </w:r>
      </w:hyperlink>
      <w:r>
        <w:t xml:space="preserve">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proofErr w:type="gramStart"/>
      <w:r w:rsidRPr="004531A9">
        <w:rPr>
          <w:rFonts w:ascii="Consolas" w:eastAsia="Times New Roman" w:hAnsi="Consolas" w:cs="Consolas"/>
          <w:b/>
          <w:bCs/>
          <w:color w:val="445588"/>
          <w:sz w:val="18"/>
          <w:szCs w:val="18"/>
          <w:bdr w:val="none" w:sz="0" w:space="0" w:color="auto" w:frame="1"/>
        </w:rPr>
        <w:t>void</w:t>
      </w:r>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loop(){</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 xml:space="preserve">//Our sensors don't update any faster than 10ms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gramStart"/>
      <w:r w:rsidRPr="004531A9">
        <w:rPr>
          <w:rFonts w:ascii="Consolas" w:eastAsia="Times New Roman" w:hAnsi="Consolas" w:cs="Consolas"/>
          <w:b/>
          <w:bCs/>
          <w:color w:val="333333"/>
          <w:sz w:val="18"/>
          <w:szCs w:val="18"/>
          <w:bdr w:val="none" w:sz="0" w:space="0" w:color="auto" w:frame="1"/>
        </w:rPr>
        <w:t>if</w:t>
      </w:r>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(micros()</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&gt;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lastMicros</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10000</w:t>
      </w:r>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 xml:space="preserve">//Read from the IR Sensors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proofErr w:type="gramStart"/>
      <w:r w:rsidRPr="004531A9">
        <w:rPr>
          <w:rFonts w:ascii="Consolas" w:eastAsia="Times New Roman" w:hAnsi="Consolas" w:cs="Consolas"/>
          <w:color w:val="333333"/>
          <w:sz w:val="18"/>
          <w:szCs w:val="18"/>
          <w:bdr w:val="none" w:sz="0" w:space="0" w:color="auto" w:frame="1"/>
        </w:rPr>
        <w:t>Sensor.takeReading</w:t>
      </w:r>
      <w:proofErr w:type="spellEnd"/>
      <w:r w:rsidRPr="004531A9">
        <w:rPr>
          <w:rFonts w:ascii="Consolas" w:eastAsia="Times New Roman" w:hAnsi="Consolas" w:cs="Consolas"/>
          <w:color w:val="333333"/>
          <w:sz w:val="18"/>
          <w:szCs w:val="18"/>
          <w:bdr w:val="none" w:sz="0" w:space="0" w:color="auto" w:frame="1"/>
        </w:rPr>
        <w:t>(</w:t>
      </w:r>
      <w:proofErr w:type="gramEnd"/>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//Save off the previous gyro readings</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gramStart"/>
      <w:r w:rsidRPr="004531A9">
        <w:rPr>
          <w:rFonts w:ascii="Consolas" w:eastAsia="Times New Roman" w:hAnsi="Consolas" w:cs="Consolas"/>
          <w:b/>
          <w:bCs/>
          <w:color w:val="445588"/>
          <w:sz w:val="18"/>
          <w:szCs w:val="18"/>
          <w:bdr w:val="none" w:sz="0" w:space="0" w:color="auto" w:frame="1"/>
        </w:rPr>
        <w:t>double</w:t>
      </w:r>
      <w:proofErr w:type="gramEnd"/>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lastGyro</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gyroXrate</w:t>
      </w:r>
      <w:proofErr w:type="spellEnd"/>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333333"/>
          <w:sz w:val="18"/>
          <w:szCs w:val="18"/>
        </w:rPr>
        <w:t xml:space="preserve">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gramStart"/>
      <w:r w:rsidRPr="004531A9">
        <w:rPr>
          <w:rFonts w:ascii="Consolas" w:eastAsia="Times New Roman" w:hAnsi="Consolas" w:cs="Consolas"/>
          <w:b/>
          <w:bCs/>
          <w:color w:val="445588"/>
          <w:sz w:val="18"/>
          <w:szCs w:val="18"/>
          <w:bdr w:val="none" w:sz="0" w:space="0" w:color="auto" w:frame="1"/>
        </w:rPr>
        <w:t>unsigned</w:t>
      </w:r>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445588"/>
          <w:sz w:val="18"/>
          <w:szCs w:val="18"/>
          <w:bdr w:val="none" w:sz="0" w:space="0" w:color="auto" w:frame="1"/>
        </w:rPr>
        <w:t>long</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dt</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micros()</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lastGyroTime</w:t>
      </w:r>
      <w:proofErr w:type="spellEnd"/>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 xml:space="preserve">//calculate the angle change degrees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gramStart"/>
      <w:r w:rsidRPr="004531A9">
        <w:rPr>
          <w:rFonts w:ascii="Consolas" w:eastAsia="Times New Roman" w:hAnsi="Consolas" w:cs="Consolas"/>
          <w:b/>
          <w:bCs/>
          <w:color w:val="445588"/>
          <w:sz w:val="18"/>
          <w:szCs w:val="18"/>
          <w:bdr w:val="none" w:sz="0" w:space="0" w:color="auto" w:frame="1"/>
        </w:rPr>
        <w:t>double</w:t>
      </w:r>
      <w:proofErr w:type="gramEnd"/>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angleChange</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w:t>
      </w:r>
      <w:proofErr w:type="spellStart"/>
      <w:r w:rsidRPr="004531A9">
        <w:rPr>
          <w:rFonts w:ascii="Consolas" w:eastAsia="Times New Roman" w:hAnsi="Consolas" w:cs="Consolas"/>
          <w:color w:val="333333"/>
          <w:sz w:val="18"/>
          <w:szCs w:val="18"/>
          <w:bdr w:val="none" w:sz="0" w:space="0" w:color="auto" w:frame="1"/>
        </w:rPr>
        <w:t>lastGyro</w:t>
      </w:r>
      <w:proofErr w:type="spellEnd"/>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w:t>
      </w:r>
      <w:proofErr w:type="spellStart"/>
      <w:r w:rsidRPr="004531A9">
        <w:rPr>
          <w:rFonts w:ascii="Consolas" w:eastAsia="Times New Roman" w:hAnsi="Consolas" w:cs="Consolas"/>
          <w:color w:val="333333"/>
          <w:sz w:val="18"/>
          <w:szCs w:val="18"/>
          <w:bdr w:val="none" w:sz="0" w:space="0" w:color="auto" w:frame="1"/>
        </w:rPr>
        <w:t>dt</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1000000.0</w:t>
      </w:r>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333333"/>
          <w:sz w:val="18"/>
          <w:szCs w:val="18"/>
        </w:rPr>
        <w:t xml:space="preserve">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//Get new values</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proofErr w:type="gramStart"/>
      <w:r w:rsidRPr="004531A9">
        <w:rPr>
          <w:rFonts w:ascii="Consolas" w:eastAsia="Times New Roman" w:hAnsi="Consolas" w:cs="Consolas"/>
          <w:color w:val="333333"/>
          <w:sz w:val="18"/>
          <w:szCs w:val="18"/>
          <w:bdr w:val="none" w:sz="0" w:space="0" w:color="auto" w:frame="1"/>
        </w:rPr>
        <w:t>getGyroValues</w:t>
      </w:r>
      <w:proofErr w:type="spellEnd"/>
      <w:r w:rsidRPr="004531A9">
        <w:rPr>
          <w:rFonts w:ascii="Consolas" w:eastAsia="Times New Roman" w:hAnsi="Consolas" w:cs="Consolas"/>
          <w:color w:val="333333"/>
          <w:sz w:val="18"/>
          <w:szCs w:val="18"/>
          <w:bdr w:val="none" w:sz="0" w:space="0" w:color="auto" w:frame="1"/>
        </w:rPr>
        <w:t>(</w:t>
      </w:r>
      <w:proofErr w:type="gramEnd"/>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//Take the difference in the last two gyro readings to get the angular acceleration...</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gramStart"/>
      <w:r w:rsidRPr="004531A9">
        <w:rPr>
          <w:rFonts w:ascii="Consolas" w:eastAsia="Times New Roman" w:hAnsi="Consolas" w:cs="Consolas"/>
          <w:b/>
          <w:bCs/>
          <w:color w:val="445588"/>
          <w:sz w:val="18"/>
          <w:szCs w:val="18"/>
          <w:bdr w:val="none" w:sz="0" w:space="0" w:color="auto" w:frame="1"/>
        </w:rPr>
        <w:t>double</w:t>
      </w:r>
      <w:proofErr w:type="gramEnd"/>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gyroAccel</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w:t>
      </w:r>
      <w:proofErr w:type="spellStart"/>
      <w:r w:rsidRPr="004531A9">
        <w:rPr>
          <w:rFonts w:ascii="Consolas" w:eastAsia="Times New Roman" w:hAnsi="Consolas" w:cs="Consolas"/>
          <w:color w:val="333333"/>
          <w:sz w:val="18"/>
          <w:szCs w:val="18"/>
          <w:bdr w:val="none" w:sz="0" w:space="0" w:color="auto" w:frame="1"/>
        </w:rPr>
        <w:t>lastGyro</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gyroXrate</w:t>
      </w:r>
      <w:proofErr w:type="spellEnd"/>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 Update the current angle based on calculations</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proofErr w:type="gramStart"/>
      <w:r w:rsidRPr="004531A9">
        <w:rPr>
          <w:rFonts w:ascii="Consolas" w:eastAsia="Times New Roman" w:hAnsi="Consolas" w:cs="Consolas"/>
          <w:color w:val="333333"/>
          <w:sz w:val="18"/>
          <w:szCs w:val="18"/>
          <w:bdr w:val="none" w:sz="0" w:space="0" w:color="auto" w:frame="1"/>
        </w:rPr>
        <w:t>currentAngle</w:t>
      </w:r>
      <w:proofErr w:type="spellEnd"/>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angleChange</w:t>
      </w:r>
      <w:proofErr w:type="spellEnd"/>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 xml:space="preserve">//Check for significantly small error from the </w:t>
      </w:r>
      <w:proofErr w:type="spellStart"/>
      <w:r w:rsidRPr="004531A9">
        <w:rPr>
          <w:rFonts w:ascii="Consolas" w:eastAsia="Times New Roman" w:hAnsi="Consolas" w:cs="Consolas"/>
          <w:i/>
          <w:iCs/>
          <w:color w:val="999988"/>
          <w:sz w:val="18"/>
          <w:szCs w:val="18"/>
          <w:bdr w:val="none" w:sz="0" w:space="0" w:color="auto" w:frame="1"/>
        </w:rPr>
        <w:t>IRSensors</w:t>
      </w:r>
      <w:proofErr w:type="spellEnd"/>
      <w:r w:rsidRPr="004531A9">
        <w:rPr>
          <w:rFonts w:ascii="Consolas" w:eastAsia="Times New Roman" w:hAnsi="Consolas" w:cs="Consolas"/>
          <w:i/>
          <w:iCs/>
          <w:color w:val="999988"/>
          <w:sz w:val="18"/>
          <w:szCs w:val="18"/>
          <w:bdr w:val="none" w:sz="0" w:space="0" w:color="auto" w:frame="1"/>
        </w:rPr>
        <w:t xml:space="preserve"> and reset the angle</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//to 0 no more than twice a second</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proofErr w:type="gramStart"/>
      <w:r w:rsidRPr="004531A9">
        <w:rPr>
          <w:rFonts w:ascii="Consolas" w:eastAsia="Times New Roman" w:hAnsi="Consolas" w:cs="Consolas"/>
          <w:color w:val="333333"/>
          <w:sz w:val="18"/>
          <w:szCs w:val="18"/>
          <w:bdr w:val="none" w:sz="0" w:space="0" w:color="auto" w:frame="1"/>
        </w:rPr>
        <w:t>fErr</w:t>
      </w:r>
      <w:proofErr w:type="spellEnd"/>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Sensor.getBalanceError</w:t>
      </w:r>
      <w:proofErr w:type="spellEnd"/>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009999"/>
          <w:sz w:val="18"/>
          <w:szCs w:val="18"/>
          <w:bdr w:val="none" w:sz="0" w:space="0" w:color="auto" w:frame="1"/>
        </w:rPr>
        <w:t>0</w:t>
      </w:r>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proofErr w:type="gramStart"/>
      <w:r w:rsidRPr="004531A9">
        <w:rPr>
          <w:rFonts w:ascii="Consolas" w:eastAsia="Times New Roman" w:hAnsi="Consolas" w:cs="Consolas"/>
          <w:color w:val="333333"/>
          <w:sz w:val="18"/>
          <w:szCs w:val="18"/>
          <w:bdr w:val="none" w:sz="0" w:space="0" w:color="auto" w:frame="1"/>
        </w:rPr>
        <w:t>bErr</w:t>
      </w:r>
      <w:proofErr w:type="spellEnd"/>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Sensor.getBalanceError</w:t>
      </w:r>
      <w:proofErr w:type="spellEnd"/>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009999"/>
          <w:sz w:val="18"/>
          <w:szCs w:val="18"/>
          <w:bdr w:val="none" w:sz="0" w:space="0" w:color="auto" w:frame="1"/>
        </w:rPr>
        <w:t>1</w:t>
      </w:r>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gramStart"/>
      <w:r w:rsidRPr="004531A9">
        <w:rPr>
          <w:rFonts w:ascii="Consolas" w:eastAsia="Times New Roman" w:hAnsi="Consolas" w:cs="Consolas"/>
          <w:b/>
          <w:bCs/>
          <w:color w:val="333333"/>
          <w:sz w:val="18"/>
          <w:szCs w:val="18"/>
          <w:bdr w:val="none" w:sz="0" w:space="0" w:color="auto" w:frame="1"/>
        </w:rPr>
        <w:t>if</w:t>
      </w:r>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abs(</w:t>
      </w:r>
      <w:proofErr w:type="spellStart"/>
      <w:r w:rsidRPr="004531A9">
        <w:rPr>
          <w:rFonts w:ascii="Consolas" w:eastAsia="Times New Roman" w:hAnsi="Consolas" w:cs="Consolas"/>
          <w:color w:val="333333"/>
          <w:sz w:val="18"/>
          <w:szCs w:val="18"/>
          <w:bdr w:val="none" w:sz="0" w:space="0" w:color="auto" w:frame="1"/>
        </w:rPr>
        <w:t>fErr</w:t>
      </w:r>
      <w:proofErr w:type="spellEnd"/>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&lt;=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2</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&amp;&amp;</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abs(</w:t>
      </w:r>
      <w:proofErr w:type="spellStart"/>
      <w:r w:rsidRPr="004531A9">
        <w:rPr>
          <w:rFonts w:ascii="Consolas" w:eastAsia="Times New Roman" w:hAnsi="Consolas" w:cs="Consolas"/>
          <w:color w:val="333333"/>
          <w:sz w:val="18"/>
          <w:szCs w:val="18"/>
          <w:bdr w:val="none" w:sz="0" w:space="0" w:color="auto" w:frame="1"/>
        </w:rPr>
        <w:t>bErr</w:t>
      </w:r>
      <w:proofErr w:type="spellEnd"/>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&lt;=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2</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&amp;&amp;</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(micros()</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lastBiasFix</w:t>
      </w:r>
      <w:proofErr w:type="spellEnd"/>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&gt;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100000</w:t>
      </w:r>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proofErr w:type="gramStart"/>
      <w:r w:rsidRPr="004531A9">
        <w:rPr>
          <w:rFonts w:ascii="Consolas" w:eastAsia="Times New Roman" w:hAnsi="Consolas" w:cs="Consolas"/>
          <w:color w:val="333333"/>
          <w:sz w:val="18"/>
          <w:szCs w:val="18"/>
          <w:bdr w:val="none" w:sz="0" w:space="0" w:color="auto" w:frame="1"/>
        </w:rPr>
        <w:t>currentAngle</w:t>
      </w:r>
      <w:proofErr w:type="spellEnd"/>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0</w:t>
      </w:r>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proofErr w:type="gramStart"/>
      <w:r w:rsidRPr="004531A9">
        <w:rPr>
          <w:rFonts w:ascii="Consolas" w:eastAsia="Times New Roman" w:hAnsi="Consolas" w:cs="Consolas"/>
          <w:color w:val="333333"/>
          <w:sz w:val="18"/>
          <w:szCs w:val="18"/>
          <w:bdr w:val="none" w:sz="0" w:space="0" w:color="auto" w:frame="1"/>
        </w:rPr>
        <w:t>lastBiasFix</w:t>
      </w:r>
      <w:proofErr w:type="spellEnd"/>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micros();</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gramStart"/>
      <w:r w:rsidRPr="004531A9">
        <w:rPr>
          <w:rFonts w:ascii="Consolas" w:eastAsia="Times New Roman" w:hAnsi="Consolas" w:cs="Consolas"/>
          <w:b/>
          <w:bCs/>
          <w:color w:val="445588"/>
          <w:sz w:val="18"/>
          <w:szCs w:val="18"/>
          <w:bdr w:val="none" w:sz="0" w:space="0" w:color="auto" w:frame="1"/>
        </w:rPr>
        <w:t>unsigned</w:t>
      </w:r>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445588"/>
          <w:sz w:val="18"/>
          <w:szCs w:val="18"/>
          <w:bdr w:val="none" w:sz="0" w:space="0" w:color="auto" w:frame="1"/>
        </w:rPr>
        <w:t>long</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currentMicros</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micros();</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proofErr w:type="gramStart"/>
      <w:r w:rsidRPr="004531A9">
        <w:rPr>
          <w:rFonts w:ascii="Consolas" w:eastAsia="Times New Roman" w:hAnsi="Consolas" w:cs="Consolas"/>
          <w:color w:val="333333"/>
          <w:sz w:val="18"/>
          <w:szCs w:val="18"/>
          <w:bdr w:val="none" w:sz="0" w:space="0" w:color="auto" w:frame="1"/>
        </w:rPr>
        <w:t>lastMicros</w:t>
      </w:r>
      <w:proofErr w:type="spellEnd"/>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currentMicros</w:t>
      </w:r>
      <w:proofErr w:type="spellEnd"/>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i/>
          <w:iCs/>
          <w:color w:val="999988"/>
          <w:sz w:val="18"/>
          <w:szCs w:val="18"/>
          <w:bdr w:val="none" w:sz="0" w:space="0" w:color="auto" w:frame="1"/>
        </w:rPr>
        <w:t>//Allow 2 seconds for setting down the robot before we start balancing</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gramStart"/>
      <w:r w:rsidRPr="004531A9">
        <w:rPr>
          <w:rFonts w:ascii="Consolas" w:eastAsia="Times New Roman" w:hAnsi="Consolas" w:cs="Consolas"/>
          <w:b/>
          <w:bCs/>
          <w:color w:val="333333"/>
          <w:sz w:val="18"/>
          <w:szCs w:val="18"/>
          <w:bdr w:val="none" w:sz="0" w:space="0" w:color="auto" w:frame="1"/>
        </w:rPr>
        <w:t>if</w:t>
      </w:r>
      <w:proofErr w:type="gramEnd"/>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currentMicros</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&lt;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4000000</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gramStart"/>
      <w:r w:rsidRPr="004531A9">
        <w:rPr>
          <w:rFonts w:ascii="Consolas" w:eastAsia="Times New Roman" w:hAnsi="Consolas" w:cs="Consolas"/>
          <w:b/>
          <w:bCs/>
          <w:color w:val="333333"/>
          <w:sz w:val="18"/>
          <w:szCs w:val="18"/>
          <w:bdr w:val="none" w:sz="0" w:space="0" w:color="auto" w:frame="1"/>
        </w:rPr>
        <w:t>return</w:t>
      </w:r>
      <w:proofErr w:type="gramEnd"/>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r w:rsidRPr="004531A9">
        <w:rPr>
          <w:rFonts w:ascii="Consolas" w:eastAsia="Times New Roman" w:hAnsi="Consolas" w:cs="Consolas"/>
          <w:color w:val="333333"/>
          <w:sz w:val="18"/>
          <w:szCs w:val="18"/>
          <w:bdr w:val="none" w:sz="0" w:space="0" w:color="auto" w:frame="1"/>
        </w:rPr>
        <w:t>MotorOutput</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18.5</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currentAngle</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1.24</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gyroXrate</w:t>
      </w:r>
      <w:proofErr w:type="spellEnd"/>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color w:val="009999"/>
          <w:sz w:val="18"/>
          <w:szCs w:val="18"/>
          <w:bdr w:val="none" w:sz="0" w:space="0" w:color="auto" w:frame="1"/>
        </w:rPr>
        <w:t>0.6885</w:t>
      </w:r>
      <w:r w:rsidRPr="004531A9">
        <w:rPr>
          <w:rFonts w:ascii="Consolas" w:eastAsia="Times New Roman" w:hAnsi="Consolas" w:cs="Consolas"/>
          <w:color w:val="333333"/>
          <w:sz w:val="18"/>
          <w:szCs w:val="18"/>
        </w:rPr>
        <w:t xml:space="preserve"> </w:t>
      </w:r>
      <w:r w:rsidRPr="004531A9">
        <w:rPr>
          <w:rFonts w:ascii="Consolas" w:eastAsia="Times New Roman" w:hAnsi="Consolas" w:cs="Consolas"/>
          <w:b/>
          <w:bCs/>
          <w:color w:val="333333"/>
          <w:sz w:val="18"/>
          <w:szCs w:val="18"/>
          <w:bdr w:val="none" w:sz="0" w:space="0" w:color="auto" w:frame="1"/>
        </w:rPr>
        <w:t>*</w:t>
      </w:r>
      <w:r w:rsidRPr="004531A9">
        <w:rPr>
          <w:rFonts w:ascii="Consolas" w:eastAsia="Times New Roman" w:hAnsi="Consolas" w:cs="Consolas"/>
          <w:color w:val="333333"/>
          <w:sz w:val="18"/>
          <w:szCs w:val="18"/>
        </w:rPr>
        <w:t xml:space="preserve"> </w:t>
      </w:r>
      <w:proofErr w:type="spellStart"/>
      <w:r w:rsidRPr="004531A9">
        <w:rPr>
          <w:rFonts w:ascii="Consolas" w:eastAsia="Times New Roman" w:hAnsi="Consolas" w:cs="Consolas"/>
          <w:color w:val="333333"/>
          <w:sz w:val="18"/>
          <w:szCs w:val="18"/>
          <w:bdr w:val="none" w:sz="0" w:space="0" w:color="auto" w:frame="1"/>
        </w:rPr>
        <w:t>gyroAccel</w:t>
      </w:r>
      <w:proofErr w:type="spellEnd"/>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proofErr w:type="spellStart"/>
      <w:proofErr w:type="gramStart"/>
      <w:r w:rsidRPr="004531A9">
        <w:rPr>
          <w:rFonts w:ascii="Consolas" w:eastAsia="Times New Roman" w:hAnsi="Consolas" w:cs="Consolas"/>
          <w:color w:val="333333"/>
          <w:sz w:val="18"/>
          <w:szCs w:val="18"/>
          <w:bdr w:val="none" w:sz="0" w:space="0" w:color="auto" w:frame="1"/>
        </w:rPr>
        <w:t>Motor.SetMotors</w:t>
      </w:r>
      <w:proofErr w:type="spellEnd"/>
      <w:r w:rsidRPr="004531A9">
        <w:rPr>
          <w:rFonts w:ascii="Consolas" w:eastAsia="Times New Roman" w:hAnsi="Consolas" w:cs="Consolas"/>
          <w:color w:val="333333"/>
          <w:sz w:val="18"/>
          <w:szCs w:val="18"/>
          <w:bdr w:val="none" w:sz="0" w:space="0" w:color="auto" w:frame="1"/>
        </w:rPr>
        <w:t>(</w:t>
      </w:r>
      <w:proofErr w:type="spellStart"/>
      <w:proofErr w:type="gramEnd"/>
      <w:r w:rsidRPr="004531A9">
        <w:rPr>
          <w:rFonts w:ascii="Consolas" w:eastAsia="Times New Roman" w:hAnsi="Consolas" w:cs="Consolas"/>
          <w:color w:val="333333"/>
          <w:sz w:val="18"/>
          <w:szCs w:val="18"/>
          <w:bdr w:val="none" w:sz="0" w:space="0" w:color="auto" w:frame="1"/>
        </w:rPr>
        <w:t>MotorOutput,MotorOutput</w:t>
      </w:r>
      <w:proofErr w:type="spellEnd"/>
      <w:r w:rsidRPr="004531A9">
        <w:rPr>
          <w:rFonts w:ascii="Consolas" w:eastAsia="Times New Roman" w:hAnsi="Consolas" w:cs="Consolas"/>
          <w:color w:val="333333"/>
          <w:sz w:val="18"/>
          <w:szCs w:val="18"/>
          <w:bdr w:val="none" w:sz="0" w:space="0" w:color="auto" w:frame="1"/>
        </w:rPr>
        <w:t>);</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rPr>
        <w:t> </w:t>
      </w:r>
      <w:r w:rsidRPr="004531A9">
        <w:rPr>
          <w:rFonts w:ascii="Consolas" w:eastAsia="Times New Roman" w:hAnsi="Consolas" w:cs="Consolas"/>
          <w:color w:val="333333"/>
          <w:sz w:val="18"/>
          <w:szCs w:val="18"/>
          <w:bdr w:val="none" w:sz="0" w:space="0" w:color="auto" w:frame="1"/>
        </w:rPr>
        <w:t>}</w:t>
      </w:r>
      <w:r w:rsidRPr="004531A9">
        <w:rPr>
          <w:rFonts w:ascii="Consolas" w:eastAsia="Times New Roman" w:hAnsi="Consolas" w:cs="Consolas"/>
          <w:color w:val="333333"/>
          <w:sz w:val="18"/>
          <w:szCs w:val="18"/>
        </w:rPr>
        <w:t xml:space="preserve"> </w:t>
      </w:r>
    </w:p>
    <w:p w:rsidR="004531A9" w:rsidRPr="004531A9" w:rsidRDefault="004531A9" w:rsidP="004531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333333"/>
          <w:sz w:val="18"/>
          <w:szCs w:val="18"/>
        </w:rPr>
      </w:pPr>
      <w:r w:rsidRPr="004531A9">
        <w:rPr>
          <w:rFonts w:ascii="Consolas" w:eastAsia="Times New Roman" w:hAnsi="Consolas" w:cs="Consolas"/>
          <w:color w:val="333333"/>
          <w:sz w:val="18"/>
          <w:szCs w:val="18"/>
          <w:bdr w:val="none" w:sz="0" w:space="0" w:color="auto" w:frame="1"/>
        </w:rPr>
        <w:t>}</w:t>
      </w:r>
    </w:p>
    <w:p w:rsidR="009B07E5" w:rsidRDefault="009B07E5">
      <w:r>
        <w:br w:type="page"/>
      </w:r>
    </w:p>
    <w:p w:rsidR="00F5721E" w:rsidRDefault="009B07E5" w:rsidP="009B07E5">
      <w:pPr>
        <w:pStyle w:val="Heading1"/>
      </w:pPr>
      <w:bookmarkStart w:id="12" w:name="_Toc342888952"/>
      <w:bookmarkStart w:id="13" w:name="_Toc342846747"/>
      <w:r w:rsidRPr="003414A1">
        <w:lastRenderedPageBreak/>
        <w:t>Appendix B – Equations of Motion</w:t>
      </w:r>
      <w:bookmarkEnd w:id="12"/>
    </w:p>
    <w:p w:rsidR="00834069" w:rsidRDefault="00F5721E" w:rsidP="00F5721E">
      <w:r>
        <w:t>The balance bot equations were developed and then cross-checked against the following project report found online which assisted in linearization and equation verification of two-wheeled inverted pendulum:f</w:t>
      </w:r>
      <w:r w:rsidRPr="00F5721E">
        <w:t>tp://190.90.112.131/Facultades/FIET/DEIC/Materias/Control%20Inteligente/Parte%20III/clase%2023%20int/RBF/2003-Balance-Ooi.pdf</w:t>
      </w: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pt;height:563.1pt" o:ole="">
            <v:imagedata r:id="rId47" o:title=""/>
          </v:shape>
          <o:OLEObject Type="Embed" ProgID="AcroExch.Document.7" ShapeID="_x0000_i1025" DrawAspect="Content" ObjectID="_1416633093" r:id="rId48"/>
        </w:object>
      </w:r>
      <w:r w:rsidR="00834069">
        <w:t xml:space="preserve"> – </w:t>
      </w:r>
      <w:r w:rsidR="009B07E5">
        <w:object w:dxaOrig="8925" w:dyaOrig="12630">
          <v:shape id="_x0000_i1026" type="#_x0000_t75" style="width:445.95pt;height:631.9pt" o:ole="">
            <v:imagedata r:id="rId49" o:title=""/>
          </v:shape>
          <o:OLEObject Type="Embed" ProgID="AcroExch.Document.7" ShapeID="_x0000_i1026" DrawAspect="Content" ObjectID="_1416633094" r:id="rId50"/>
        </w:object>
      </w:r>
      <w:bookmarkEnd w:id="13"/>
      <w:r w:rsidR="009B07E5">
        <w:object w:dxaOrig="8925" w:dyaOrig="12630">
          <v:shape id="_x0000_i1027" type="#_x0000_t75" style="width:445.95pt;height:631.9pt" o:ole="">
            <v:imagedata r:id="rId51" o:title=""/>
          </v:shape>
          <o:OLEObject Type="Embed" ProgID="AcroExch.Document.7" ShapeID="_x0000_i1027" DrawAspect="Content" ObjectID="_1416633095" r:id="rId52"/>
        </w:object>
      </w:r>
    </w:p>
    <w:p w:rsidR="009B07E5" w:rsidRPr="009B07E5" w:rsidRDefault="009B07E5" w:rsidP="009B07E5">
      <w:r>
        <w:object w:dxaOrig="8925" w:dyaOrig="12630">
          <v:shape id="_x0000_i1028" type="#_x0000_t75" style="width:445.95pt;height:631.9pt" o:ole="">
            <v:imagedata r:id="rId53" o:title=""/>
          </v:shape>
          <o:OLEObject Type="Embed" ProgID="AcroExch.Document.7" ShapeID="_x0000_i1028" DrawAspect="Content" ObjectID="_1416633096" r:id="rId54"/>
        </w:object>
      </w:r>
    </w:p>
    <w:p w:rsidR="00834069" w:rsidRDefault="00834069" w:rsidP="00834069">
      <w:pPr>
        <w:pStyle w:val="Heading1"/>
      </w:pPr>
      <w:bookmarkStart w:id="14" w:name="_Toc342888953"/>
      <w:r>
        <w:lastRenderedPageBreak/>
        <w:t>Appendix C – System Identification</w:t>
      </w:r>
      <w:bookmarkEnd w:id="14"/>
    </w:p>
    <w:p w:rsidR="007809DC" w:rsidRPr="007809DC" w:rsidRDefault="007809DC" w:rsidP="007809DC">
      <w:r w:rsidRPr="007809DC">
        <w:t>To perform the system identification on the balancing robot using one of the MATLAB toolboxes, collec</w:t>
      </w:r>
      <w:r>
        <w:t>tion of the current robot’s</w:t>
      </w:r>
      <w:r w:rsidRPr="007809DC">
        <w:t xml:space="preserve"> performance</w:t>
      </w:r>
      <w:r>
        <w:t xml:space="preserve"> data</w:t>
      </w:r>
      <w:r w:rsidRPr="007809DC">
        <w:t xml:space="preserve"> must first be implemented.  For our robot, we logged in the, infrared sensors’ data, and the pulse width data output to the motors based on a simple proportional control</w:t>
      </w:r>
      <w:r>
        <w:t xml:space="preserve"> as well as the time stamp at which each motor command was issued</w:t>
      </w:r>
      <w:r w:rsidRPr="007809DC">
        <w:t>.</w:t>
      </w:r>
      <w:r>
        <w:t xml:space="preserve"> A simple proportional control was used that would cause the robot to oscillate but maintain relative balance for a few seconds, which was long enough to develop a decent system model.</w:t>
      </w:r>
    </w:p>
    <w:p w:rsidR="007809DC" w:rsidRPr="007809DC" w:rsidRDefault="00D97F96" w:rsidP="007809DC">
      <w:r>
        <w:t>With that, the MATLAB</w:t>
      </w:r>
      <w:r w:rsidR="007809DC" w:rsidRPr="007809DC">
        <w:t xml:space="preserve"> System Identification Toolbox imported these data inputs a</w:t>
      </w:r>
      <w:r>
        <w:t>nd based on just these inputs, the transfer function defining the relationship between system inputs and outputs of the</w:t>
      </w:r>
      <w:r w:rsidR="007809DC" w:rsidRPr="007809DC">
        <w:t xml:space="preserve"> balancing</w:t>
      </w:r>
      <w:r>
        <w:t xml:space="preserve"> robot was</w:t>
      </w:r>
      <w:r w:rsidR="007809DC" w:rsidRPr="007809DC">
        <w:t xml:space="preserve"> generated</w:t>
      </w:r>
      <w:r>
        <w:t xml:space="preserve"> using least-squared approximation</w:t>
      </w:r>
      <w:r w:rsidR="007809DC" w:rsidRPr="007809DC">
        <w:t xml:space="preserve">.  These </w:t>
      </w:r>
      <w:r>
        <w:t>transfer</w:t>
      </w:r>
      <w:r w:rsidR="007809DC" w:rsidRPr="007809DC">
        <w:t xml:space="preserve"> functions range from the thi</w:t>
      </w:r>
      <w:r>
        <w:t>rd to the tenth order</w:t>
      </w:r>
      <w:r w:rsidR="007809DC" w:rsidRPr="007809DC">
        <w:t xml:space="preserve"> and usually the higher the order, the higher the accuracy percentage of the polynomial functions. However, when implementing the PID control for this robot, we usually only take at most the </w:t>
      </w:r>
      <w:r>
        <w:t>second or third</w:t>
      </w:r>
      <w:r w:rsidR="007809DC" w:rsidRPr="007809DC">
        <w:t xml:space="preserve"> order </w:t>
      </w:r>
      <w:r>
        <w:t>transfer functions, as tuning higher order functions is much more difficult,</w:t>
      </w:r>
      <w:r w:rsidR="007809DC" w:rsidRPr="007809DC">
        <w:t xml:space="preserve"> and the percentage accuracy are usually still</w:t>
      </w:r>
      <w:r w:rsidR="007809DC">
        <w:t xml:space="preserve"> fairly high</w:t>
      </w:r>
      <w:r w:rsidR="007809DC" w:rsidRPr="007809DC">
        <w:t>.</w:t>
      </w:r>
    </w:p>
    <w:p w:rsidR="007809DC" w:rsidRPr="007809DC" w:rsidRDefault="007809DC" w:rsidP="007809DC">
      <w:r w:rsidRPr="007809DC">
        <w:t xml:space="preserve">Once a </w:t>
      </w:r>
      <w:r w:rsidR="00D97F96">
        <w:t>transfer function</w:t>
      </w:r>
      <w:r w:rsidRPr="007809DC">
        <w:t xml:space="preserve"> is chosen, further options to generate better gains for the PID control of the system can be done</w:t>
      </w:r>
      <w:r>
        <w:t xml:space="preserve"> using SISO tool</w:t>
      </w:r>
      <w:r w:rsidRPr="007809DC">
        <w:t>.</w:t>
      </w:r>
      <w:r w:rsidR="00D97F96">
        <w:t xml:space="preserve"> SISO tool provides a root locus plot and bode plots along</w:t>
      </w:r>
      <w:r w:rsidRPr="007809DC">
        <w:t xml:space="preserve"> </w:t>
      </w:r>
      <w:r w:rsidR="00D97F96">
        <w:t>w</w:t>
      </w:r>
      <w:r w:rsidRPr="007809DC">
        <w:t>ith graphs predicting the rise time</w:t>
      </w:r>
      <w:r w:rsidR="00D97F96">
        <w:t>, overshoot,</w:t>
      </w:r>
      <w:r w:rsidRPr="007809DC">
        <w:t xml:space="preserve"> se</w:t>
      </w:r>
      <w:r w:rsidR="00D97F96">
        <w:t>ttling time, steady state error,</w:t>
      </w:r>
      <w:r w:rsidRPr="007809DC">
        <w:t xml:space="preserve"> and stability</w:t>
      </w:r>
      <w:r>
        <w:t xml:space="preserve"> the </w:t>
      </w:r>
      <w:r w:rsidR="00D97F96">
        <w:t>modeled response with the applied tune.</w:t>
      </w:r>
    </w:p>
    <w:p w:rsidR="007809DC" w:rsidRPr="007809DC" w:rsidRDefault="007809DC" w:rsidP="007809DC">
      <w:r w:rsidRPr="007809DC">
        <w:t xml:space="preserve">After we were satisfied with the simulated </w:t>
      </w:r>
      <w:r>
        <w:t xml:space="preserve">response, </w:t>
      </w:r>
      <w:r w:rsidRPr="007809DC">
        <w:t>the toolbox produce</w:t>
      </w:r>
      <w:r>
        <w:t>d</w:t>
      </w:r>
      <w:r w:rsidRPr="007809DC">
        <w:t xml:space="preserve"> </w:t>
      </w:r>
      <w:r w:rsidR="00D97F96">
        <w:t xml:space="preserve">both </w:t>
      </w:r>
      <w:r w:rsidRPr="007809DC">
        <w:t xml:space="preserve">a </w:t>
      </w:r>
      <w:r w:rsidR="00D97F96">
        <w:t>tuned discrete time and continuous time transfer function. The discrete time transfer function was used, since the controller is implemented in the digital domain, and it is presented</w:t>
      </w:r>
      <w:r w:rsidRPr="007809DC">
        <w:t xml:space="preserve"> in the z-transform representation</w:t>
      </w:r>
      <w:r>
        <w:t>. We can then use</w:t>
      </w:r>
      <w:r w:rsidRPr="007809DC">
        <w:t xml:space="preserve"> this equation for robot’s PID controller and see whether or not the robot performs as </w:t>
      </w:r>
      <w:r w:rsidR="00D97F96">
        <w:t>predicted by the model</w:t>
      </w:r>
      <w:r w:rsidRPr="007809DC">
        <w:t>.  Even if we did not use the whole equation into our robot’s system, the gains given are good estimation o</w:t>
      </w:r>
      <w:r w:rsidR="00D97F96">
        <w:t>f what the PID gains need to be and only require some tweaking due to imperfections in the model.</w:t>
      </w:r>
    </w:p>
    <w:p w:rsidR="000A22FF" w:rsidRPr="000A22FF" w:rsidRDefault="000A22FF" w:rsidP="007809DC"/>
    <w:sectPr w:rsidR="000A22FF" w:rsidRPr="000A22FF" w:rsidSect="003F1F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9DA" w:rsidRDefault="007929DA" w:rsidP="00834069">
      <w:pPr>
        <w:spacing w:after="0" w:line="240" w:lineRule="auto"/>
      </w:pPr>
      <w:r>
        <w:separator/>
      </w:r>
    </w:p>
  </w:endnote>
  <w:endnote w:type="continuationSeparator" w:id="0">
    <w:p w:rsidR="007929DA" w:rsidRDefault="007929DA" w:rsidP="00834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408830"/>
      <w:docPartObj>
        <w:docPartGallery w:val="Page Numbers (Bottom of Page)"/>
        <w:docPartUnique/>
      </w:docPartObj>
    </w:sdtPr>
    <w:sdtEndPr>
      <w:rPr>
        <w:noProof/>
      </w:rPr>
    </w:sdtEndPr>
    <w:sdtContent>
      <w:p w:rsidR="009D427E" w:rsidRDefault="00B8134A">
        <w:pPr>
          <w:pStyle w:val="Footer"/>
          <w:jc w:val="center"/>
        </w:pPr>
        <w:r>
          <w:fldChar w:fldCharType="begin"/>
        </w:r>
        <w:r w:rsidR="009D427E">
          <w:instrText xml:space="preserve"> PAGE   \* MERGEFORMAT </w:instrText>
        </w:r>
        <w:r>
          <w:fldChar w:fldCharType="separate"/>
        </w:r>
        <w:r w:rsidR="00FE1BFD">
          <w:rPr>
            <w:noProof/>
          </w:rPr>
          <w:t>12</w:t>
        </w:r>
        <w:r>
          <w:rPr>
            <w:noProof/>
          </w:rPr>
          <w:fldChar w:fldCharType="end"/>
        </w:r>
      </w:p>
    </w:sdtContent>
  </w:sdt>
  <w:p w:rsidR="009D427E" w:rsidRDefault="009D42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9DA" w:rsidRDefault="007929DA" w:rsidP="00834069">
      <w:pPr>
        <w:spacing w:after="0" w:line="240" w:lineRule="auto"/>
      </w:pPr>
      <w:r>
        <w:separator/>
      </w:r>
    </w:p>
  </w:footnote>
  <w:footnote w:type="continuationSeparator" w:id="0">
    <w:p w:rsidR="007929DA" w:rsidRDefault="007929DA" w:rsidP="008340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A73"/>
    <w:rsid w:val="000227A3"/>
    <w:rsid w:val="0004288E"/>
    <w:rsid w:val="000A22FF"/>
    <w:rsid w:val="000D4564"/>
    <w:rsid w:val="00104746"/>
    <w:rsid w:val="00130146"/>
    <w:rsid w:val="001556D5"/>
    <w:rsid w:val="00174350"/>
    <w:rsid w:val="0017556A"/>
    <w:rsid w:val="0018198F"/>
    <w:rsid w:val="001F6DAC"/>
    <w:rsid w:val="002042B3"/>
    <w:rsid w:val="00231C61"/>
    <w:rsid w:val="00274BAF"/>
    <w:rsid w:val="002967E5"/>
    <w:rsid w:val="002C5344"/>
    <w:rsid w:val="002D7363"/>
    <w:rsid w:val="002E64C9"/>
    <w:rsid w:val="002F091B"/>
    <w:rsid w:val="00327BF0"/>
    <w:rsid w:val="003335C9"/>
    <w:rsid w:val="003414A1"/>
    <w:rsid w:val="00347831"/>
    <w:rsid w:val="003552ED"/>
    <w:rsid w:val="0036698A"/>
    <w:rsid w:val="00394AE6"/>
    <w:rsid w:val="003D2175"/>
    <w:rsid w:val="003F1F1A"/>
    <w:rsid w:val="00407910"/>
    <w:rsid w:val="00446BD4"/>
    <w:rsid w:val="004531A9"/>
    <w:rsid w:val="00484DF1"/>
    <w:rsid w:val="004C130C"/>
    <w:rsid w:val="004E10EB"/>
    <w:rsid w:val="004F1BC7"/>
    <w:rsid w:val="00505700"/>
    <w:rsid w:val="00596928"/>
    <w:rsid w:val="005C46ED"/>
    <w:rsid w:val="005E6416"/>
    <w:rsid w:val="00624A73"/>
    <w:rsid w:val="00636FF7"/>
    <w:rsid w:val="00673E4E"/>
    <w:rsid w:val="006A266A"/>
    <w:rsid w:val="006C1A83"/>
    <w:rsid w:val="006F085A"/>
    <w:rsid w:val="007348EB"/>
    <w:rsid w:val="00767DC5"/>
    <w:rsid w:val="00773555"/>
    <w:rsid w:val="007809DC"/>
    <w:rsid w:val="007923D5"/>
    <w:rsid w:val="007929DA"/>
    <w:rsid w:val="00817FAC"/>
    <w:rsid w:val="00834069"/>
    <w:rsid w:val="00853FE7"/>
    <w:rsid w:val="00855039"/>
    <w:rsid w:val="00894E56"/>
    <w:rsid w:val="00897571"/>
    <w:rsid w:val="008B648F"/>
    <w:rsid w:val="00914E0E"/>
    <w:rsid w:val="00923360"/>
    <w:rsid w:val="00957DEE"/>
    <w:rsid w:val="0099197F"/>
    <w:rsid w:val="009B07E5"/>
    <w:rsid w:val="009B246E"/>
    <w:rsid w:val="009D427E"/>
    <w:rsid w:val="009D4E35"/>
    <w:rsid w:val="00A3797B"/>
    <w:rsid w:val="00AB6A69"/>
    <w:rsid w:val="00B02030"/>
    <w:rsid w:val="00B25034"/>
    <w:rsid w:val="00B51BE4"/>
    <w:rsid w:val="00B8134A"/>
    <w:rsid w:val="00BC6618"/>
    <w:rsid w:val="00BD056F"/>
    <w:rsid w:val="00C2584C"/>
    <w:rsid w:val="00C367B8"/>
    <w:rsid w:val="00C75A32"/>
    <w:rsid w:val="00C96EDE"/>
    <w:rsid w:val="00CE4E17"/>
    <w:rsid w:val="00D23246"/>
    <w:rsid w:val="00D97F96"/>
    <w:rsid w:val="00DB00CD"/>
    <w:rsid w:val="00E05FF1"/>
    <w:rsid w:val="00E429EE"/>
    <w:rsid w:val="00E601CC"/>
    <w:rsid w:val="00ED3E2C"/>
    <w:rsid w:val="00F5721E"/>
    <w:rsid w:val="00F74BC0"/>
    <w:rsid w:val="00FA2BAF"/>
    <w:rsid w:val="00FE1BFD"/>
    <w:rsid w:val="00FF0F4A"/>
    <w:rsid w:val="00FF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4A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4A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24A73"/>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624A73"/>
  </w:style>
  <w:style w:type="table" w:styleId="TableGrid">
    <w:name w:val="Table Grid"/>
    <w:basedOn w:val="TableNormal"/>
    <w:uiPriority w:val="59"/>
    <w:rsid w:val="00624A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624A73"/>
    <w:pPr>
      <w:spacing w:after="0" w:line="240" w:lineRule="auto"/>
    </w:pPr>
  </w:style>
  <w:style w:type="character" w:styleId="Hyperlink">
    <w:name w:val="Hyperlink"/>
    <w:basedOn w:val="DefaultParagraphFont"/>
    <w:uiPriority w:val="99"/>
    <w:unhideWhenUsed/>
    <w:rsid w:val="00624A73"/>
    <w:rPr>
      <w:color w:val="0000FF"/>
      <w:u w:val="single"/>
    </w:rPr>
  </w:style>
  <w:style w:type="paragraph" w:styleId="BalloonText">
    <w:name w:val="Balloon Text"/>
    <w:basedOn w:val="Normal"/>
    <w:link w:val="BalloonTextChar"/>
    <w:uiPriority w:val="99"/>
    <w:semiHidden/>
    <w:unhideWhenUsed/>
    <w:rsid w:val="00624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A73"/>
    <w:rPr>
      <w:rFonts w:ascii="Tahoma" w:hAnsi="Tahoma" w:cs="Tahoma"/>
      <w:sz w:val="16"/>
      <w:szCs w:val="16"/>
    </w:rPr>
  </w:style>
  <w:style w:type="paragraph" w:styleId="TOCHeading">
    <w:name w:val="TOC Heading"/>
    <w:basedOn w:val="Heading1"/>
    <w:next w:val="Normal"/>
    <w:uiPriority w:val="39"/>
    <w:semiHidden/>
    <w:unhideWhenUsed/>
    <w:qFormat/>
    <w:rsid w:val="00130146"/>
    <w:pPr>
      <w:outlineLvl w:val="9"/>
    </w:pPr>
    <w:rPr>
      <w:lang w:eastAsia="ja-JP"/>
    </w:rPr>
  </w:style>
  <w:style w:type="paragraph" w:styleId="TOC1">
    <w:name w:val="toc 1"/>
    <w:basedOn w:val="Normal"/>
    <w:next w:val="Normal"/>
    <w:autoRedefine/>
    <w:uiPriority w:val="39"/>
    <w:unhideWhenUsed/>
    <w:rsid w:val="00130146"/>
    <w:pPr>
      <w:spacing w:after="100"/>
    </w:pPr>
  </w:style>
  <w:style w:type="paragraph" w:styleId="TOC2">
    <w:name w:val="toc 2"/>
    <w:basedOn w:val="Normal"/>
    <w:next w:val="Normal"/>
    <w:autoRedefine/>
    <w:uiPriority w:val="39"/>
    <w:unhideWhenUsed/>
    <w:rsid w:val="00130146"/>
    <w:pPr>
      <w:spacing w:after="100"/>
      <w:ind w:left="220"/>
    </w:pPr>
  </w:style>
  <w:style w:type="paragraph" w:styleId="Header">
    <w:name w:val="header"/>
    <w:basedOn w:val="Normal"/>
    <w:link w:val="HeaderChar"/>
    <w:uiPriority w:val="99"/>
    <w:unhideWhenUsed/>
    <w:rsid w:val="00834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069"/>
  </w:style>
  <w:style w:type="paragraph" w:styleId="Footer">
    <w:name w:val="footer"/>
    <w:basedOn w:val="Normal"/>
    <w:link w:val="FooterChar"/>
    <w:uiPriority w:val="99"/>
    <w:unhideWhenUsed/>
    <w:rsid w:val="008340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069"/>
  </w:style>
  <w:style w:type="character" w:customStyle="1" w:styleId="NoSpacingChar">
    <w:name w:val="No Spacing Char"/>
    <w:basedOn w:val="DefaultParagraphFont"/>
    <w:link w:val="NoSpacing"/>
    <w:uiPriority w:val="1"/>
    <w:rsid w:val="00B51BE4"/>
  </w:style>
  <w:style w:type="paragraph" w:styleId="HTMLPreformatted">
    <w:name w:val="HTML Preformatted"/>
    <w:basedOn w:val="Normal"/>
    <w:link w:val="HTMLPreformattedChar"/>
    <w:uiPriority w:val="99"/>
    <w:semiHidden/>
    <w:unhideWhenUsed/>
    <w:rsid w:val="0045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31A9"/>
    <w:rPr>
      <w:rFonts w:ascii="Courier New" w:eastAsia="Times New Roman" w:hAnsi="Courier New" w:cs="Courier New"/>
      <w:sz w:val="20"/>
      <w:szCs w:val="20"/>
    </w:rPr>
  </w:style>
  <w:style w:type="character" w:customStyle="1" w:styleId="kt">
    <w:name w:val="kt"/>
    <w:basedOn w:val="DefaultParagraphFont"/>
    <w:rsid w:val="004531A9"/>
  </w:style>
  <w:style w:type="character" w:customStyle="1" w:styleId="n">
    <w:name w:val="n"/>
    <w:basedOn w:val="DefaultParagraphFont"/>
    <w:rsid w:val="004531A9"/>
  </w:style>
  <w:style w:type="character" w:customStyle="1" w:styleId="p">
    <w:name w:val="p"/>
    <w:basedOn w:val="DefaultParagraphFont"/>
    <w:rsid w:val="004531A9"/>
  </w:style>
  <w:style w:type="character" w:customStyle="1" w:styleId="c1">
    <w:name w:val="c1"/>
    <w:basedOn w:val="DefaultParagraphFont"/>
    <w:rsid w:val="004531A9"/>
  </w:style>
  <w:style w:type="character" w:customStyle="1" w:styleId="k">
    <w:name w:val="k"/>
    <w:basedOn w:val="DefaultParagraphFont"/>
    <w:rsid w:val="004531A9"/>
  </w:style>
  <w:style w:type="character" w:customStyle="1" w:styleId="o">
    <w:name w:val="o"/>
    <w:basedOn w:val="DefaultParagraphFont"/>
    <w:rsid w:val="004531A9"/>
  </w:style>
  <w:style w:type="character" w:customStyle="1" w:styleId="mi">
    <w:name w:val="mi"/>
    <w:basedOn w:val="DefaultParagraphFont"/>
    <w:rsid w:val="004531A9"/>
  </w:style>
  <w:style w:type="character" w:customStyle="1" w:styleId="mf">
    <w:name w:val="mf"/>
    <w:basedOn w:val="DefaultParagraphFont"/>
    <w:rsid w:val="004531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4A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4A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24A73"/>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624A73"/>
  </w:style>
  <w:style w:type="table" w:styleId="TableGrid">
    <w:name w:val="Table Grid"/>
    <w:basedOn w:val="TableNormal"/>
    <w:uiPriority w:val="59"/>
    <w:rsid w:val="00624A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624A73"/>
    <w:pPr>
      <w:spacing w:after="0" w:line="240" w:lineRule="auto"/>
    </w:pPr>
  </w:style>
  <w:style w:type="character" w:styleId="Hyperlink">
    <w:name w:val="Hyperlink"/>
    <w:basedOn w:val="DefaultParagraphFont"/>
    <w:uiPriority w:val="99"/>
    <w:unhideWhenUsed/>
    <w:rsid w:val="00624A73"/>
    <w:rPr>
      <w:color w:val="0000FF"/>
      <w:u w:val="single"/>
    </w:rPr>
  </w:style>
  <w:style w:type="paragraph" w:styleId="BalloonText">
    <w:name w:val="Balloon Text"/>
    <w:basedOn w:val="Normal"/>
    <w:link w:val="BalloonTextChar"/>
    <w:uiPriority w:val="99"/>
    <w:semiHidden/>
    <w:unhideWhenUsed/>
    <w:rsid w:val="00624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A73"/>
    <w:rPr>
      <w:rFonts w:ascii="Tahoma" w:hAnsi="Tahoma" w:cs="Tahoma"/>
      <w:sz w:val="16"/>
      <w:szCs w:val="16"/>
    </w:rPr>
  </w:style>
  <w:style w:type="paragraph" w:styleId="TOCHeading">
    <w:name w:val="TOC Heading"/>
    <w:basedOn w:val="Heading1"/>
    <w:next w:val="Normal"/>
    <w:uiPriority w:val="39"/>
    <w:semiHidden/>
    <w:unhideWhenUsed/>
    <w:qFormat/>
    <w:rsid w:val="00130146"/>
    <w:pPr>
      <w:outlineLvl w:val="9"/>
    </w:pPr>
    <w:rPr>
      <w:lang w:eastAsia="ja-JP"/>
    </w:rPr>
  </w:style>
  <w:style w:type="paragraph" w:styleId="TOC1">
    <w:name w:val="toc 1"/>
    <w:basedOn w:val="Normal"/>
    <w:next w:val="Normal"/>
    <w:autoRedefine/>
    <w:uiPriority w:val="39"/>
    <w:unhideWhenUsed/>
    <w:rsid w:val="00130146"/>
    <w:pPr>
      <w:spacing w:after="100"/>
    </w:pPr>
  </w:style>
  <w:style w:type="paragraph" w:styleId="TOC2">
    <w:name w:val="toc 2"/>
    <w:basedOn w:val="Normal"/>
    <w:next w:val="Normal"/>
    <w:autoRedefine/>
    <w:uiPriority w:val="39"/>
    <w:unhideWhenUsed/>
    <w:rsid w:val="00130146"/>
    <w:pPr>
      <w:spacing w:after="100"/>
      <w:ind w:left="220"/>
    </w:pPr>
  </w:style>
  <w:style w:type="paragraph" w:styleId="Header">
    <w:name w:val="header"/>
    <w:basedOn w:val="Normal"/>
    <w:link w:val="HeaderChar"/>
    <w:uiPriority w:val="99"/>
    <w:unhideWhenUsed/>
    <w:rsid w:val="00834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069"/>
  </w:style>
  <w:style w:type="paragraph" w:styleId="Footer">
    <w:name w:val="footer"/>
    <w:basedOn w:val="Normal"/>
    <w:link w:val="FooterChar"/>
    <w:uiPriority w:val="99"/>
    <w:unhideWhenUsed/>
    <w:rsid w:val="008340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069"/>
  </w:style>
  <w:style w:type="character" w:customStyle="1" w:styleId="NoSpacingChar">
    <w:name w:val="No Spacing Char"/>
    <w:basedOn w:val="DefaultParagraphFont"/>
    <w:link w:val="NoSpacing"/>
    <w:uiPriority w:val="1"/>
    <w:rsid w:val="00B51BE4"/>
  </w:style>
  <w:style w:type="paragraph" w:styleId="HTMLPreformatted">
    <w:name w:val="HTML Preformatted"/>
    <w:basedOn w:val="Normal"/>
    <w:link w:val="HTMLPreformattedChar"/>
    <w:uiPriority w:val="99"/>
    <w:semiHidden/>
    <w:unhideWhenUsed/>
    <w:rsid w:val="0045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31A9"/>
    <w:rPr>
      <w:rFonts w:ascii="Courier New" w:eastAsia="Times New Roman" w:hAnsi="Courier New" w:cs="Courier New"/>
      <w:sz w:val="20"/>
      <w:szCs w:val="20"/>
    </w:rPr>
  </w:style>
  <w:style w:type="character" w:customStyle="1" w:styleId="kt">
    <w:name w:val="kt"/>
    <w:basedOn w:val="DefaultParagraphFont"/>
    <w:rsid w:val="004531A9"/>
  </w:style>
  <w:style w:type="character" w:customStyle="1" w:styleId="n">
    <w:name w:val="n"/>
    <w:basedOn w:val="DefaultParagraphFont"/>
    <w:rsid w:val="004531A9"/>
  </w:style>
  <w:style w:type="character" w:customStyle="1" w:styleId="p">
    <w:name w:val="p"/>
    <w:basedOn w:val="DefaultParagraphFont"/>
    <w:rsid w:val="004531A9"/>
  </w:style>
  <w:style w:type="character" w:customStyle="1" w:styleId="c1">
    <w:name w:val="c1"/>
    <w:basedOn w:val="DefaultParagraphFont"/>
    <w:rsid w:val="004531A9"/>
  </w:style>
  <w:style w:type="character" w:customStyle="1" w:styleId="k">
    <w:name w:val="k"/>
    <w:basedOn w:val="DefaultParagraphFont"/>
    <w:rsid w:val="004531A9"/>
  </w:style>
  <w:style w:type="character" w:customStyle="1" w:styleId="o">
    <w:name w:val="o"/>
    <w:basedOn w:val="DefaultParagraphFont"/>
    <w:rsid w:val="004531A9"/>
  </w:style>
  <w:style w:type="character" w:customStyle="1" w:styleId="mi">
    <w:name w:val="mi"/>
    <w:basedOn w:val="DefaultParagraphFont"/>
    <w:rsid w:val="004531A9"/>
  </w:style>
  <w:style w:type="character" w:customStyle="1" w:styleId="mf">
    <w:name w:val="mf"/>
    <w:basedOn w:val="DefaultParagraphFont"/>
    <w:rsid w:val="004531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530054">
      <w:bodyDiv w:val="1"/>
      <w:marLeft w:val="0"/>
      <w:marRight w:val="0"/>
      <w:marTop w:val="0"/>
      <w:marBottom w:val="0"/>
      <w:divBdr>
        <w:top w:val="none" w:sz="0" w:space="0" w:color="auto"/>
        <w:left w:val="none" w:sz="0" w:space="0" w:color="auto"/>
        <w:bottom w:val="none" w:sz="0" w:space="0" w:color="auto"/>
        <w:right w:val="none" w:sz="0" w:space="0" w:color="auto"/>
      </w:divBdr>
      <w:divsChild>
        <w:div w:id="2035307508">
          <w:marLeft w:val="0"/>
          <w:marRight w:val="0"/>
          <w:marTop w:val="280"/>
          <w:marBottom w:val="280"/>
          <w:divBdr>
            <w:top w:val="none" w:sz="0" w:space="0" w:color="auto"/>
            <w:left w:val="none" w:sz="0" w:space="0" w:color="auto"/>
            <w:bottom w:val="none" w:sz="0" w:space="0" w:color="auto"/>
            <w:right w:val="none" w:sz="0" w:space="0" w:color="auto"/>
          </w:divBdr>
        </w:div>
        <w:div w:id="1312976251">
          <w:marLeft w:val="0"/>
          <w:marRight w:val="0"/>
          <w:marTop w:val="280"/>
          <w:marBottom w:val="280"/>
          <w:divBdr>
            <w:top w:val="none" w:sz="0" w:space="0" w:color="auto"/>
            <w:left w:val="none" w:sz="0" w:space="0" w:color="auto"/>
            <w:bottom w:val="none" w:sz="0" w:space="0" w:color="auto"/>
            <w:right w:val="none" w:sz="0" w:space="0" w:color="auto"/>
          </w:divBdr>
        </w:div>
        <w:div w:id="1076518215">
          <w:marLeft w:val="0"/>
          <w:marRight w:val="0"/>
          <w:marTop w:val="280"/>
          <w:marBottom w:val="280"/>
          <w:divBdr>
            <w:top w:val="none" w:sz="0" w:space="0" w:color="auto"/>
            <w:left w:val="none" w:sz="0" w:space="0" w:color="auto"/>
            <w:bottom w:val="none" w:sz="0" w:space="0" w:color="auto"/>
            <w:right w:val="none" w:sz="0" w:space="0" w:color="auto"/>
          </w:divBdr>
        </w:div>
        <w:div w:id="447747484">
          <w:marLeft w:val="0"/>
          <w:marRight w:val="0"/>
          <w:marTop w:val="280"/>
          <w:marBottom w:val="280"/>
          <w:divBdr>
            <w:top w:val="none" w:sz="0" w:space="0" w:color="auto"/>
            <w:left w:val="none" w:sz="0" w:space="0" w:color="auto"/>
            <w:bottom w:val="none" w:sz="0" w:space="0" w:color="auto"/>
            <w:right w:val="none" w:sz="0" w:space="0" w:color="auto"/>
          </w:divBdr>
        </w:div>
      </w:divsChild>
    </w:div>
    <w:div w:id="469128702">
      <w:bodyDiv w:val="1"/>
      <w:marLeft w:val="0"/>
      <w:marRight w:val="0"/>
      <w:marTop w:val="0"/>
      <w:marBottom w:val="0"/>
      <w:divBdr>
        <w:top w:val="none" w:sz="0" w:space="0" w:color="auto"/>
        <w:left w:val="none" w:sz="0" w:space="0" w:color="auto"/>
        <w:bottom w:val="none" w:sz="0" w:space="0" w:color="auto"/>
        <w:right w:val="none" w:sz="0" w:space="0" w:color="auto"/>
      </w:divBdr>
    </w:div>
    <w:div w:id="795686590">
      <w:bodyDiv w:val="1"/>
      <w:marLeft w:val="0"/>
      <w:marRight w:val="0"/>
      <w:marTop w:val="0"/>
      <w:marBottom w:val="0"/>
      <w:divBdr>
        <w:top w:val="none" w:sz="0" w:space="0" w:color="auto"/>
        <w:left w:val="none" w:sz="0" w:space="0" w:color="auto"/>
        <w:bottom w:val="none" w:sz="0" w:space="0" w:color="auto"/>
        <w:right w:val="none" w:sz="0" w:space="0" w:color="auto"/>
      </w:divBdr>
      <w:divsChild>
        <w:div w:id="2006013572">
          <w:marLeft w:val="0"/>
          <w:marRight w:val="0"/>
          <w:marTop w:val="0"/>
          <w:marBottom w:val="0"/>
          <w:divBdr>
            <w:top w:val="none" w:sz="0" w:space="0" w:color="auto"/>
            <w:left w:val="none" w:sz="0" w:space="0" w:color="auto"/>
            <w:bottom w:val="none" w:sz="0" w:space="0" w:color="auto"/>
            <w:right w:val="none" w:sz="0" w:space="0" w:color="auto"/>
          </w:divBdr>
          <w:divsChild>
            <w:div w:id="13159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683">
      <w:bodyDiv w:val="1"/>
      <w:marLeft w:val="0"/>
      <w:marRight w:val="0"/>
      <w:marTop w:val="0"/>
      <w:marBottom w:val="0"/>
      <w:divBdr>
        <w:top w:val="none" w:sz="0" w:space="0" w:color="auto"/>
        <w:left w:val="none" w:sz="0" w:space="0" w:color="auto"/>
        <w:bottom w:val="none" w:sz="0" w:space="0" w:color="auto"/>
        <w:right w:val="none" w:sz="0" w:space="0" w:color="auto"/>
      </w:divBdr>
    </w:div>
    <w:div w:id="1790052419">
      <w:bodyDiv w:val="1"/>
      <w:marLeft w:val="0"/>
      <w:marRight w:val="0"/>
      <w:marTop w:val="0"/>
      <w:marBottom w:val="0"/>
      <w:divBdr>
        <w:top w:val="none" w:sz="0" w:space="0" w:color="auto"/>
        <w:left w:val="none" w:sz="0" w:space="0" w:color="auto"/>
        <w:bottom w:val="none" w:sz="0" w:space="0" w:color="auto"/>
        <w:right w:val="none" w:sz="0" w:space="0" w:color="auto"/>
      </w:divBdr>
      <w:divsChild>
        <w:div w:id="341784636">
          <w:marLeft w:val="0"/>
          <w:marRight w:val="0"/>
          <w:marTop w:val="0"/>
          <w:marBottom w:val="0"/>
          <w:divBdr>
            <w:top w:val="none" w:sz="0" w:space="0" w:color="auto"/>
            <w:left w:val="none" w:sz="0" w:space="0" w:color="auto"/>
            <w:bottom w:val="none" w:sz="0" w:space="0" w:color="auto"/>
            <w:right w:val="none" w:sz="0" w:space="0" w:color="auto"/>
          </w:divBdr>
        </w:div>
        <w:div w:id="2085178867">
          <w:marLeft w:val="0"/>
          <w:marRight w:val="0"/>
          <w:marTop w:val="0"/>
          <w:marBottom w:val="0"/>
          <w:divBdr>
            <w:top w:val="none" w:sz="0" w:space="0" w:color="auto"/>
            <w:left w:val="none" w:sz="0" w:space="0" w:color="auto"/>
            <w:bottom w:val="none" w:sz="0" w:space="0" w:color="auto"/>
            <w:right w:val="none" w:sz="0" w:space="0" w:color="auto"/>
          </w:divBdr>
        </w:div>
        <w:div w:id="1927613637">
          <w:marLeft w:val="0"/>
          <w:marRight w:val="0"/>
          <w:marTop w:val="0"/>
          <w:marBottom w:val="0"/>
          <w:divBdr>
            <w:top w:val="none" w:sz="0" w:space="0" w:color="auto"/>
            <w:left w:val="none" w:sz="0" w:space="0" w:color="auto"/>
            <w:bottom w:val="none" w:sz="0" w:space="0" w:color="auto"/>
            <w:right w:val="none" w:sz="0" w:space="0" w:color="auto"/>
          </w:divBdr>
        </w:div>
        <w:div w:id="1542328212">
          <w:marLeft w:val="0"/>
          <w:marRight w:val="0"/>
          <w:marTop w:val="0"/>
          <w:marBottom w:val="0"/>
          <w:divBdr>
            <w:top w:val="none" w:sz="0" w:space="0" w:color="auto"/>
            <w:left w:val="none" w:sz="0" w:space="0" w:color="auto"/>
            <w:bottom w:val="none" w:sz="0" w:space="0" w:color="auto"/>
            <w:right w:val="none" w:sz="0" w:space="0" w:color="auto"/>
          </w:divBdr>
        </w:div>
        <w:div w:id="896890800">
          <w:marLeft w:val="0"/>
          <w:marRight w:val="0"/>
          <w:marTop w:val="0"/>
          <w:marBottom w:val="0"/>
          <w:divBdr>
            <w:top w:val="none" w:sz="0" w:space="0" w:color="auto"/>
            <w:left w:val="none" w:sz="0" w:space="0" w:color="auto"/>
            <w:bottom w:val="none" w:sz="0" w:space="0" w:color="auto"/>
            <w:right w:val="none" w:sz="0" w:space="0" w:color="auto"/>
          </w:divBdr>
        </w:div>
        <w:div w:id="1016729283">
          <w:marLeft w:val="0"/>
          <w:marRight w:val="0"/>
          <w:marTop w:val="0"/>
          <w:marBottom w:val="0"/>
          <w:divBdr>
            <w:top w:val="none" w:sz="0" w:space="0" w:color="auto"/>
            <w:left w:val="none" w:sz="0" w:space="0" w:color="auto"/>
            <w:bottom w:val="none" w:sz="0" w:space="0" w:color="auto"/>
            <w:right w:val="none" w:sz="0" w:space="0" w:color="auto"/>
          </w:divBdr>
        </w:div>
        <w:div w:id="1688867209">
          <w:marLeft w:val="0"/>
          <w:marRight w:val="0"/>
          <w:marTop w:val="0"/>
          <w:marBottom w:val="0"/>
          <w:divBdr>
            <w:top w:val="none" w:sz="0" w:space="0" w:color="auto"/>
            <w:left w:val="none" w:sz="0" w:space="0" w:color="auto"/>
            <w:bottom w:val="none" w:sz="0" w:space="0" w:color="auto"/>
            <w:right w:val="none" w:sz="0" w:space="0" w:color="auto"/>
          </w:divBdr>
        </w:div>
        <w:div w:id="1041395158">
          <w:marLeft w:val="0"/>
          <w:marRight w:val="0"/>
          <w:marTop w:val="0"/>
          <w:marBottom w:val="0"/>
          <w:divBdr>
            <w:top w:val="none" w:sz="0" w:space="0" w:color="auto"/>
            <w:left w:val="none" w:sz="0" w:space="0" w:color="auto"/>
            <w:bottom w:val="none" w:sz="0" w:space="0" w:color="auto"/>
            <w:right w:val="none" w:sz="0" w:space="0" w:color="auto"/>
          </w:divBdr>
        </w:div>
        <w:div w:id="1479611391">
          <w:marLeft w:val="0"/>
          <w:marRight w:val="0"/>
          <w:marTop w:val="0"/>
          <w:marBottom w:val="0"/>
          <w:divBdr>
            <w:top w:val="none" w:sz="0" w:space="0" w:color="auto"/>
            <w:left w:val="none" w:sz="0" w:space="0" w:color="auto"/>
            <w:bottom w:val="none" w:sz="0" w:space="0" w:color="auto"/>
            <w:right w:val="none" w:sz="0" w:space="0" w:color="auto"/>
          </w:divBdr>
        </w:div>
        <w:div w:id="435448418">
          <w:marLeft w:val="0"/>
          <w:marRight w:val="0"/>
          <w:marTop w:val="0"/>
          <w:marBottom w:val="0"/>
          <w:divBdr>
            <w:top w:val="none" w:sz="0" w:space="0" w:color="auto"/>
            <w:left w:val="none" w:sz="0" w:space="0" w:color="auto"/>
            <w:bottom w:val="none" w:sz="0" w:space="0" w:color="auto"/>
            <w:right w:val="none" w:sz="0" w:space="0" w:color="auto"/>
          </w:divBdr>
        </w:div>
        <w:div w:id="1603413007">
          <w:marLeft w:val="0"/>
          <w:marRight w:val="0"/>
          <w:marTop w:val="0"/>
          <w:marBottom w:val="0"/>
          <w:divBdr>
            <w:top w:val="none" w:sz="0" w:space="0" w:color="auto"/>
            <w:left w:val="none" w:sz="0" w:space="0" w:color="auto"/>
            <w:bottom w:val="none" w:sz="0" w:space="0" w:color="auto"/>
            <w:right w:val="none" w:sz="0" w:space="0" w:color="auto"/>
          </w:divBdr>
        </w:div>
        <w:div w:id="1422220356">
          <w:marLeft w:val="0"/>
          <w:marRight w:val="0"/>
          <w:marTop w:val="0"/>
          <w:marBottom w:val="0"/>
          <w:divBdr>
            <w:top w:val="none" w:sz="0" w:space="0" w:color="auto"/>
            <w:left w:val="none" w:sz="0" w:space="0" w:color="auto"/>
            <w:bottom w:val="none" w:sz="0" w:space="0" w:color="auto"/>
            <w:right w:val="none" w:sz="0" w:space="0" w:color="auto"/>
          </w:divBdr>
        </w:div>
        <w:div w:id="1170482746">
          <w:marLeft w:val="0"/>
          <w:marRight w:val="0"/>
          <w:marTop w:val="0"/>
          <w:marBottom w:val="0"/>
          <w:divBdr>
            <w:top w:val="none" w:sz="0" w:space="0" w:color="auto"/>
            <w:left w:val="none" w:sz="0" w:space="0" w:color="auto"/>
            <w:bottom w:val="none" w:sz="0" w:space="0" w:color="auto"/>
            <w:right w:val="none" w:sz="0" w:space="0" w:color="auto"/>
          </w:divBdr>
        </w:div>
        <w:div w:id="521356801">
          <w:marLeft w:val="0"/>
          <w:marRight w:val="0"/>
          <w:marTop w:val="0"/>
          <w:marBottom w:val="0"/>
          <w:divBdr>
            <w:top w:val="none" w:sz="0" w:space="0" w:color="auto"/>
            <w:left w:val="none" w:sz="0" w:space="0" w:color="auto"/>
            <w:bottom w:val="none" w:sz="0" w:space="0" w:color="auto"/>
            <w:right w:val="none" w:sz="0" w:space="0" w:color="auto"/>
          </w:divBdr>
        </w:div>
        <w:div w:id="794567135">
          <w:marLeft w:val="0"/>
          <w:marRight w:val="0"/>
          <w:marTop w:val="0"/>
          <w:marBottom w:val="0"/>
          <w:divBdr>
            <w:top w:val="none" w:sz="0" w:space="0" w:color="auto"/>
            <w:left w:val="none" w:sz="0" w:space="0" w:color="auto"/>
            <w:bottom w:val="none" w:sz="0" w:space="0" w:color="auto"/>
            <w:right w:val="none" w:sz="0" w:space="0" w:color="auto"/>
          </w:divBdr>
        </w:div>
        <w:div w:id="208539477">
          <w:marLeft w:val="0"/>
          <w:marRight w:val="0"/>
          <w:marTop w:val="0"/>
          <w:marBottom w:val="0"/>
          <w:divBdr>
            <w:top w:val="none" w:sz="0" w:space="0" w:color="auto"/>
            <w:left w:val="none" w:sz="0" w:space="0" w:color="auto"/>
            <w:bottom w:val="none" w:sz="0" w:space="0" w:color="auto"/>
            <w:right w:val="none" w:sz="0" w:space="0" w:color="auto"/>
          </w:divBdr>
        </w:div>
        <w:div w:id="952638016">
          <w:marLeft w:val="0"/>
          <w:marRight w:val="0"/>
          <w:marTop w:val="0"/>
          <w:marBottom w:val="0"/>
          <w:divBdr>
            <w:top w:val="none" w:sz="0" w:space="0" w:color="auto"/>
            <w:left w:val="none" w:sz="0" w:space="0" w:color="auto"/>
            <w:bottom w:val="none" w:sz="0" w:space="0" w:color="auto"/>
            <w:right w:val="none" w:sz="0" w:space="0" w:color="auto"/>
          </w:divBdr>
        </w:div>
        <w:div w:id="202403548">
          <w:marLeft w:val="0"/>
          <w:marRight w:val="0"/>
          <w:marTop w:val="0"/>
          <w:marBottom w:val="0"/>
          <w:divBdr>
            <w:top w:val="none" w:sz="0" w:space="0" w:color="auto"/>
            <w:left w:val="none" w:sz="0" w:space="0" w:color="auto"/>
            <w:bottom w:val="none" w:sz="0" w:space="0" w:color="auto"/>
            <w:right w:val="none" w:sz="0" w:space="0" w:color="auto"/>
          </w:divBdr>
        </w:div>
        <w:div w:id="297995435">
          <w:marLeft w:val="0"/>
          <w:marRight w:val="0"/>
          <w:marTop w:val="0"/>
          <w:marBottom w:val="0"/>
          <w:divBdr>
            <w:top w:val="none" w:sz="0" w:space="0" w:color="auto"/>
            <w:left w:val="none" w:sz="0" w:space="0" w:color="auto"/>
            <w:bottom w:val="none" w:sz="0" w:space="0" w:color="auto"/>
            <w:right w:val="none" w:sz="0" w:space="0" w:color="auto"/>
          </w:divBdr>
        </w:div>
        <w:div w:id="368528116">
          <w:marLeft w:val="0"/>
          <w:marRight w:val="0"/>
          <w:marTop w:val="0"/>
          <w:marBottom w:val="0"/>
          <w:divBdr>
            <w:top w:val="none" w:sz="0" w:space="0" w:color="auto"/>
            <w:left w:val="none" w:sz="0" w:space="0" w:color="auto"/>
            <w:bottom w:val="none" w:sz="0" w:space="0" w:color="auto"/>
            <w:right w:val="none" w:sz="0" w:space="0" w:color="auto"/>
          </w:divBdr>
        </w:div>
        <w:div w:id="595092025">
          <w:marLeft w:val="0"/>
          <w:marRight w:val="0"/>
          <w:marTop w:val="0"/>
          <w:marBottom w:val="0"/>
          <w:divBdr>
            <w:top w:val="none" w:sz="0" w:space="0" w:color="auto"/>
            <w:left w:val="none" w:sz="0" w:space="0" w:color="auto"/>
            <w:bottom w:val="none" w:sz="0" w:space="0" w:color="auto"/>
            <w:right w:val="none" w:sz="0" w:space="0" w:color="auto"/>
          </w:divBdr>
        </w:div>
        <w:div w:id="1158571269">
          <w:marLeft w:val="0"/>
          <w:marRight w:val="0"/>
          <w:marTop w:val="0"/>
          <w:marBottom w:val="0"/>
          <w:divBdr>
            <w:top w:val="none" w:sz="0" w:space="0" w:color="auto"/>
            <w:left w:val="none" w:sz="0" w:space="0" w:color="auto"/>
            <w:bottom w:val="none" w:sz="0" w:space="0" w:color="auto"/>
            <w:right w:val="none" w:sz="0" w:space="0" w:color="auto"/>
          </w:divBdr>
        </w:div>
        <w:div w:id="426737558">
          <w:marLeft w:val="0"/>
          <w:marRight w:val="0"/>
          <w:marTop w:val="0"/>
          <w:marBottom w:val="0"/>
          <w:divBdr>
            <w:top w:val="none" w:sz="0" w:space="0" w:color="auto"/>
            <w:left w:val="none" w:sz="0" w:space="0" w:color="auto"/>
            <w:bottom w:val="none" w:sz="0" w:space="0" w:color="auto"/>
            <w:right w:val="none" w:sz="0" w:space="0" w:color="auto"/>
          </w:divBdr>
        </w:div>
        <w:div w:id="1316689814">
          <w:marLeft w:val="0"/>
          <w:marRight w:val="0"/>
          <w:marTop w:val="0"/>
          <w:marBottom w:val="0"/>
          <w:divBdr>
            <w:top w:val="none" w:sz="0" w:space="0" w:color="auto"/>
            <w:left w:val="none" w:sz="0" w:space="0" w:color="auto"/>
            <w:bottom w:val="none" w:sz="0" w:space="0" w:color="auto"/>
            <w:right w:val="none" w:sz="0" w:space="0" w:color="auto"/>
          </w:divBdr>
        </w:div>
        <w:div w:id="1910846358">
          <w:marLeft w:val="0"/>
          <w:marRight w:val="0"/>
          <w:marTop w:val="0"/>
          <w:marBottom w:val="0"/>
          <w:divBdr>
            <w:top w:val="none" w:sz="0" w:space="0" w:color="auto"/>
            <w:left w:val="none" w:sz="0" w:space="0" w:color="auto"/>
            <w:bottom w:val="none" w:sz="0" w:space="0" w:color="auto"/>
            <w:right w:val="none" w:sz="0" w:space="0" w:color="auto"/>
          </w:divBdr>
        </w:div>
        <w:div w:id="265580199">
          <w:marLeft w:val="0"/>
          <w:marRight w:val="0"/>
          <w:marTop w:val="0"/>
          <w:marBottom w:val="0"/>
          <w:divBdr>
            <w:top w:val="none" w:sz="0" w:space="0" w:color="auto"/>
            <w:left w:val="none" w:sz="0" w:space="0" w:color="auto"/>
            <w:bottom w:val="none" w:sz="0" w:space="0" w:color="auto"/>
            <w:right w:val="none" w:sz="0" w:space="0" w:color="auto"/>
          </w:divBdr>
        </w:div>
        <w:div w:id="389232790">
          <w:marLeft w:val="0"/>
          <w:marRight w:val="0"/>
          <w:marTop w:val="0"/>
          <w:marBottom w:val="0"/>
          <w:divBdr>
            <w:top w:val="none" w:sz="0" w:space="0" w:color="auto"/>
            <w:left w:val="none" w:sz="0" w:space="0" w:color="auto"/>
            <w:bottom w:val="none" w:sz="0" w:space="0" w:color="auto"/>
            <w:right w:val="none" w:sz="0" w:space="0" w:color="auto"/>
          </w:divBdr>
        </w:div>
        <w:div w:id="1883128194">
          <w:marLeft w:val="0"/>
          <w:marRight w:val="0"/>
          <w:marTop w:val="0"/>
          <w:marBottom w:val="0"/>
          <w:divBdr>
            <w:top w:val="none" w:sz="0" w:space="0" w:color="auto"/>
            <w:left w:val="none" w:sz="0" w:space="0" w:color="auto"/>
            <w:bottom w:val="none" w:sz="0" w:space="0" w:color="auto"/>
            <w:right w:val="none" w:sz="0" w:space="0" w:color="auto"/>
          </w:divBdr>
        </w:div>
        <w:div w:id="1084497483">
          <w:marLeft w:val="0"/>
          <w:marRight w:val="0"/>
          <w:marTop w:val="0"/>
          <w:marBottom w:val="0"/>
          <w:divBdr>
            <w:top w:val="none" w:sz="0" w:space="0" w:color="auto"/>
            <w:left w:val="none" w:sz="0" w:space="0" w:color="auto"/>
            <w:bottom w:val="none" w:sz="0" w:space="0" w:color="auto"/>
            <w:right w:val="none" w:sz="0" w:space="0" w:color="auto"/>
          </w:divBdr>
        </w:div>
        <w:div w:id="941184383">
          <w:marLeft w:val="0"/>
          <w:marRight w:val="0"/>
          <w:marTop w:val="0"/>
          <w:marBottom w:val="0"/>
          <w:divBdr>
            <w:top w:val="none" w:sz="0" w:space="0" w:color="auto"/>
            <w:left w:val="none" w:sz="0" w:space="0" w:color="auto"/>
            <w:bottom w:val="none" w:sz="0" w:space="0" w:color="auto"/>
            <w:right w:val="none" w:sz="0" w:space="0" w:color="auto"/>
          </w:divBdr>
        </w:div>
        <w:div w:id="22872549">
          <w:marLeft w:val="0"/>
          <w:marRight w:val="0"/>
          <w:marTop w:val="0"/>
          <w:marBottom w:val="0"/>
          <w:divBdr>
            <w:top w:val="none" w:sz="0" w:space="0" w:color="auto"/>
            <w:left w:val="none" w:sz="0" w:space="0" w:color="auto"/>
            <w:bottom w:val="none" w:sz="0" w:space="0" w:color="auto"/>
            <w:right w:val="none" w:sz="0" w:space="0" w:color="auto"/>
          </w:divBdr>
        </w:div>
        <w:div w:id="1122650337">
          <w:marLeft w:val="0"/>
          <w:marRight w:val="0"/>
          <w:marTop w:val="0"/>
          <w:marBottom w:val="0"/>
          <w:divBdr>
            <w:top w:val="none" w:sz="0" w:space="0" w:color="auto"/>
            <w:left w:val="none" w:sz="0" w:space="0" w:color="auto"/>
            <w:bottom w:val="none" w:sz="0" w:space="0" w:color="auto"/>
            <w:right w:val="none" w:sz="0" w:space="0" w:color="auto"/>
          </w:divBdr>
        </w:div>
        <w:div w:id="204486668">
          <w:marLeft w:val="0"/>
          <w:marRight w:val="0"/>
          <w:marTop w:val="0"/>
          <w:marBottom w:val="0"/>
          <w:divBdr>
            <w:top w:val="none" w:sz="0" w:space="0" w:color="auto"/>
            <w:left w:val="none" w:sz="0" w:space="0" w:color="auto"/>
            <w:bottom w:val="none" w:sz="0" w:space="0" w:color="auto"/>
            <w:right w:val="none" w:sz="0" w:space="0" w:color="auto"/>
          </w:divBdr>
        </w:div>
        <w:div w:id="1195575343">
          <w:marLeft w:val="0"/>
          <w:marRight w:val="0"/>
          <w:marTop w:val="0"/>
          <w:marBottom w:val="0"/>
          <w:divBdr>
            <w:top w:val="none" w:sz="0" w:space="0" w:color="auto"/>
            <w:left w:val="none" w:sz="0" w:space="0" w:color="auto"/>
            <w:bottom w:val="none" w:sz="0" w:space="0" w:color="auto"/>
            <w:right w:val="none" w:sz="0" w:space="0" w:color="auto"/>
          </w:divBdr>
        </w:div>
        <w:div w:id="183443422">
          <w:marLeft w:val="0"/>
          <w:marRight w:val="0"/>
          <w:marTop w:val="0"/>
          <w:marBottom w:val="0"/>
          <w:divBdr>
            <w:top w:val="none" w:sz="0" w:space="0" w:color="auto"/>
            <w:left w:val="none" w:sz="0" w:space="0" w:color="auto"/>
            <w:bottom w:val="none" w:sz="0" w:space="0" w:color="auto"/>
            <w:right w:val="none" w:sz="0" w:space="0" w:color="auto"/>
          </w:divBdr>
        </w:div>
        <w:div w:id="142353875">
          <w:marLeft w:val="0"/>
          <w:marRight w:val="0"/>
          <w:marTop w:val="0"/>
          <w:marBottom w:val="0"/>
          <w:divBdr>
            <w:top w:val="none" w:sz="0" w:space="0" w:color="auto"/>
            <w:left w:val="none" w:sz="0" w:space="0" w:color="auto"/>
            <w:bottom w:val="none" w:sz="0" w:space="0" w:color="auto"/>
            <w:right w:val="none" w:sz="0" w:space="0" w:color="auto"/>
          </w:divBdr>
        </w:div>
        <w:div w:id="893277742">
          <w:marLeft w:val="0"/>
          <w:marRight w:val="0"/>
          <w:marTop w:val="0"/>
          <w:marBottom w:val="0"/>
          <w:divBdr>
            <w:top w:val="none" w:sz="0" w:space="0" w:color="auto"/>
            <w:left w:val="none" w:sz="0" w:space="0" w:color="auto"/>
            <w:bottom w:val="none" w:sz="0" w:space="0" w:color="auto"/>
            <w:right w:val="none" w:sz="0" w:space="0" w:color="auto"/>
          </w:divBdr>
        </w:div>
        <w:div w:id="1429153764">
          <w:marLeft w:val="0"/>
          <w:marRight w:val="0"/>
          <w:marTop w:val="0"/>
          <w:marBottom w:val="0"/>
          <w:divBdr>
            <w:top w:val="none" w:sz="0" w:space="0" w:color="auto"/>
            <w:left w:val="none" w:sz="0" w:space="0" w:color="auto"/>
            <w:bottom w:val="none" w:sz="0" w:space="0" w:color="auto"/>
            <w:right w:val="none" w:sz="0" w:space="0" w:color="auto"/>
          </w:divBdr>
        </w:div>
        <w:div w:id="1698000087">
          <w:marLeft w:val="0"/>
          <w:marRight w:val="0"/>
          <w:marTop w:val="0"/>
          <w:marBottom w:val="0"/>
          <w:divBdr>
            <w:top w:val="none" w:sz="0" w:space="0" w:color="auto"/>
            <w:left w:val="none" w:sz="0" w:space="0" w:color="auto"/>
            <w:bottom w:val="none" w:sz="0" w:space="0" w:color="auto"/>
            <w:right w:val="none" w:sz="0" w:space="0" w:color="auto"/>
          </w:divBdr>
        </w:div>
        <w:div w:id="333605439">
          <w:marLeft w:val="0"/>
          <w:marRight w:val="0"/>
          <w:marTop w:val="0"/>
          <w:marBottom w:val="0"/>
          <w:divBdr>
            <w:top w:val="none" w:sz="0" w:space="0" w:color="auto"/>
            <w:left w:val="none" w:sz="0" w:space="0" w:color="auto"/>
            <w:bottom w:val="none" w:sz="0" w:space="0" w:color="auto"/>
            <w:right w:val="none" w:sz="0" w:space="0" w:color="auto"/>
          </w:divBdr>
        </w:div>
        <w:div w:id="767576943">
          <w:marLeft w:val="0"/>
          <w:marRight w:val="0"/>
          <w:marTop w:val="0"/>
          <w:marBottom w:val="0"/>
          <w:divBdr>
            <w:top w:val="none" w:sz="0" w:space="0" w:color="auto"/>
            <w:left w:val="none" w:sz="0" w:space="0" w:color="auto"/>
            <w:bottom w:val="none" w:sz="0" w:space="0" w:color="auto"/>
            <w:right w:val="none" w:sz="0" w:space="0" w:color="auto"/>
          </w:divBdr>
        </w:div>
        <w:div w:id="60636832">
          <w:marLeft w:val="0"/>
          <w:marRight w:val="0"/>
          <w:marTop w:val="0"/>
          <w:marBottom w:val="0"/>
          <w:divBdr>
            <w:top w:val="none" w:sz="0" w:space="0" w:color="auto"/>
            <w:left w:val="none" w:sz="0" w:space="0" w:color="auto"/>
            <w:bottom w:val="none" w:sz="0" w:space="0" w:color="auto"/>
            <w:right w:val="none" w:sz="0" w:space="0" w:color="auto"/>
          </w:divBdr>
        </w:div>
        <w:div w:id="275330559">
          <w:marLeft w:val="0"/>
          <w:marRight w:val="0"/>
          <w:marTop w:val="0"/>
          <w:marBottom w:val="0"/>
          <w:divBdr>
            <w:top w:val="none" w:sz="0" w:space="0" w:color="auto"/>
            <w:left w:val="none" w:sz="0" w:space="0" w:color="auto"/>
            <w:bottom w:val="none" w:sz="0" w:space="0" w:color="auto"/>
            <w:right w:val="none" w:sz="0" w:space="0" w:color="auto"/>
          </w:divBdr>
        </w:div>
        <w:div w:id="419721493">
          <w:marLeft w:val="0"/>
          <w:marRight w:val="0"/>
          <w:marTop w:val="0"/>
          <w:marBottom w:val="0"/>
          <w:divBdr>
            <w:top w:val="none" w:sz="0" w:space="0" w:color="auto"/>
            <w:left w:val="none" w:sz="0" w:space="0" w:color="auto"/>
            <w:bottom w:val="none" w:sz="0" w:space="0" w:color="auto"/>
            <w:right w:val="none" w:sz="0" w:space="0" w:color="auto"/>
          </w:divBdr>
        </w:div>
        <w:div w:id="1846824571">
          <w:marLeft w:val="0"/>
          <w:marRight w:val="0"/>
          <w:marTop w:val="0"/>
          <w:marBottom w:val="0"/>
          <w:divBdr>
            <w:top w:val="none" w:sz="0" w:space="0" w:color="auto"/>
            <w:left w:val="none" w:sz="0" w:space="0" w:color="auto"/>
            <w:bottom w:val="none" w:sz="0" w:space="0" w:color="auto"/>
            <w:right w:val="none" w:sz="0" w:space="0" w:color="auto"/>
          </w:divBdr>
        </w:div>
      </w:divsChild>
    </w:div>
    <w:div w:id="190167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ololu.com/catalog/product/117" TargetMode="External"/><Relationship Id="rId18" Type="http://schemas.openxmlformats.org/officeDocument/2006/relationships/hyperlink" Target="http://www.pololu.com/catalog/product/1218" TargetMode="External"/><Relationship Id="rId26" Type="http://schemas.openxmlformats.org/officeDocument/2006/relationships/hyperlink" Target="http://www.pololu.com/catalog/product/1090" TargetMode="External"/><Relationship Id="rId39" Type="http://schemas.openxmlformats.org/officeDocument/2006/relationships/hyperlink" Target="http://www.pololu.com/catalog/product/713" TargetMode="External"/><Relationship Id="rId21" Type="http://schemas.openxmlformats.org/officeDocument/2006/relationships/hyperlink" Target="http://www.pololu.com/catalog/product/1217" TargetMode="External"/><Relationship Id="rId34" Type="http://schemas.openxmlformats.org/officeDocument/2006/relationships/hyperlink" Target="http://www.pololu.com/catalog/product/1218" TargetMode="External"/><Relationship Id="rId42" Type="http://schemas.openxmlformats.org/officeDocument/2006/relationships/hyperlink" Target="http://www.pololu.com/catalog/product/117" TargetMode="External"/><Relationship Id="rId47" Type="http://schemas.openxmlformats.org/officeDocument/2006/relationships/image" Target="media/image12.emf"/><Relationship Id="rId50" Type="http://schemas.openxmlformats.org/officeDocument/2006/relationships/oleObject" Target="embeddings/oleObject2.bin"/><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www.pololu.com/catalog/category/60" TargetMode="External"/><Relationship Id="rId33" Type="http://schemas.openxmlformats.org/officeDocument/2006/relationships/hyperlink" Target="http://www.pololu.com/catalog/product/1501" TargetMode="External"/><Relationship Id="rId38" Type="http://schemas.openxmlformats.org/officeDocument/2006/relationships/hyperlink" Target="http://www.pololu.com/catalog/product/713" TargetMode="External"/><Relationship Id="rId46" Type="http://schemas.openxmlformats.org/officeDocument/2006/relationships/hyperlink" Target="https://github.com/benjamionob6/ArduBalance"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www.pololu.com/catalog/product/1089" TargetMode="External"/><Relationship Id="rId29" Type="http://schemas.openxmlformats.org/officeDocument/2006/relationships/image" Target="media/image10.jpeg"/><Relationship Id="rId41" Type="http://schemas.openxmlformats.org/officeDocument/2006/relationships/hyperlink" Target="http://www.pololu.com/catalog/product/136" TargetMode="External"/><Relationship Id="rId54"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www.pololu.com/catalog/product/1501" TargetMode="External"/><Relationship Id="rId32" Type="http://schemas.openxmlformats.org/officeDocument/2006/relationships/hyperlink" Target="http://www.pololu.com/catalog/product/1501" TargetMode="External"/><Relationship Id="rId37" Type="http://schemas.openxmlformats.org/officeDocument/2006/relationships/hyperlink" Target="http://www.pololu.com/catalog/product/2213" TargetMode="External"/><Relationship Id="rId40" Type="http://schemas.openxmlformats.org/officeDocument/2006/relationships/hyperlink" Target="http://www.pololu.com/catalog/product/136" TargetMode="External"/><Relationship Id="rId45" Type="http://schemas.openxmlformats.org/officeDocument/2006/relationships/hyperlink" Target="http://www.radioshack.com/product/index.jsp?productId=12369524" TargetMode="External"/><Relationship Id="rId53"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hyperlink" Target="http://www.pololu.com/catalog/product/713" TargetMode="External"/><Relationship Id="rId23" Type="http://schemas.openxmlformats.org/officeDocument/2006/relationships/image" Target="media/image7.jpeg"/><Relationship Id="rId28" Type="http://schemas.openxmlformats.org/officeDocument/2006/relationships/image" Target="media/image9.png"/><Relationship Id="rId36" Type="http://schemas.openxmlformats.org/officeDocument/2006/relationships/hyperlink" Target="http://www.pololu.com/catalog/product/2213" TargetMode="External"/><Relationship Id="rId49" Type="http://schemas.openxmlformats.org/officeDocument/2006/relationships/image" Target="media/image13.emf"/><Relationship Id="rId10" Type="http://schemas.openxmlformats.org/officeDocument/2006/relationships/hyperlink" Target="http://www.pololu.com/catalog/product/136" TargetMode="External"/><Relationship Id="rId19" Type="http://schemas.openxmlformats.org/officeDocument/2006/relationships/hyperlink" Target="http://www.pololu.com/catalog/product/1090" TargetMode="External"/><Relationship Id="rId31" Type="http://schemas.openxmlformats.org/officeDocument/2006/relationships/footer" Target="footer1.xml"/><Relationship Id="rId44" Type="http://schemas.openxmlformats.org/officeDocument/2006/relationships/hyperlink" Target="http://www.robotshop.com/productinfo.aspx?pc=RB-Spa-645&amp;lang=en-US" TargetMode="External"/><Relationship Id="rId52"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www.pololu.com/catalog/category/60"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hyperlink" Target="http://www.pololu.com/catalog/product/1218" TargetMode="External"/><Relationship Id="rId43" Type="http://schemas.openxmlformats.org/officeDocument/2006/relationships/hyperlink" Target="http://www.pololu.com/catalog/product/117" TargetMode="External"/><Relationship Id="rId48" Type="http://schemas.openxmlformats.org/officeDocument/2006/relationships/oleObject" Target="embeddings/oleObject1.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2BC88E-D619-480E-8A5D-9267CF815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4310</Words>
  <Characters>24567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Two Wheel Inverted Pendulum Balancing Robot</vt:lpstr>
    </vt:vector>
  </TitlesOfParts>
  <Company>ERAU</Company>
  <LinksUpToDate>false</LinksUpToDate>
  <CharactersWithSpaces>28820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Wheel Inverted Pendulum Balancing Robot</dc:title>
  <dc:subject>EE500 – Digital Controls</dc:subject>
  <dc:creator>Benjamin O'Brien</dc:creator>
  <cp:lastModifiedBy>Benjamin O'Brien</cp:lastModifiedBy>
  <cp:revision>5</cp:revision>
  <dcterms:created xsi:type="dcterms:W3CDTF">2012-12-10T12:22:00Z</dcterms:created>
  <dcterms:modified xsi:type="dcterms:W3CDTF">2012-12-10T13:25:00Z</dcterms:modified>
</cp:coreProperties>
</file>