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usbpwvq152p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Hasta el momento, se ha avanzado en la definición del proyecto, la identificación de sus requerimientos y la planificación de las principales funcionalidades de la solución. Además, se ha desarrollado un prototipo funcional conectado a una base de datos local, permitiendo comenzar a validar la estructura y el funcionamiento de la plataforma.</w:t>
            </w:r>
          </w:p>
          <w:p w:rsidR="00000000" w:rsidDel="00000000" w:rsidP="00000000" w:rsidRDefault="00000000" w:rsidRPr="00000000" w14:paraId="0000000D">
            <w:pPr>
              <w:spacing w:after="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principal ajuste, se redujo el alcance de las integraciones con correo, Meta y el SII debido a las limitaciones de tiempo y coordinación del equipo, priorizando una solución en un entorno cerrado que permita implementar y validar las funcionalidades esenciales. Se continuará trabajando en el desarrollo de la plataforma, la organización de tareas y la coordinación del equipo para cumplir con los plazos establecidos.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240" w:before="24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Levantamiento de requerimientos: Identificar y validar las necesidades de Facturaciones SPA para asegurar que la solución responda a sus procesos y restricciones.</w:t>
            </w:r>
          </w:p>
          <w:p w:rsidR="00000000" w:rsidDel="00000000" w:rsidP="00000000" w:rsidRDefault="00000000" w:rsidRPr="00000000" w14:paraId="00000010">
            <w:pPr>
              <w:spacing w:after="240" w:before="24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Modelado de procesos: Representar los procesos actuales y futuros para identificar actores, reglas de negocio, riesgos y oportunidades de mejora.</w:t>
            </w:r>
          </w:p>
          <w:p w:rsidR="00000000" w:rsidDel="00000000" w:rsidP="00000000" w:rsidRDefault="00000000" w:rsidRPr="00000000" w14:paraId="00000011">
            <w:pPr>
              <w:spacing w:after="240" w:before="24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Diseño de la solución: Definir la arquitectura, la base de datos y las interfaces necesarias para organizar la información y facilitar la gestión de solicitudes.</w:t>
            </w:r>
          </w:p>
          <w:p w:rsidR="00000000" w:rsidDel="00000000" w:rsidP="00000000" w:rsidRDefault="00000000" w:rsidRPr="00000000" w14:paraId="00000012">
            <w:pPr>
              <w:spacing w:after="240" w:before="24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Implementación web: Desarrollar una plataforma con autenticación, permisos, gestión de solicitudes, validación de datos e historial para centralizar el proceso de facturación.</w:t>
            </w:r>
          </w:p>
          <w:p w:rsidR="00000000" w:rsidDel="00000000" w:rsidP="00000000" w:rsidRDefault="00000000" w:rsidRPr="00000000" w14:paraId="00000013">
            <w:pPr>
              <w:spacing w:after="240" w:before="24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Reportes e integraciones: Incorporar reportes y notificaciones para mejorar el seguimiento de las solicitudes, evaluando posibles integraciones con WhatsApp y la emisión de facturas electrónicas.</w:t>
            </w:r>
          </w:p>
          <w:p w:rsidR="00000000" w:rsidDel="00000000" w:rsidP="00000000" w:rsidRDefault="00000000" w:rsidRPr="00000000" w14:paraId="00000014">
            <w:pPr>
              <w:spacing w:after="240" w:before="24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 Pruebas y validación: Verificar el funcionamiento de la plataforma, detectar errores y aplicar correcciones para asegurar que cumpla con los requerimientos definidos.</w:t>
            </w:r>
          </w:p>
          <w:p w:rsidR="00000000" w:rsidDel="00000000" w:rsidP="00000000" w:rsidRDefault="00000000" w:rsidRPr="00000000" w14:paraId="00000015">
            <w:pPr>
              <w:spacing w:after="240" w:before="24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 Documentación: Registrar el desarrollo, las funcionalidades implementadas, las pruebas y las limitaciones para facilitar la evaluación y continuidad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before="20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Kanban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tabs>
                <w:tab w:val="center" w:leader="none" w:pos="4419"/>
                <w:tab w:val="right" w:leader="none" w:pos="8838"/>
              </w:tabs>
              <w:spacing w:after="200" w:before="20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Acta de constitución</w:t>
              <w:br w:type="textWrapping"/>
              <w:t xml:space="preserve">Arquitectura sistema/datos</w:t>
              <w:br w:type="textWrapping"/>
              <w:t xml:space="preserve">RoadMap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80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Examina cuidadosamente tu plan de trabajo, </w:t>
            </w:r>
            <w:r w:rsidDel="00000000" w:rsidR="00000000" w:rsidRPr="00000000">
              <w:rPr>
                <w:color w:val="1f3864"/>
                <w:rtl w:val="0"/>
              </w:rPr>
              <w:t xml:space="preserve">enfocándose</w:t>
            </w:r>
            <w:r w:rsidDel="00000000" w:rsidR="00000000" w:rsidRPr="00000000">
              <w:rPr>
                <w:color w:val="1f3864"/>
                <w:rtl w:val="0"/>
              </w:rPr>
              <w:t xml:space="preserve"> especialmente en la columna de estado de avance y ajustes.</w:t>
            </w:r>
          </w:p>
        </w:tc>
      </w:tr>
    </w:tbl>
    <w:p w:rsidR="00000000" w:rsidDel="00000000" w:rsidP="00000000" w:rsidRDefault="00000000" w:rsidRPr="00000000" w14:paraId="0000001D">
      <w:pPr>
        <w:spacing w:after="0" w:line="240" w:lineRule="auto"/>
        <w:ind w:left="-566.9291338582675" w:firstLine="0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80.0" w:type="dxa"/>
        <w:jc w:val="left"/>
        <w:tblInd w:w="-57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85"/>
        <w:gridCol w:w="1185"/>
        <w:gridCol w:w="1185"/>
        <w:gridCol w:w="1185"/>
        <w:gridCol w:w="1185"/>
        <w:gridCol w:w="1185"/>
        <w:gridCol w:w="1185"/>
        <w:gridCol w:w="1185"/>
        <w:tblGridChange w:id="0">
          <w:tblGrid>
            <w:gridCol w:w="1185"/>
            <w:gridCol w:w="1185"/>
            <w:gridCol w:w="1185"/>
            <w:gridCol w:w="1185"/>
            <w:gridCol w:w="1185"/>
            <w:gridCol w:w="1185"/>
            <w:gridCol w:w="1185"/>
            <w:gridCol w:w="118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E">
            <w:pPr>
              <w:ind w:lef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ind w:left="0" w:firstLine="0"/>
              <w:jc w:val="center"/>
              <w:rPr>
                <w:color w:val="1f3864"/>
                <w:sz w:val="16"/>
                <w:szCs w:val="16"/>
              </w:rPr>
            </w:pPr>
            <w:r w:rsidDel="00000000" w:rsidR="00000000" w:rsidRPr="00000000">
              <w:rPr>
                <w:color w:val="1f3864"/>
                <w:sz w:val="16"/>
                <w:szCs w:val="16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ind w:left="0" w:firstLine="0"/>
              <w:jc w:val="center"/>
              <w:rPr>
                <w:color w:val="1f3864"/>
                <w:sz w:val="16"/>
                <w:szCs w:val="16"/>
              </w:rPr>
            </w:pPr>
            <w:r w:rsidDel="00000000" w:rsidR="00000000" w:rsidRPr="00000000">
              <w:rPr>
                <w:color w:val="1f3864"/>
                <w:sz w:val="16"/>
                <w:szCs w:val="16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ind w:left="0" w:firstLine="0"/>
              <w:jc w:val="center"/>
              <w:rPr>
                <w:color w:val="1f3864"/>
                <w:sz w:val="16"/>
                <w:szCs w:val="16"/>
              </w:rPr>
            </w:pPr>
            <w:r w:rsidDel="00000000" w:rsidR="00000000" w:rsidRPr="00000000">
              <w:rPr>
                <w:color w:val="1f3864"/>
                <w:sz w:val="16"/>
                <w:szCs w:val="16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ind w:left="0" w:firstLine="0"/>
              <w:jc w:val="center"/>
              <w:rPr>
                <w:color w:val="1f3864"/>
                <w:sz w:val="16"/>
                <w:szCs w:val="16"/>
              </w:rPr>
            </w:pPr>
            <w:r w:rsidDel="00000000" w:rsidR="00000000" w:rsidRPr="00000000">
              <w:rPr>
                <w:color w:val="1f3864"/>
                <w:sz w:val="16"/>
                <w:szCs w:val="16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ind w:left="0" w:firstLine="0"/>
              <w:jc w:val="center"/>
              <w:rPr>
                <w:color w:val="1f3864"/>
                <w:sz w:val="16"/>
                <w:szCs w:val="16"/>
              </w:rPr>
            </w:pPr>
            <w:r w:rsidDel="00000000" w:rsidR="00000000" w:rsidRPr="00000000">
              <w:rPr>
                <w:color w:val="1f3864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color w:val="1f3864"/>
                <w:sz w:val="16"/>
                <w:szCs w:val="16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ind w:left="0" w:firstLine="0"/>
              <w:jc w:val="center"/>
              <w:rPr>
                <w:color w:val="1f3864"/>
                <w:sz w:val="16"/>
                <w:szCs w:val="16"/>
              </w:rPr>
            </w:pPr>
            <w:r w:rsidDel="00000000" w:rsidR="00000000" w:rsidRPr="00000000">
              <w:rPr>
                <w:color w:val="1f3864"/>
                <w:sz w:val="16"/>
                <w:szCs w:val="16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ind w:left="0" w:firstLine="0"/>
              <w:jc w:val="center"/>
              <w:rPr>
                <w:color w:val="1f3864"/>
                <w:sz w:val="16"/>
                <w:szCs w:val="16"/>
              </w:rPr>
            </w:pPr>
            <w:r w:rsidDel="00000000" w:rsidR="00000000" w:rsidRPr="00000000">
              <w:rPr>
                <w:color w:val="1f3864"/>
                <w:sz w:val="16"/>
                <w:szCs w:val="16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ind w:left="0" w:firstLine="0"/>
              <w:jc w:val="center"/>
              <w:rPr>
                <w:color w:val="1f3864"/>
                <w:sz w:val="16"/>
                <w:szCs w:val="16"/>
              </w:rPr>
            </w:pPr>
            <w:r w:rsidDel="00000000" w:rsidR="00000000" w:rsidRPr="00000000">
              <w:rPr>
                <w:color w:val="1f3864"/>
                <w:sz w:val="16"/>
                <w:szCs w:val="16"/>
                <w:rtl w:val="0"/>
              </w:rPr>
              <w:t xml:space="preserve">Ajustes</w:t>
            </w:r>
          </w:p>
        </w:tc>
      </w:tr>
      <w:tr>
        <w:trPr>
          <w:cantSplit w:val="0"/>
          <w:trHeight w:val="1460.45898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Documentación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Actualización de cada documento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OneDrive / GitHub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 inicio a fin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Carla Correa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Bien a grandes rasgos, con ligeros problemas de organización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curso, ligeramente con retraso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Revisiones periódicas de documentación requerida</w:t>
            </w:r>
          </w:p>
        </w:tc>
      </w:tr>
      <w:tr>
        <w:trPr>
          <w:cantSplit w:val="0"/>
          <w:trHeight w:val="1460.45898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ind w:left="0" w:firstLine="0"/>
              <w:jc w:val="both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Aplicación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Desarrollo de cada una de las funcionalidades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Visual Studio Code y librerías externas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Inicios de octubre hasta final del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Benjamin Arevalo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Sin observaciones significativas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Prototipo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Despliegue y reajustes en base al 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0.45898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Base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Modelamiento y despliegue de modelo práctico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Google Sheets y MySQL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Durante octubre.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Vicente Oyarzún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 modificaciones importantes en relación al 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curso, con futuros ajustes previstos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Modificación de tablas, variables y relaciones.</w:t>
            </w:r>
          </w:p>
        </w:tc>
      </w:tr>
      <w:tr>
        <w:trPr>
          <w:cantSplit w:val="0"/>
          <w:trHeight w:val="1460.45898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Gestión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Orden, distribución y asignación de actividades para los integrantes.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Jira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 inicio a fin del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Vicente Valenzuela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Sin observaciones significativas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curso y revisión  constante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Diferentes ajustes dependiendo del tiempo y disponibilidad de los integrantes.</w:t>
            </w:r>
          </w:p>
        </w:tc>
      </w:tr>
    </w:tbl>
    <w:p w:rsidR="00000000" w:rsidDel="00000000" w:rsidP="00000000" w:rsidRDefault="00000000" w:rsidRPr="00000000" w14:paraId="0000004E">
      <w:pPr>
        <w:spacing w:after="200" w:before="20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51">
      <w:pPr>
        <w:spacing w:after="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</w:t>
            </w:r>
            <w:r w:rsidDel="00000000" w:rsidR="00000000" w:rsidRPr="00000000">
              <w:rPr>
                <w:color w:val="1f3864"/>
                <w:rtl w:val="0"/>
              </w:rPr>
              <w:t xml:space="preserve">o: </w:t>
              <w:br w:type="textWrapping"/>
              <w:br w:type="textWrapping"/>
              <w:t xml:space="preserve">El desarrollo del proyecto se ha visto dificultado por la disponibilidad de los integrantes y los cruces de agenda, generando retrasos en la coordinación y ejecución de actividades. Para solucionarlo, se buscará mejorar la comunicación y establecer horarios de reunión que faciliten la organización y el cumplimiento de los plazos.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</w:t>
            </w:r>
            <w:r w:rsidDel="00000000" w:rsidR="00000000" w:rsidRPr="00000000">
              <w:rPr>
                <w:color w:val="1f3864"/>
                <w:rtl w:val="0"/>
              </w:rPr>
              <w:t xml:space="preserve">s: </w:t>
              <w:br w:type="textWrapping"/>
              <w:br w:type="textWrapping"/>
              <w:t xml:space="preserve">Se redujo el alcance del proyecto debido a las limitaciones de tiempo, dejando fuera las integraciones con correo, Meta y el SII. En su lugar, el desarrollo se centrará en un entorno cerrado, permitiendo priorizar las funcionalidades principales y asegurar su implementación dentro del plazo establecido.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line="240" w:lineRule="auto"/>
        <w:jc w:val="both"/>
        <w:rPr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</w:t>
            </w:r>
            <w:r w:rsidDel="00000000" w:rsidR="00000000" w:rsidRPr="00000000">
              <w:rPr>
                <w:color w:val="1f3864"/>
                <w:rtl w:val="0"/>
              </w:rPr>
              <w:t xml:space="preserve">:</w:t>
              <w:br w:type="textWrapping"/>
              <w:br w:type="textWrapping"/>
              <w:t xml:space="preserve">Las actividades no presentan retrasos, pero los plazos se encuentran muy ajustados debido a la disponibilidad de los integrantes y las dificultades de coordinación. Para evitar posibles atrasos, se priorizará la organización de tareas, la comunicación constante y el cumplimiento de los plazos establecidos.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D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9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5A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B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d53GmTjPHxO0qTP1Q5eetWB6ww==">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