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numPr>
                <w:ilvl w:val="0"/>
                <w:numId w:val="6"/>
              </w:numPr>
              <w:ind w:left="720" w:hanging="360"/>
              <w:jc w:val="both"/>
              <w:rPr>
                <w:rFonts w:ascii="Arial" w:cs="Arial" w:eastAsia="Arial" w:hAnsi="Arial"/>
              </w:rPr>
            </w:pPr>
            <w:r w:rsidDel="00000000" w:rsidR="00000000" w:rsidRPr="00000000">
              <w:rPr>
                <w:rFonts w:ascii="Arial" w:cs="Arial" w:eastAsia="Arial" w:hAnsi="Arial"/>
                <w:rtl w:val="0"/>
              </w:rPr>
              <w:t xml:space="preserve">Se han podido cumplir todas las actividades, aunque no exactamente en los tiempos definidos inicialmente, ya que durante el desarrollo han surgido ajustes en los requerimientos y en el alcance de la solución. Esto ha implicado dedicar tiempo adicional a revisar la documentación, aclarar aspectos técnicos y validar las propuestas con el cliente.</w:t>
            </w:r>
          </w:p>
          <w:p w:rsidR="00000000" w:rsidDel="00000000" w:rsidP="00000000" w:rsidRDefault="00000000" w:rsidRPr="00000000" w14:paraId="0000000B">
            <w:pPr>
              <w:numPr>
                <w:ilvl w:val="0"/>
                <w:numId w:val="6"/>
              </w:numPr>
              <w:ind w:left="720" w:hanging="360"/>
              <w:jc w:val="both"/>
              <w:rPr>
                <w:rFonts w:ascii="Arial" w:cs="Arial" w:eastAsia="Arial" w:hAnsi="Arial"/>
              </w:rPr>
            </w:pPr>
            <w:r w:rsidDel="00000000" w:rsidR="00000000" w:rsidRPr="00000000">
              <w:rPr>
                <w:rFonts w:ascii="Arial" w:cs="Arial" w:eastAsia="Arial" w:hAnsi="Arial"/>
                <w:rtl w:val="0"/>
              </w:rPr>
              <w:t xml:space="preserve">Entre los factores que han facilitado el avance se encuentran la comunicación con la contraparte, la organización de las tareas mediante Kanban y el trabajo colaborativo del equipo. Por otro lado, las principales dificultades han sido la necesidad de definir con mayor precisión algunas funcionalidades y coordinar las actividades de documentación y desarrollo. A pesar de esto, hemos continuado avanzando en la definición de la solución y en la preparación de los documentos necesarios para comenzar o continuar con su implementación</w:t>
            </w:r>
          </w:p>
          <w:p w:rsidR="00000000" w:rsidDel="00000000" w:rsidP="00000000" w:rsidRDefault="00000000" w:rsidRPr="00000000" w14:paraId="0000000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numPr>
                <w:ilvl w:val="0"/>
                <w:numId w:val="5"/>
              </w:numPr>
              <w:ind w:left="720" w:hanging="360"/>
              <w:jc w:val="both"/>
              <w:rPr>
                <w:rFonts w:ascii="Arial" w:cs="Arial" w:eastAsia="Arial" w:hAnsi="Arial"/>
              </w:rPr>
            </w:pPr>
            <w:r w:rsidDel="00000000" w:rsidR="00000000" w:rsidRPr="00000000">
              <w:rPr>
                <w:rFonts w:ascii="Arial" w:cs="Arial" w:eastAsia="Arial" w:hAnsi="Arial"/>
                <w:rtl w:val="0"/>
              </w:rPr>
              <w:t xml:space="preserve">Hemos enfrentado estas dificultades revisando los requerimientos y ajustando el alcance para priorizar las funcionalidades más importantes para la primera versión del sistema. También hemos mantenido comunicación con el cliente para aclarar dudas y evitar desarrollar funcionalidades que no correspondan a las necesidades reales de la empresa.</w:t>
            </w:r>
          </w:p>
          <w:p w:rsidR="00000000" w:rsidDel="00000000" w:rsidP="00000000" w:rsidRDefault="00000000" w:rsidRPr="00000000" w14:paraId="0000001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4">
            <w:pPr>
              <w:ind w:left="720" w:firstLine="0"/>
              <w:jc w:val="both"/>
              <w:rPr>
                <w:rFonts w:ascii="Arial" w:cs="Arial" w:eastAsia="Arial" w:hAnsi="Arial"/>
              </w:rPr>
            </w:pPr>
            <w:r w:rsidDel="00000000" w:rsidR="00000000" w:rsidRPr="00000000">
              <w:rPr>
                <w:rFonts w:ascii="Arial" w:cs="Arial" w:eastAsia="Arial" w:hAnsi="Arial"/>
                <w:rtl w:val="0"/>
              </w:rPr>
              <w:t xml:space="preserve">Para continuar, planeamos organizar las tareas pendientes en Kanban, definir prioridades y distribuir el trabajo de manera más clara entre los integrantes. Además, buscaremos validar oportunamente la documentación y las decisiones técnicas para disminuir los cambios posteriores y aprovechar mejor el tiempo disponible.</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Considero que mi trabajo ha sido positivo, puntualmente en la organización y elaboración de la documentación del proyecto, la planificación de actividades y la preparación de información para presentar y validar con el cliente. También he tenido que investigar y comprender aspectos técnicos que inicialmente no dominaba, lo que me ha permitido conocer mejor las necesidades y características de la solución.</w:t>
            </w:r>
          </w:p>
          <w:p w:rsidR="00000000" w:rsidDel="00000000" w:rsidP="00000000" w:rsidRDefault="00000000" w:rsidRPr="00000000" w14:paraId="00000025">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Como aspecto por mejorar, considero que debo organizar mejor los tiempos destinados a cada actividad y resolver las dudas técnicas con mayor anticipación. También quiero fortalecer mi comprensión de la arquitectura y del proceso de desarrollo para poder coordinar las tareas con mayor seguridad y contribuir de manera más eficiente al avance del proyecto.</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D">
            <w:pPr>
              <w:numPr>
                <w:ilvl w:val="0"/>
                <w:numId w:val="4"/>
              </w:numPr>
              <w:ind w:left="720" w:hanging="360"/>
              <w:jc w:val="both"/>
              <w:rPr>
                <w:rFonts w:ascii="Arial" w:cs="Arial" w:eastAsia="Arial" w:hAnsi="Arial"/>
                <w:color w:val="1f4e79"/>
              </w:rPr>
            </w:pPr>
            <w:r w:rsidDel="00000000" w:rsidR="00000000" w:rsidRPr="00000000">
              <w:rPr>
                <w:rFonts w:ascii="Arial" w:cs="Arial" w:eastAsia="Arial" w:hAnsi="Arial"/>
                <w:color w:val="1f4e79"/>
                <w:rtl w:val="0"/>
              </w:rPr>
              <w:t xml:space="preserve">Una de nuestras principales inquietudes es cómo priorizar las funcionalidades para asegurar que la primera versión cumpla con los requerimientos esenciales dentro del tiempo disponible. También necesitamos confirmar que la documentación del proyecto sea coherente con el alcance actualizado y que las decisiones técnicas propuestas sean viables para la empresa.</w:t>
            </w:r>
          </w:p>
          <w:p w:rsidR="00000000" w:rsidDel="00000000" w:rsidP="00000000" w:rsidRDefault="00000000" w:rsidRPr="00000000" w14:paraId="0000002E">
            <w:pPr>
              <w:numPr>
                <w:ilvl w:val="0"/>
                <w:numId w:val="4"/>
              </w:numPr>
              <w:ind w:left="720" w:hanging="360"/>
              <w:jc w:val="both"/>
              <w:rPr>
                <w:rFonts w:ascii="Arial" w:cs="Arial" w:eastAsia="Arial" w:hAnsi="Arial"/>
                <w:color w:val="1f4e79"/>
                <w:u w:val="none"/>
              </w:rPr>
            </w:pPr>
            <w:r w:rsidDel="00000000" w:rsidR="00000000" w:rsidRPr="00000000">
              <w:rPr>
                <w:rFonts w:ascii="Arial" w:cs="Arial" w:eastAsia="Arial" w:hAnsi="Arial"/>
                <w:color w:val="1f4e79"/>
                <w:rtl w:val="0"/>
              </w:rPr>
              <w:t xml:space="preserve">Nos gustaría consultar cómo podemos evaluar si el alcance definido es adecuado para el tiempo restante y qué aspectos deberíamos priorizar para cumplir con los objetivos del proyecto sin comprometer la calidad de la solución.</w:t>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7">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Consideramos que es conveniente revisar la distribución de las actividades para asegurar que todos los integrantes tengan responsabilidades claras y una carga de trabajo equilibrada. A medida que el proyecto avance hacia el desarrollo y las pruebas, será importante asignar responsables para cada funcionalidad y definir quién revisará y validará los resultados.</w:t>
            </w:r>
          </w:p>
          <w:p w:rsidR="00000000" w:rsidDel="00000000" w:rsidP="00000000" w:rsidRDefault="00000000" w:rsidRPr="00000000" w14:paraId="00000038">
            <w:pPr>
              <w:numPr>
                <w:ilvl w:val="0"/>
                <w:numId w:val="2"/>
              </w:numPr>
              <w:ind w:left="720" w:hanging="360"/>
              <w:jc w:val="both"/>
              <w:rPr>
                <w:rFonts w:ascii="Arial" w:cs="Arial" w:eastAsia="Arial" w:hAnsi="Arial"/>
                <w:sz w:val="24"/>
                <w:szCs w:val="24"/>
                <w:u w:val="none"/>
              </w:rPr>
            </w:pPr>
            <w:r w:rsidDel="00000000" w:rsidR="00000000" w:rsidRPr="00000000">
              <w:rPr>
                <w:rFonts w:ascii="Arial" w:cs="Arial" w:eastAsia="Arial" w:hAnsi="Arial"/>
                <w:rtl w:val="0"/>
              </w:rPr>
              <w:t xml:space="preserve">También será necesario distribuir las tareas relacionadas con la documentación técnica, las pruebas funcionales y la preparación de la entrega final. Esto nos ayudaría a detectar dificultades a tiempo y mantener un seguimiento más claro del avance del equipo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767171"/>
                <w:sz w:val="24"/>
                <w:szCs w:val="24"/>
              </w:rPr>
            </w:pPr>
            <w:bookmarkStart w:colFirst="0" w:colLast="0" w:name="_heading=h.786inpnhz0o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1">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Considero que se evalúa de manera positiva ya que hemos logrado avanzar en la definición de la solución, compartir ideas y preparar documentación para orientar el desarrollo. El colaborar nos ha permitido abordar distintos aspectos del proyecto y complementar nuestros conocimientos y habilidades.</w:t>
            </w:r>
          </w:p>
          <w:p w:rsidR="00000000" w:rsidDel="00000000" w:rsidP="00000000" w:rsidRDefault="00000000" w:rsidRPr="00000000" w14:paraId="00000042">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Dentro de igualmente consideramos que podemos mejorar la coordinación de las tareas, la comunicación sobre los avances individuales y la planificación de los tiempos.</w:t>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5mL918BTSHiJ9zQqJTgmgiJ5+Q==">CgMxLjAyDmguNzg2aW5wbmh6MG9jOAByITE5QUt1WV9yRVhFUjA3cXdqUklQWlZJLXZoSzNLUXZOUQ==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