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399B7" w14:textId="62116E54" w:rsidR="000E63C8" w:rsidRDefault="000E63C8" w:rsidP="000E63C8">
      <w:r>
        <w:t>﻿</w:t>
      </w:r>
      <w:r>
        <w:t xml:space="preserve">Tableau Lab 2 </w:t>
      </w:r>
    </w:p>
    <w:p w14:paraId="173C1BF8" w14:textId="09EF97EA" w:rsidR="000E63C8" w:rsidRPr="000E63C8" w:rsidRDefault="000E63C8" w:rsidP="000E63C8">
      <w:pPr>
        <w:rPr>
          <w:rFonts w:ascii="Times New Roman" w:eastAsia="Times New Roman" w:hAnsi="Times New Roman" w:cs="Times New Roman"/>
          <w:szCs w:val="24"/>
        </w:rPr>
      </w:pPr>
      <w:r w:rsidRPr="000E63C8">
        <w:t xml:space="preserve"> </w:t>
      </w:r>
      <w:hyperlink r:id="rId4" w:anchor="!/vizhome/ThaiPopulation/Q1" w:history="1">
        <w:r w:rsidRPr="000E63C8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https://public.tableau.com/profile/benjarat.chavanabutvilai#!/vizhome/ThaiPopulation/Q1</w:t>
        </w:r>
      </w:hyperlink>
    </w:p>
    <w:p w14:paraId="1BD6A907" w14:textId="7809AC57" w:rsidR="000E63C8" w:rsidRDefault="000E63C8" w:rsidP="000E63C8"/>
    <w:p w14:paraId="4E8DDCA8" w14:textId="38EA439A" w:rsidR="002B5E0F" w:rsidRDefault="00651095" w:rsidP="000E63C8"/>
    <w:sectPr w:rsidR="002B5E0F" w:rsidSect="009E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C8"/>
    <w:rsid w:val="000E63C8"/>
    <w:rsid w:val="0023273F"/>
    <w:rsid w:val="00651095"/>
    <w:rsid w:val="009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73634"/>
  <w15:chartTrackingRefBased/>
  <w15:docId w15:val="{C66E2A0D-8764-624F-AF96-64AE84AC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63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8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profile/benjarat.chavanabutvil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Benjarat Chavanabutvilai</dc:creator>
  <cp:keywords/>
  <dc:description/>
  <cp:lastModifiedBy>Benjarat Chavanabutvilai</cp:lastModifiedBy>
  <cp:revision>1</cp:revision>
  <dcterms:created xsi:type="dcterms:W3CDTF">2020-06-02T10:49:00Z</dcterms:created>
  <dcterms:modified xsi:type="dcterms:W3CDTF">2020-06-02T14:07:00Z</dcterms:modified>
</cp:coreProperties>
</file>