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  <w:color w:val="1F497D" w:themeColor="text2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28319D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  <w:color w:val="1F497D" w:themeColor="text2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28319D" w:rsidRDefault="00232730" w:rsidP="00C61DE5">
                    <w:pPr>
                      <w:rPr>
                        <w:rFonts w:eastAsiaTheme="majorEastAsia"/>
                        <w:color w:val="1F497D" w:themeColor="text2"/>
                      </w:rPr>
                    </w:pPr>
                    <w:r w:rsidRPr="0028319D">
                      <w:rPr>
                        <w:color w:val="1F497D" w:themeColor="text2"/>
                      </w:rPr>
                      <w:t>DUOC UC - Escuela de informá</w:t>
                    </w:r>
                    <w:r w:rsidR="00CD4B11" w:rsidRPr="0028319D">
                      <w:rPr>
                        <w:color w:val="1F497D" w:themeColor="text2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28319D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color w:val="1F497D" w:themeColor="text2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28319D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</w:pPr>
                    <w:r w:rsidRPr="0028319D"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28319D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Cs/>
                  <w:color w:val="1F497D" w:themeColor="text2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0B12DF3" w:rsidR="00C82195" w:rsidRPr="0028319D" w:rsidRDefault="005A1922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1F497D" w:themeColor="text2"/>
                        <w:sz w:val="44"/>
                        <w:szCs w:val="44"/>
                      </w:rPr>
                    </w:pPr>
                    <w:r w:rsidRPr="0028319D">
                      <w:rPr>
                        <w:rFonts w:eastAsiaTheme="majorEastAsia" w:cstheme="minorHAnsi"/>
                        <w:iCs/>
                        <w:color w:val="1F497D" w:themeColor="text2"/>
                        <w:sz w:val="44"/>
                        <w:szCs w:val="44"/>
                        <w:lang w:val="es-AR"/>
                      </w:rPr>
                      <w:t>ATEDA</w:t>
                    </w:r>
                  </w:p>
                </w:tc>
              </w:sdtContent>
            </w:sdt>
          </w:tr>
          <w:tr w:rsidR="00C82195" w:rsidRPr="0028319D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28319D" w:rsidRDefault="00C82195">
                <w:pPr>
                  <w:pStyle w:val="Sinespaciado"/>
                  <w:jc w:val="center"/>
                  <w:rPr>
                    <w:rFonts w:cstheme="minorHAnsi"/>
                    <w:color w:val="1F497D" w:themeColor="text2"/>
                  </w:rPr>
                </w:pPr>
              </w:p>
            </w:tc>
          </w:tr>
          <w:tr w:rsidR="00C82195" w:rsidRPr="0028319D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28319D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  <w:color w:val="1F497D" w:themeColor="text2"/>
                  </w:rPr>
                </w:pPr>
                <w:r w:rsidRPr="0028319D">
                  <w:rPr>
                    <w:rFonts w:cstheme="minorHAnsi"/>
                    <w:b/>
                    <w:bCs/>
                    <w:color w:val="1F497D" w:themeColor="text2"/>
                  </w:rPr>
                  <w:t>Revisión</w:t>
                </w:r>
                <w:r w:rsidRPr="0028319D">
                  <w:rPr>
                    <w:rFonts w:cstheme="minorHAnsi"/>
                    <w:b/>
                    <w:bCs/>
                    <w:i/>
                    <w:color w:val="1F497D" w:themeColor="text2"/>
                  </w:rPr>
                  <w:t xml:space="preserve">: </w:t>
                </w:r>
                <w:r w:rsidRPr="0028319D">
                  <w:rPr>
                    <w:rFonts w:cstheme="minorHAnsi"/>
                    <w:b/>
                    <w:bCs/>
                    <w:iCs/>
                    <w:color w:val="1F497D" w:themeColor="text2"/>
                  </w:rPr>
                  <w:t>[</w:t>
                </w:r>
                <w:r w:rsidR="000F54D6" w:rsidRPr="0028319D">
                  <w:rPr>
                    <w:rFonts w:cstheme="minorHAnsi"/>
                    <w:b/>
                    <w:bCs/>
                    <w:iCs/>
                    <w:color w:val="1F497D" w:themeColor="text2"/>
                  </w:rPr>
                  <w:t>01</w:t>
                </w:r>
                <w:r w:rsidRPr="0028319D">
                  <w:rPr>
                    <w:rFonts w:cstheme="minorHAnsi"/>
                    <w:b/>
                    <w:bCs/>
                    <w:iCs/>
                    <w:color w:val="1F497D" w:themeColor="text2"/>
                  </w:rPr>
                  <w:t>]</w:t>
                </w:r>
              </w:p>
            </w:tc>
          </w:tr>
          <w:tr w:rsidR="00C82195" w:rsidRPr="0028319D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1F497D" w:themeColor="text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2D7D5EEF" w:rsidR="00C82195" w:rsidRPr="0028319D" w:rsidRDefault="005A192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  <w:color w:val="1F497D" w:themeColor="text2"/>
                      </w:rPr>
                    </w:pPr>
                    <w:r w:rsidRPr="0028319D">
                      <w:rPr>
                        <w:rFonts w:cstheme="minorHAnsi"/>
                        <w:b/>
                        <w:bCs/>
                        <w:color w:val="1F497D" w:themeColor="text2"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28319D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p w14:paraId="0775F00B" w14:textId="77777777" w:rsidR="00C82195" w:rsidRPr="0028319D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28319D" w14:paraId="0F9C69E4" w14:textId="77777777">
            <w:sdt>
              <w:sdtPr>
                <w:rPr>
                  <w:rFonts w:eastAsiaTheme="minorHAnsi" w:cstheme="minorHAnsi"/>
                  <w:color w:val="1F497D" w:themeColor="text2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28319D" w:rsidRDefault="00856856" w:rsidP="00856856">
                    <w:pPr>
                      <w:pStyle w:val="Sinespaciado"/>
                      <w:rPr>
                        <w:rFonts w:cstheme="minorHAnsi"/>
                        <w:color w:val="1F497D" w:themeColor="text2"/>
                      </w:rPr>
                    </w:pPr>
                    <w:r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>Planificación y</w:t>
                    </w:r>
                    <w:r w:rsidR="00C82195"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 xml:space="preserve"> Especificación de Requisitos según estándar</w:t>
                    </w:r>
                    <w:r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>es;</w:t>
                    </w:r>
                    <w:r w:rsidR="00C82195"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 xml:space="preserve"> IEEE 830</w:t>
                    </w:r>
                    <w:r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>, ISO9000 y PMI</w:t>
                    </w:r>
                    <w:r w:rsidR="00C82195" w:rsidRPr="0028319D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28319D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p w14:paraId="00EB2A15" w14:textId="77777777" w:rsidR="00C82195" w:rsidRPr="0028319D" w:rsidRDefault="00C82195">
          <w:pPr>
            <w:rPr>
              <w:rFonts w:cstheme="minorHAnsi"/>
              <w:color w:val="1F497D" w:themeColor="text2"/>
              <w:sz w:val="32"/>
            </w:rPr>
          </w:pPr>
          <w:r w:rsidRPr="0028319D">
            <w:rPr>
              <w:rFonts w:cstheme="minorHAnsi"/>
              <w:color w:val="1F497D" w:themeColor="text2"/>
              <w:sz w:val="32"/>
            </w:rPr>
            <w:br w:type="page"/>
          </w:r>
        </w:p>
      </w:sdtContent>
    </w:sdt>
    <w:p w14:paraId="58BA21B2" w14:textId="77777777" w:rsidR="00B80F3D" w:rsidRPr="0028319D" w:rsidRDefault="00B80F3D" w:rsidP="005D79BE">
      <w:pPr>
        <w:spacing w:after="0" w:line="240" w:lineRule="auto"/>
        <w:jc w:val="both"/>
        <w:rPr>
          <w:rFonts w:cstheme="minorHAnsi"/>
          <w:color w:val="1F497D" w:themeColor="text2"/>
          <w:sz w:val="32"/>
        </w:rPr>
      </w:pPr>
    </w:p>
    <w:p w14:paraId="77ABA119" w14:textId="77777777" w:rsidR="00B80F3D" w:rsidRPr="0028319D" w:rsidRDefault="00B80F3D" w:rsidP="005D79BE">
      <w:pPr>
        <w:spacing w:after="0"/>
        <w:jc w:val="both"/>
        <w:rPr>
          <w:rFonts w:eastAsiaTheme="majorEastAsia" w:cstheme="minorHAnsi"/>
          <w:b/>
          <w:bCs/>
          <w:color w:val="1F497D" w:themeColor="text2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1F497D" w:themeColor="text2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28319D" w:rsidRDefault="00C82195" w:rsidP="005D79BE">
          <w:pPr>
            <w:pStyle w:val="TtuloTDC"/>
            <w:jc w:val="both"/>
            <w:rPr>
              <w:rFonts w:asciiTheme="minorHAnsi" w:hAnsiTheme="minorHAnsi" w:cstheme="minorHAnsi"/>
              <w:color w:val="1F497D" w:themeColor="text2"/>
            </w:rPr>
          </w:pPr>
          <w:r w:rsidRPr="0028319D">
            <w:rPr>
              <w:rFonts w:asciiTheme="minorHAnsi" w:hAnsiTheme="minorHAnsi" w:cstheme="minorHAnsi"/>
              <w:color w:val="1F497D" w:themeColor="text2"/>
            </w:rPr>
            <w:t>Contenido</w:t>
          </w:r>
        </w:p>
        <w:p w14:paraId="4CE1811D" w14:textId="677C95A0" w:rsidR="0034606B" w:rsidRPr="0028319D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28319D">
            <w:rPr>
              <w:rFonts w:cstheme="minorHAnsi"/>
              <w:i/>
              <w:iCs/>
              <w:color w:val="1F497D" w:themeColor="text2"/>
              <w:lang w:val="es-ES"/>
            </w:rPr>
            <w:fldChar w:fldCharType="begin"/>
          </w:r>
          <w:r w:rsidRPr="0028319D">
            <w:rPr>
              <w:rFonts w:cstheme="minorHAnsi"/>
              <w:color w:val="1F497D" w:themeColor="text2"/>
              <w:lang w:val="es-ES"/>
            </w:rPr>
            <w:instrText xml:space="preserve"> TOC \o "1-3" \h \z \u </w:instrText>
          </w:r>
          <w:r w:rsidRPr="0028319D">
            <w:rPr>
              <w:rFonts w:cstheme="minorHAnsi"/>
              <w:i/>
              <w:iCs/>
              <w:color w:val="1F497D" w:themeColor="text2"/>
              <w:lang w:val="es-ES"/>
            </w:rPr>
            <w:fldChar w:fldCharType="separate"/>
          </w:r>
          <w:hyperlink w:anchor="_Toc241503854" w:history="1">
            <w:r w:rsidR="0034606B" w:rsidRPr="0028319D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2</w:t>
            </w:r>
            <w:r w:rsidR="0034606B" w:rsidRPr="0028319D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28319D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Ficha del documento</w:t>
            </w:r>
            <w:r w:rsidR="0034606B" w:rsidRPr="0028319D">
              <w:rPr>
                <w:noProof/>
                <w:webHidden/>
                <w:color w:val="1F497D" w:themeColor="text2"/>
              </w:rPr>
              <w:tab/>
            </w:r>
            <w:r w:rsidR="0034606B"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="0034606B" w:rsidRPr="0028319D">
              <w:rPr>
                <w:noProof/>
                <w:webHidden/>
                <w:color w:val="1F497D" w:themeColor="text2"/>
              </w:rPr>
              <w:instrText xml:space="preserve"> PAGEREF _Toc241503854 \h </w:instrText>
            </w:r>
            <w:r w:rsidR="0034606B" w:rsidRPr="0028319D">
              <w:rPr>
                <w:noProof/>
                <w:webHidden/>
                <w:color w:val="1F497D" w:themeColor="text2"/>
              </w:rPr>
            </w:r>
            <w:r w:rsidR="0034606B"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="0034606B" w:rsidRPr="0028319D">
              <w:rPr>
                <w:noProof/>
                <w:webHidden/>
                <w:color w:val="1F497D" w:themeColor="text2"/>
              </w:rPr>
              <w:t>2</w:t>
            </w:r>
            <w:r w:rsidR="0034606B"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02231047" w14:textId="58D28A11" w:rsidR="0034606B" w:rsidRPr="0028319D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28319D">
              <w:rPr>
                <w:rStyle w:val="Hipervnculo"/>
                <w:noProof/>
                <w:color w:val="1F497D" w:themeColor="text2"/>
              </w:rPr>
              <w:t>3</w:t>
            </w:r>
            <w:r w:rsidRPr="0028319D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</w:rPr>
              <w:t>Integrantes: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_Toc241503855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2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63425FF" w14:textId="5FD6A6A3" w:rsidR="0034606B" w:rsidRPr="0028319D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28319D">
              <w:rPr>
                <w:rStyle w:val="Hipervnculo"/>
                <w:rFonts w:cstheme="minorHAnsi"/>
                <w:noProof/>
                <w:color w:val="1F497D" w:themeColor="text2"/>
              </w:rPr>
              <w:t>4</w:t>
            </w:r>
            <w:r w:rsidRPr="0028319D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rFonts w:cstheme="minorHAnsi"/>
                <w:noProof/>
                <w:color w:val="1F497D" w:themeColor="text2"/>
              </w:rPr>
              <w:t>Producto Vision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_Toc241503856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9A275F0" w14:textId="126DC96F" w:rsidR="0034606B" w:rsidRPr="0028319D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28319D">
              <w:rPr>
                <w:rStyle w:val="Hipervnculo"/>
                <w:rFonts w:cstheme="minorHAnsi"/>
                <w:noProof/>
                <w:color w:val="1F497D" w:themeColor="text2"/>
              </w:rPr>
              <w:t>4.1</w:t>
            </w:r>
            <w:r w:rsidRPr="0028319D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rFonts w:cstheme="minorHAnsi"/>
                <w:noProof/>
                <w:color w:val="1F497D" w:themeColor="text2"/>
              </w:rPr>
              <w:t>¿Cuál es el problema?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_Toc241503857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89361EA" w14:textId="4C59B886" w:rsidR="0034606B" w:rsidRPr="0028319D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28319D">
              <w:rPr>
                <w:rStyle w:val="Hipervnculo"/>
                <w:noProof/>
                <w:color w:val="1F497D" w:themeColor="text2"/>
              </w:rPr>
              <w:t>4.2</w:t>
            </w:r>
            <w:r w:rsidRPr="0028319D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</w:rPr>
              <w:t>Usuarios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_Toc241503858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9200CCC" w14:textId="5097EF48" w:rsidR="0034606B" w:rsidRPr="0028319D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28319D">
              <w:rPr>
                <w:rStyle w:val="Hipervnculo"/>
                <w:noProof/>
                <w:color w:val="1F497D" w:themeColor="text2"/>
              </w:rPr>
              <w:t>4.2.1</w:t>
            </w:r>
            <w:r w:rsidRPr="0028319D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</w:rPr>
              <w:t>Usuario 1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_Toc241503859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0D97D032" w14:textId="3914E22C" w:rsidR="0034606B" w:rsidRPr="0028319D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28319D">
              <w:rPr>
                <w:rStyle w:val="Hipervnculo"/>
                <w:noProof/>
                <w:color w:val="1F497D" w:themeColor="text2"/>
              </w:rPr>
              <w:t>4.2.2</w:t>
            </w:r>
            <w:r w:rsidRPr="0028319D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</w:rPr>
              <w:t>Usuario 1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_Toc241503860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41AB8BA" w14:textId="2BACCD12" w:rsidR="0034606B" w:rsidRPr="0028319D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28319D">
              <w:rPr>
                <w:rStyle w:val="Hipervnculo"/>
                <w:noProof/>
                <w:color w:val="1F497D" w:themeColor="text2"/>
              </w:rPr>
              <w:t>4.2.3</w:t>
            </w:r>
            <w:r w:rsidRPr="0028319D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</w:rPr>
              <w:t>Usuario 1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_Toc241503861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02D71A3" w14:textId="0DCEC017" w:rsidR="0034606B" w:rsidRPr="0028319D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28319D">
              <w:rPr>
                <w:rStyle w:val="Hipervnculo"/>
                <w:noProof/>
                <w:color w:val="1F497D" w:themeColor="text2"/>
                <w:lang w:val="es-ES" w:eastAsia="es-ES"/>
              </w:rPr>
              <w:t>4.3</w:t>
            </w:r>
            <w:r w:rsidRPr="0028319D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28319D">
              <w:rPr>
                <w:rStyle w:val="Hipervnculo"/>
                <w:noProof/>
                <w:color w:val="1F497D" w:themeColor="text2"/>
                <w:lang w:val="es-ES" w:eastAsia="es-ES"/>
              </w:rPr>
              <w:t>Propuesta de Valor</w:t>
            </w:r>
            <w:r w:rsidRPr="0028319D">
              <w:rPr>
                <w:noProof/>
                <w:webHidden/>
                <w:color w:val="1F497D" w:themeColor="text2"/>
              </w:rPr>
              <w:tab/>
            </w:r>
            <w:r w:rsidRPr="0028319D">
              <w:rPr>
                <w:noProof/>
                <w:webHidden/>
                <w:color w:val="1F497D" w:themeColor="text2"/>
              </w:rPr>
              <w:fldChar w:fldCharType="begin"/>
            </w:r>
            <w:r w:rsidRPr="0028319D">
              <w:rPr>
                <w:noProof/>
                <w:webHidden/>
                <w:color w:val="1F497D" w:themeColor="text2"/>
              </w:rPr>
              <w:instrText xml:space="preserve"> PAGEREF _Toc241503862 \h </w:instrText>
            </w:r>
            <w:r w:rsidRPr="0028319D">
              <w:rPr>
                <w:noProof/>
                <w:webHidden/>
                <w:color w:val="1F497D" w:themeColor="text2"/>
              </w:rPr>
            </w:r>
            <w:r w:rsidRPr="0028319D">
              <w:rPr>
                <w:noProof/>
                <w:webHidden/>
                <w:color w:val="1F497D" w:themeColor="text2"/>
              </w:rPr>
              <w:fldChar w:fldCharType="separate"/>
            </w:r>
            <w:r w:rsidRPr="0028319D">
              <w:rPr>
                <w:noProof/>
                <w:webHidden/>
                <w:color w:val="1F497D" w:themeColor="text2"/>
              </w:rPr>
              <w:t>4</w:t>
            </w:r>
            <w:r w:rsidRPr="0028319D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29BB4EBE" w14:textId="4A6D71A6" w:rsidR="00C82195" w:rsidRPr="0028319D" w:rsidRDefault="00934F44" w:rsidP="005D79BE">
          <w:pPr>
            <w:jc w:val="both"/>
            <w:rPr>
              <w:rFonts w:cstheme="minorHAnsi"/>
              <w:color w:val="1F497D" w:themeColor="text2"/>
              <w:lang w:val="es-ES"/>
            </w:rPr>
          </w:pPr>
          <w:r w:rsidRPr="0028319D">
            <w:rPr>
              <w:rFonts w:cstheme="minorHAnsi"/>
              <w:color w:val="1F497D" w:themeColor="text2"/>
              <w:lang w:val="es-ES"/>
            </w:rPr>
            <w:fldChar w:fldCharType="end"/>
          </w:r>
        </w:p>
      </w:sdtContent>
    </w:sdt>
    <w:p w14:paraId="11C88965" w14:textId="77777777" w:rsidR="00C82195" w:rsidRPr="0028319D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color w:val="1F497D" w:themeColor="text2"/>
          <w:kern w:val="32"/>
        </w:rPr>
      </w:pPr>
      <w:bookmarkStart w:id="0" w:name="_Toc33411057"/>
      <w:bookmarkStart w:id="1" w:name="_Toc241503854"/>
      <w:r w:rsidRPr="0028319D">
        <w:rPr>
          <w:rFonts w:asciiTheme="minorHAnsi" w:eastAsia="Times New Roman" w:hAnsiTheme="minorHAnsi" w:cstheme="minorHAnsi"/>
          <w:color w:val="1F497D" w:themeColor="text2"/>
          <w:kern w:val="32"/>
        </w:rPr>
        <w:t>Ficha del documento</w:t>
      </w:r>
      <w:bookmarkEnd w:id="0"/>
      <w:bookmarkEnd w:id="1"/>
    </w:p>
    <w:p w14:paraId="554BAE46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53699150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28319D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28319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28319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28319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28319D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14CFA" w:rsidRPr="0028319D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5FAD478" w:rsidR="00C14CFA" w:rsidRPr="0028319D" w:rsidRDefault="005A1922" w:rsidP="005D79BE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48FF88EA" w14:textId="69889899" w:rsidR="00C14CFA" w:rsidRPr="0028319D" w:rsidRDefault="005A1922" w:rsidP="005D79BE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4D2E9DF5" w:rsidR="00C14CFA" w:rsidRPr="0028319D" w:rsidRDefault="005A1922" w:rsidP="005D79BE">
            <w:pPr>
              <w:jc w:val="both"/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7E8741D1" w:rsidR="00C14CFA" w:rsidRPr="0028319D" w:rsidRDefault="005A1922" w:rsidP="005A1922">
            <w:pPr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</w:pPr>
            <w:r w:rsidRPr="0028319D">
              <w:rPr>
                <w:rFonts w:ascii="Arial" w:hAnsi="Arial" w:cs="Arial"/>
                <w:color w:val="1F497D" w:themeColor="text2"/>
                <w:szCs w:val="24"/>
                <w:lang w:val="es-ES" w:eastAsia="es-ES"/>
              </w:rPr>
              <w:t>Primera modificación del documento “Propuesta de proyecto y requisitos de software”</w:t>
            </w:r>
          </w:p>
        </w:tc>
      </w:tr>
    </w:tbl>
    <w:p w14:paraId="001183D7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3AFB8235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fr-FR" w:eastAsia="es-ES"/>
        </w:rPr>
      </w:pPr>
    </w:p>
    <w:p w14:paraId="5DBF0073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fr-FR" w:eastAsia="es-ES"/>
        </w:rPr>
      </w:pPr>
    </w:p>
    <w:p w14:paraId="0381110D" w14:textId="4C7213E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  <w:r w:rsidRPr="0028319D"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  <w:t xml:space="preserve">Documento validado por las partes en fecha: </w:t>
      </w:r>
      <w:r w:rsidR="005A1922" w:rsidRPr="0028319D"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  <w:t>01-10-2026</w:t>
      </w:r>
    </w:p>
    <w:p w14:paraId="0977C7F6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533EF099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30A0FB52" w14:textId="77777777" w:rsidR="00C82195" w:rsidRPr="0028319D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2AD6352F" w14:textId="77777777" w:rsidR="00C82195" w:rsidRPr="0028319D" w:rsidRDefault="000D643C" w:rsidP="00C61DE5">
      <w:pPr>
        <w:pStyle w:val="Ttulo1"/>
        <w:rPr>
          <w:color w:val="1F497D" w:themeColor="text2"/>
        </w:rPr>
      </w:pPr>
      <w:bookmarkStart w:id="2" w:name="_Toc241503855"/>
      <w:r w:rsidRPr="0028319D">
        <w:rPr>
          <w:color w:val="1F497D" w:themeColor="text2"/>
        </w:rPr>
        <w:t>Integrantes:</w:t>
      </w:r>
      <w:bookmarkEnd w:id="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0A3E18" w:rsidRPr="00321258" w14:paraId="6B12A856" w14:textId="77777777" w:rsidTr="00216CA7">
        <w:tc>
          <w:tcPr>
            <w:tcW w:w="3539" w:type="dxa"/>
          </w:tcPr>
          <w:p w14:paraId="1A7F64FB" w14:textId="77777777" w:rsidR="000A3E18" w:rsidRPr="00321258" w:rsidRDefault="000A3E18" w:rsidP="00216CA7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2451A423" w14:textId="77777777" w:rsidR="000A3E18" w:rsidRPr="00321258" w:rsidRDefault="000A3E18" w:rsidP="00216CA7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Rol Definido</w:t>
            </w:r>
          </w:p>
        </w:tc>
      </w:tr>
      <w:tr w:rsidR="000A3E18" w:rsidRPr="00321258" w14:paraId="27736550" w14:textId="77777777" w:rsidTr="00216CA7">
        <w:trPr>
          <w:trHeight w:val="465"/>
        </w:trPr>
        <w:tc>
          <w:tcPr>
            <w:tcW w:w="3539" w:type="dxa"/>
          </w:tcPr>
          <w:p w14:paraId="45D0E48D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9DCD20E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Jefe de Proyecto</w:t>
            </w:r>
          </w:p>
        </w:tc>
      </w:tr>
      <w:tr w:rsidR="000A3E18" w:rsidRPr="00321258" w14:paraId="4497454D" w14:textId="77777777" w:rsidTr="00216CA7">
        <w:trPr>
          <w:trHeight w:val="465"/>
        </w:trPr>
        <w:tc>
          <w:tcPr>
            <w:tcW w:w="3539" w:type="dxa"/>
          </w:tcPr>
          <w:p w14:paraId="11027C37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7640EC4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Product Owner</w:t>
            </w:r>
          </w:p>
        </w:tc>
      </w:tr>
      <w:tr w:rsidR="000A3E18" w:rsidRPr="00321258" w14:paraId="6032A487" w14:textId="77777777" w:rsidTr="00216CA7">
        <w:trPr>
          <w:trHeight w:val="465"/>
        </w:trPr>
        <w:tc>
          <w:tcPr>
            <w:tcW w:w="3539" w:type="dxa"/>
          </w:tcPr>
          <w:p w14:paraId="7A4A7B7A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66FF5BA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0A3E18" w:rsidRPr="00321258" w14:paraId="264C6C72" w14:textId="77777777" w:rsidTr="00216CA7">
        <w:trPr>
          <w:trHeight w:val="465"/>
        </w:trPr>
        <w:tc>
          <w:tcPr>
            <w:tcW w:w="3539" w:type="dxa"/>
          </w:tcPr>
          <w:p w14:paraId="11DEC595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A4EA63E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Arquitecto de Software</w:t>
            </w:r>
          </w:p>
        </w:tc>
      </w:tr>
      <w:tr w:rsidR="000A3E18" w:rsidRPr="00321258" w14:paraId="691E5F65" w14:textId="77777777" w:rsidTr="00216CA7">
        <w:trPr>
          <w:trHeight w:val="465"/>
        </w:trPr>
        <w:tc>
          <w:tcPr>
            <w:tcW w:w="3539" w:type="dxa"/>
          </w:tcPr>
          <w:p w14:paraId="5CE915AC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74F15387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de base de datos</w:t>
            </w:r>
          </w:p>
        </w:tc>
      </w:tr>
      <w:tr w:rsidR="000A3E18" w:rsidRPr="00321258" w14:paraId="7F65E103" w14:textId="77777777" w:rsidTr="00216CA7">
        <w:trPr>
          <w:trHeight w:val="465"/>
        </w:trPr>
        <w:tc>
          <w:tcPr>
            <w:tcW w:w="3539" w:type="dxa"/>
          </w:tcPr>
          <w:p w14:paraId="4D3EA18C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6C85B5C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UX/UI</w:t>
            </w:r>
          </w:p>
        </w:tc>
      </w:tr>
      <w:tr w:rsidR="000A3E18" w:rsidRPr="00321258" w14:paraId="4FF3D733" w14:textId="77777777" w:rsidTr="00216CA7">
        <w:trPr>
          <w:trHeight w:val="465"/>
        </w:trPr>
        <w:tc>
          <w:tcPr>
            <w:tcW w:w="3539" w:type="dxa"/>
          </w:tcPr>
          <w:p w14:paraId="02763564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BEAF634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Frontend</w:t>
            </w:r>
          </w:p>
        </w:tc>
      </w:tr>
      <w:tr w:rsidR="000A3E18" w:rsidRPr="00321258" w14:paraId="40A976B1" w14:textId="77777777" w:rsidTr="00216CA7">
        <w:trPr>
          <w:trHeight w:val="465"/>
        </w:trPr>
        <w:tc>
          <w:tcPr>
            <w:tcW w:w="3539" w:type="dxa"/>
          </w:tcPr>
          <w:p w14:paraId="589393BC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0978A82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Backend</w:t>
            </w:r>
          </w:p>
        </w:tc>
      </w:tr>
      <w:tr w:rsidR="000A3E18" w:rsidRPr="00321258" w14:paraId="5D0745EB" w14:textId="77777777" w:rsidTr="00216CA7">
        <w:trPr>
          <w:trHeight w:val="465"/>
        </w:trPr>
        <w:tc>
          <w:tcPr>
            <w:tcW w:w="3539" w:type="dxa"/>
          </w:tcPr>
          <w:p w14:paraId="403B397F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B1984C5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QA / Tester</w:t>
            </w:r>
          </w:p>
        </w:tc>
      </w:tr>
      <w:tr w:rsidR="000A3E18" w:rsidRPr="00321258" w14:paraId="2D8AB836" w14:textId="77777777" w:rsidTr="00216CA7">
        <w:trPr>
          <w:trHeight w:val="465"/>
        </w:trPr>
        <w:tc>
          <w:tcPr>
            <w:tcW w:w="3539" w:type="dxa"/>
          </w:tcPr>
          <w:p w14:paraId="7B1225BA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023E5D37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de IA</w:t>
            </w:r>
          </w:p>
        </w:tc>
      </w:tr>
      <w:tr w:rsidR="000A3E18" w:rsidRPr="00321258" w14:paraId="667E5A19" w14:textId="77777777" w:rsidTr="00216CA7">
        <w:trPr>
          <w:trHeight w:val="465"/>
        </w:trPr>
        <w:tc>
          <w:tcPr>
            <w:tcW w:w="3539" w:type="dxa"/>
          </w:tcPr>
          <w:p w14:paraId="3DC9B00F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D740204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Responsable de Control de Versiones</w:t>
            </w:r>
          </w:p>
        </w:tc>
      </w:tr>
      <w:tr w:rsidR="000A3E18" w:rsidRPr="00321258" w14:paraId="65617935" w14:textId="77777777" w:rsidTr="00216CA7">
        <w:trPr>
          <w:trHeight w:val="465"/>
        </w:trPr>
        <w:tc>
          <w:tcPr>
            <w:tcW w:w="3539" w:type="dxa"/>
          </w:tcPr>
          <w:p w14:paraId="18535AA9" w14:textId="77777777" w:rsidR="000A3E18" w:rsidRPr="0032125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0C9B63F" w14:textId="77777777" w:rsidR="000A3E18" w:rsidRDefault="000A3E18" w:rsidP="00216CA7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28319D" w:rsidRDefault="00B80F3D" w:rsidP="00C61DE5">
      <w:pPr>
        <w:rPr>
          <w:color w:val="1F497D" w:themeColor="text2"/>
        </w:rPr>
      </w:pPr>
    </w:p>
    <w:p w14:paraId="28778D44" w14:textId="77777777" w:rsidR="001606C0" w:rsidRPr="0028319D" w:rsidRDefault="001606C0" w:rsidP="005D79BE">
      <w:pPr>
        <w:jc w:val="both"/>
        <w:rPr>
          <w:rFonts w:eastAsiaTheme="majorEastAsia" w:cstheme="minorHAnsi"/>
          <w:b/>
          <w:bCs/>
          <w:color w:val="1F497D" w:themeColor="text2"/>
          <w:sz w:val="28"/>
          <w:szCs w:val="28"/>
        </w:rPr>
      </w:pPr>
      <w:r w:rsidRPr="0028319D">
        <w:rPr>
          <w:rFonts w:cstheme="minorHAnsi"/>
          <w:color w:val="1F497D" w:themeColor="text2"/>
        </w:rPr>
        <w:br w:type="page"/>
      </w:r>
    </w:p>
    <w:p w14:paraId="0D73395B" w14:textId="271A3093" w:rsidR="00B80F3D" w:rsidRPr="0028319D" w:rsidRDefault="0034606B" w:rsidP="005D79BE">
      <w:pPr>
        <w:pStyle w:val="Ttulo1"/>
        <w:jc w:val="both"/>
        <w:rPr>
          <w:rFonts w:asciiTheme="minorHAnsi" w:hAnsiTheme="minorHAnsi" w:cstheme="minorHAnsi"/>
          <w:color w:val="1F497D" w:themeColor="text2"/>
        </w:rPr>
      </w:pPr>
      <w:bookmarkStart w:id="3" w:name="_Toc241503856"/>
      <w:r w:rsidRPr="0028319D">
        <w:rPr>
          <w:rFonts w:asciiTheme="minorHAnsi" w:hAnsiTheme="minorHAnsi" w:cstheme="minorHAnsi"/>
          <w:color w:val="1F497D" w:themeColor="text2"/>
        </w:rPr>
        <w:lastRenderedPageBreak/>
        <w:t>Producto Vision</w:t>
      </w:r>
      <w:bookmarkEnd w:id="3"/>
    </w:p>
    <w:p w14:paraId="23BD6D88" w14:textId="34987CC7" w:rsidR="006E5670" w:rsidRPr="0028319D" w:rsidRDefault="0034606B" w:rsidP="006E5670">
      <w:pPr>
        <w:pStyle w:val="Ttulo2"/>
        <w:jc w:val="both"/>
        <w:rPr>
          <w:rFonts w:asciiTheme="minorHAnsi" w:hAnsiTheme="minorHAnsi" w:cstheme="minorHAnsi"/>
          <w:color w:val="1F497D" w:themeColor="text2"/>
        </w:rPr>
      </w:pPr>
      <w:bookmarkStart w:id="4" w:name="_Toc241503857"/>
      <w:r w:rsidRPr="0028319D">
        <w:rPr>
          <w:rFonts w:asciiTheme="minorHAnsi" w:hAnsiTheme="minorHAnsi" w:cstheme="minorHAnsi"/>
          <w:color w:val="1F497D" w:themeColor="text2"/>
        </w:rPr>
        <w:t>¿Cuál es el problema?</w:t>
      </w:r>
      <w:bookmarkEnd w:id="4"/>
    </w:p>
    <w:p w14:paraId="3C03818C" w14:textId="77777777" w:rsidR="0093640F" w:rsidRPr="0028319D" w:rsidRDefault="0093640F" w:rsidP="0093640F">
      <w:pPr>
        <w:pStyle w:val="isselectedend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bookmarkStart w:id="5" w:name="_Toc241503858"/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Identificar a estudiantes que presentan posibles dificultades de aprendizaje es un proceso que requiere la observación y detección de patrones a lo largo del tiempo. Usualmente, son los docentes y asistentes de aula quienes identifican las primeras señales y derivan el caso al profesional correspondiente. Sin embargo, en un establecimiento educacional pueden existir cientos de estudiantes, lo que dificulta realizar una observación individual y constante de cada uno de ellos. Como consecuencia, las primeras señales pueden acumularse antes de que el caso sea identificado y sometido a una revisión profesional.</w:t>
      </w:r>
    </w:p>
    <w:p w14:paraId="6D8D9D9D" w14:textId="422B5C60" w:rsidR="0093640F" w:rsidRPr="0028319D" w:rsidRDefault="0093640F" w:rsidP="0093640F">
      <w:pPr>
        <w:pStyle w:val="isselectedend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A esto se suma que no todos los establecimientos educacionales cuentan con un Programa de Integración Escolar (PIE) o con profesionales de psicopedagogía.</w:t>
      </w:r>
    </w:p>
    <w:p w14:paraId="6CE4945B" w14:textId="77777777" w:rsidR="0093640F" w:rsidRPr="0028319D" w:rsidRDefault="0093640F" w:rsidP="0093640F">
      <w:pPr>
        <w:pStyle w:val="NormalWeb"/>
        <w:ind w:firstLine="576"/>
        <w:rPr>
          <w:rFonts w:asciiTheme="minorHAnsi" w:hAnsiTheme="minorHAnsi" w:cstheme="minorHAnsi"/>
          <w:color w:val="1F497D" w:themeColor="text2"/>
          <w:sz w:val="22"/>
          <w:szCs w:val="22"/>
        </w:rPr>
      </w:pPr>
      <w:r w:rsidRPr="0028319D">
        <w:rPr>
          <w:rFonts w:asciiTheme="minorHAnsi" w:hAnsiTheme="minorHAnsi" w:cstheme="minorHAnsi"/>
          <w:color w:val="1F497D" w:themeColor="text2"/>
          <w:sz w:val="22"/>
          <w:szCs w:val="22"/>
        </w:rPr>
        <w:t>El Mapa de Justicia Educacional señala que, en 2024, a nivel nacional, solo el 25,88 % de los establecimientos contaba con al menos un asistente de la educación cuya función principal era la de psicopedagogo/a. Este indicador evidencia que la disponibilidad de estos profesionales no se encuentra extendida a la totalidad de los establecimientos educacionales del país.</w:t>
      </w:r>
    </w:p>
    <w:p w14:paraId="6075ECC2" w14:textId="2D56B777" w:rsidR="0034606B" w:rsidRPr="0028319D" w:rsidRDefault="0034606B" w:rsidP="0034606B">
      <w:pPr>
        <w:pStyle w:val="Ttulo2"/>
        <w:rPr>
          <w:color w:val="1F497D" w:themeColor="text2"/>
        </w:rPr>
      </w:pPr>
      <w:r w:rsidRPr="0028319D">
        <w:rPr>
          <w:color w:val="1F497D" w:themeColor="text2"/>
        </w:rPr>
        <w:t>Usuarios</w:t>
      </w:r>
      <w:bookmarkEnd w:id="5"/>
    </w:p>
    <w:p w14:paraId="7CD32E2F" w14:textId="7E0CE3FF" w:rsidR="0034606B" w:rsidRPr="0028319D" w:rsidRDefault="00892FB6" w:rsidP="0034606B">
      <w:pPr>
        <w:pStyle w:val="Ttulo3"/>
        <w:rPr>
          <w:color w:val="1F497D" w:themeColor="text2"/>
        </w:rPr>
      </w:pPr>
      <w:r w:rsidRPr="0028319D">
        <w:rPr>
          <w:color w:val="1F497D" w:themeColor="text2"/>
        </w:rPr>
        <w:t>Psicopedagogo/a</w:t>
      </w:r>
    </w:p>
    <w:p w14:paraId="65E466C3" w14:textId="709748E0" w:rsidR="00892FB6" w:rsidRPr="0028319D" w:rsidRDefault="0034606B" w:rsidP="00892FB6">
      <w:pPr>
        <w:pStyle w:val="Ttulo4"/>
        <w:rPr>
          <w:color w:val="1F497D" w:themeColor="text2"/>
        </w:rPr>
      </w:pPr>
      <w:r w:rsidRPr="0028319D">
        <w:rPr>
          <w:color w:val="1F497D" w:themeColor="text2"/>
        </w:rPr>
        <w:t>Determinación del usuario</w:t>
      </w:r>
    </w:p>
    <w:p w14:paraId="5B588CBB" w14:textId="2727D680" w:rsidR="005C7BC8" w:rsidRPr="0028319D" w:rsidRDefault="00892FB6" w:rsidP="00892FB6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Profesional del establecimiento educacional encargado de analizar antecedentes de los estudiantes, identificar posibles dificultades de aprendizaje, realizar evaluaciones, orientar intervenciones y efectuar seguimiento de los casos que requieren apoyo.</w:t>
      </w:r>
    </w:p>
    <w:p w14:paraId="039FDDEB" w14:textId="55CAD35A" w:rsidR="00892FB6" w:rsidRPr="0028319D" w:rsidRDefault="00892FB6" w:rsidP="00892FB6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En ATEDA corresponde al usuario principal, ya que recibe y analiza las alertas generadas a partir de la información académica y escolar de los estudiantes. </w:t>
      </w:r>
    </w:p>
    <w:p w14:paraId="6EBF7B3C" w14:textId="4404214D" w:rsidR="0034606B" w:rsidRPr="0028319D" w:rsidRDefault="0034606B" w:rsidP="0034606B">
      <w:pPr>
        <w:pStyle w:val="Ttulo4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Necesidades de los usuarios</w:t>
      </w:r>
    </w:p>
    <w:p w14:paraId="3022D9A3" w14:textId="2CC46931" w:rsidR="0034606B" w:rsidRPr="0028319D" w:rsidRDefault="00892FB6" w:rsidP="00892FB6">
      <w:pPr>
        <w:ind w:firstLine="708"/>
        <w:rPr>
          <w:color w:val="1F497D" w:themeColor="text2"/>
          <w:u w:val="single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psicopedagogo necesita disponer de la información suficiente y organizada para identificar oportunamente estudiantes que puedan requerir una revisión profesional. Actualmente, estos antecedentes pueden encontrarse distribuidos entre calificaciones, asistencias, observaciones docentes, informes, antecedentes académicos y otros registros.</w:t>
      </w:r>
    </w:p>
    <w:p w14:paraId="4E5852EB" w14:textId="6B697124" w:rsidR="0034606B" w:rsidRPr="0028319D" w:rsidRDefault="00892FB6" w:rsidP="0034606B">
      <w:pPr>
        <w:pStyle w:val="Ttulo3"/>
        <w:rPr>
          <w:color w:val="1F497D" w:themeColor="text2"/>
        </w:rPr>
      </w:pPr>
      <w:r w:rsidRPr="0028319D">
        <w:rPr>
          <w:color w:val="1F497D" w:themeColor="text2"/>
        </w:rPr>
        <w:t>Docente</w:t>
      </w:r>
    </w:p>
    <w:p w14:paraId="2D71DC69" w14:textId="77777777" w:rsidR="0034606B" w:rsidRPr="0028319D" w:rsidRDefault="0034606B" w:rsidP="0034606B">
      <w:pPr>
        <w:pStyle w:val="Ttulo4"/>
        <w:rPr>
          <w:color w:val="1F497D" w:themeColor="text2"/>
        </w:rPr>
      </w:pPr>
      <w:r w:rsidRPr="0028319D">
        <w:rPr>
          <w:color w:val="1F497D" w:themeColor="text2"/>
        </w:rPr>
        <w:t>Determinación del usuario</w:t>
      </w:r>
    </w:p>
    <w:p w14:paraId="04217639" w14:textId="060C7C89" w:rsidR="0034606B" w:rsidRPr="0028319D" w:rsidRDefault="00892FB6" w:rsidP="00892FB6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Profesional responsable del proceso educativo de los estudiantes y uno de los principales actores en la identificación de cambios académicos, conductuales o socioemocionales observables dentro del aula. </w:t>
      </w:r>
    </w:p>
    <w:p w14:paraId="61E1FAEF" w14:textId="6EED74E9" w:rsidR="00892FB6" w:rsidRPr="0028319D" w:rsidRDefault="00892FB6" w:rsidP="00892FB6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lastRenderedPageBreak/>
        <w:t>El docente además constituye además una fuente importante de información, mediante el registro de evaluaciones, calificaciones y observaciones asociadas a los estudiantes.</w:t>
      </w:r>
    </w:p>
    <w:p w14:paraId="12C12687" w14:textId="77777777" w:rsidR="0034606B" w:rsidRPr="0028319D" w:rsidRDefault="0034606B" w:rsidP="0034606B">
      <w:pPr>
        <w:pStyle w:val="Ttulo4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Necesidades de los usuarios</w:t>
      </w:r>
    </w:p>
    <w:p w14:paraId="16EFB6E7" w14:textId="0B8B777D" w:rsidR="0034606B" w:rsidRPr="0028319D" w:rsidRDefault="00892FB6" w:rsidP="00892FB6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docente necesita disponer de un mecanismo que permita registrar antecedentes relevantes de sus estudiantes y comunicar señales que puedan requerir atención especializada.</w:t>
      </w:r>
    </w:p>
    <w:p w14:paraId="3A6752FE" w14:textId="179CA2FD" w:rsidR="0034606B" w:rsidRPr="0028319D" w:rsidRDefault="00B30A87" w:rsidP="0034606B">
      <w:pPr>
        <w:pStyle w:val="Ttulo3"/>
        <w:rPr>
          <w:color w:val="1F497D" w:themeColor="text2"/>
        </w:rPr>
      </w:pPr>
      <w:r w:rsidRPr="0028319D">
        <w:rPr>
          <w:color w:val="1F497D" w:themeColor="text2"/>
        </w:rPr>
        <w:t>Equipo de gestión del establecimiento</w:t>
      </w:r>
    </w:p>
    <w:p w14:paraId="28E7A19B" w14:textId="77777777" w:rsidR="0034606B" w:rsidRPr="0028319D" w:rsidRDefault="0034606B" w:rsidP="0034606B">
      <w:pPr>
        <w:pStyle w:val="Ttulo4"/>
        <w:rPr>
          <w:color w:val="1F497D" w:themeColor="text2"/>
        </w:rPr>
      </w:pPr>
      <w:r w:rsidRPr="0028319D">
        <w:rPr>
          <w:color w:val="1F497D" w:themeColor="text2"/>
        </w:rPr>
        <w:t>Determinación del usuario</w:t>
      </w:r>
    </w:p>
    <w:p w14:paraId="592F8E26" w14:textId="75254970" w:rsidR="0034606B" w:rsidRPr="0028319D" w:rsidRDefault="00B30A87" w:rsidP="00B30A87">
      <w:pPr>
        <w:ind w:firstLine="708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Profesionales encargados de la gestión académica y administrativa del establecimiento, incluyendo principalmente a integrantes de la Unidad Técnico-Pedagógica (UTP) y dirección.</w:t>
      </w:r>
    </w:p>
    <w:p w14:paraId="106D35A7" w14:textId="77777777" w:rsidR="0034606B" w:rsidRPr="0028319D" w:rsidRDefault="0034606B" w:rsidP="0034606B">
      <w:pPr>
        <w:pStyle w:val="Ttulo4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Necesidades de los usuarios</w:t>
      </w:r>
    </w:p>
    <w:p w14:paraId="48B00615" w14:textId="2C07D48B" w:rsidR="0034606B" w:rsidRPr="0028319D" w:rsidRDefault="00B30A87" w:rsidP="00B30A87">
      <w:pPr>
        <w:ind w:firstLine="576"/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equipo de gestión necesita acceder a información consolidada que permita conocer la existencia y evolución de alertas, estudiantes que se encuentran en seguimiento y acciones realizadas por los profesionales responsables.</w:t>
      </w:r>
    </w:p>
    <w:p w14:paraId="50CFC8D4" w14:textId="77777777" w:rsidR="0034606B" w:rsidRPr="0028319D" w:rsidRDefault="0034606B" w:rsidP="0034606B">
      <w:pPr>
        <w:rPr>
          <w:color w:val="1F497D" w:themeColor="text2"/>
          <w:lang w:val="es-ES" w:eastAsia="es-ES"/>
        </w:rPr>
      </w:pPr>
    </w:p>
    <w:p w14:paraId="47D7BC80" w14:textId="792BAD48" w:rsidR="0034606B" w:rsidRPr="0028319D" w:rsidRDefault="0034606B" w:rsidP="0034606B">
      <w:pPr>
        <w:pStyle w:val="Ttulo2"/>
        <w:rPr>
          <w:color w:val="1F497D" w:themeColor="text2"/>
          <w:lang w:val="es-ES" w:eastAsia="es-ES"/>
        </w:rPr>
      </w:pPr>
      <w:bookmarkStart w:id="6" w:name="_Toc241503862"/>
      <w:r w:rsidRPr="0028319D">
        <w:rPr>
          <w:color w:val="1F497D" w:themeColor="text2"/>
          <w:lang w:val="es-ES" w:eastAsia="es-ES"/>
        </w:rPr>
        <w:t>Propuesta de Valor</w:t>
      </w:r>
      <w:bookmarkEnd w:id="6"/>
    </w:p>
    <w:p w14:paraId="6C383AC6" w14:textId="3B3EEC8F" w:rsidR="0034606B" w:rsidRPr="0028319D" w:rsidRDefault="000E400E" w:rsidP="0034606B">
      <w:pPr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ATEDA propone apoyar la identificación temprana de estudiantes que </w:t>
      </w:r>
      <w:r w:rsidR="000E1E07" w:rsidRPr="0028319D">
        <w:rPr>
          <w:color w:val="1F497D" w:themeColor="text2"/>
          <w:lang w:val="es-ES" w:eastAsia="es-ES"/>
        </w:rPr>
        <w:t xml:space="preserve">puedan presentar </w:t>
      </w:r>
      <w:r w:rsidRPr="0028319D">
        <w:rPr>
          <w:color w:val="1F497D" w:themeColor="text2"/>
          <w:lang w:val="es-ES" w:eastAsia="es-ES"/>
        </w:rPr>
        <w:t>dificultades de aprendizaje mediante el análisis continuo de información generada durante su trayectoria escolar</w:t>
      </w:r>
      <w:r w:rsidR="000E1E07" w:rsidRPr="0028319D">
        <w:rPr>
          <w:color w:val="1F497D" w:themeColor="text2"/>
          <w:lang w:val="es-ES" w:eastAsia="es-ES"/>
        </w:rPr>
        <w:t>.</w:t>
      </w:r>
    </w:p>
    <w:p w14:paraId="1B27C893" w14:textId="1C6C189D" w:rsidR="000E400E" w:rsidRPr="0028319D" w:rsidRDefault="000E400E" w:rsidP="0034606B">
      <w:pPr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La solución centraliza antecedentes provenientes de distintas fuentes, tales como asistencia, calificaciones y evaluaciones, observaciones docentes, informes </w:t>
      </w:r>
      <w:r w:rsidR="000E1E07" w:rsidRPr="0028319D">
        <w:rPr>
          <w:color w:val="1F497D" w:themeColor="text2"/>
          <w:lang w:val="es-ES" w:eastAsia="es-ES"/>
        </w:rPr>
        <w:t xml:space="preserve">y </w:t>
      </w:r>
      <w:r w:rsidRPr="0028319D">
        <w:rPr>
          <w:color w:val="1F497D" w:themeColor="text2"/>
          <w:lang w:val="es-ES" w:eastAsia="es-ES"/>
        </w:rPr>
        <w:t>antecedentes académicos. A partir del análisis de estos datos, el sistema identifica variaciones y patrones relevantes, generando alertas que permiten focalizar la atención en aquellos estudiantes que requieren una revisión profesional.</w:t>
      </w:r>
    </w:p>
    <w:p w14:paraId="6E89B308" w14:textId="001C28F8" w:rsidR="000E400E" w:rsidRPr="0028319D" w:rsidRDefault="000E400E" w:rsidP="0034606B">
      <w:pPr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 xml:space="preserve">De esta manera, </w:t>
      </w:r>
      <w:r w:rsidR="009B3FF2" w:rsidRPr="0028319D">
        <w:rPr>
          <w:color w:val="1F497D" w:themeColor="text2"/>
          <w:lang w:val="es-ES" w:eastAsia="es-ES"/>
        </w:rPr>
        <w:t>se</w:t>
      </w:r>
      <w:r w:rsidRPr="0028319D">
        <w:rPr>
          <w:color w:val="1F497D" w:themeColor="text2"/>
          <w:lang w:val="es-ES" w:eastAsia="es-ES"/>
        </w:rPr>
        <w:t xml:space="preserve"> busca reducir el intervalo existente entre la aparición de los primeros indicadores y su identificación, </w:t>
      </w:r>
      <w:r w:rsidR="000E1E07" w:rsidRPr="0028319D">
        <w:rPr>
          <w:color w:val="1F497D" w:themeColor="text2"/>
          <w:lang w:val="es-ES" w:eastAsia="es-ES"/>
        </w:rPr>
        <w:t>evitando depender exclusivamente de que las dificultades se acumulen hasta</w:t>
      </w:r>
      <w:r w:rsidR="003544E5" w:rsidRPr="0028319D">
        <w:rPr>
          <w:color w:val="1F497D" w:themeColor="text2"/>
          <w:lang w:val="es-ES" w:eastAsia="es-ES"/>
        </w:rPr>
        <w:t xml:space="preserve"> hacerse evidentes. Además, facilita al psicopedagogo el acceso a los antecedentes asociados a cada alerta, apoyando la revisión, priorización y seguimiento de los casos.</w:t>
      </w:r>
    </w:p>
    <w:p w14:paraId="1974C4C6" w14:textId="2913DE25" w:rsidR="005C7BC8" w:rsidRPr="0028319D" w:rsidRDefault="003544E5">
      <w:pPr>
        <w:rPr>
          <w:color w:val="1F497D" w:themeColor="text2"/>
          <w:lang w:val="es-ES" w:eastAsia="es-ES"/>
        </w:rPr>
      </w:pPr>
      <w:r w:rsidRPr="0028319D">
        <w:rPr>
          <w:color w:val="1F497D" w:themeColor="text2"/>
          <w:lang w:val="es-ES" w:eastAsia="es-ES"/>
        </w:rPr>
        <w:t>El valor aportado podrá evaluarse mediante la comparación del tiempo necesario para identificar y recopilar antecedentes de un posible caso antes y después de utilizar el sistema, permitiendo determinar cuantitativamente su aporte al proceso de detección temprana.</w:t>
      </w:r>
      <w:r w:rsidR="005C7BC8" w:rsidRPr="0028319D">
        <w:rPr>
          <w:color w:val="1F497D" w:themeColor="text2"/>
          <w:lang w:val="es-ES" w:eastAsia="es-ES"/>
        </w:rPr>
        <w:br w:type="page"/>
      </w:r>
    </w:p>
    <w:sectPr w:rsidR="005C7BC8" w:rsidRPr="0028319D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A0E5" w14:textId="77777777" w:rsidR="00110172" w:rsidRDefault="00110172" w:rsidP="00893114">
      <w:pPr>
        <w:spacing w:after="0" w:line="240" w:lineRule="auto"/>
      </w:pPr>
      <w:r>
        <w:separator/>
      </w:r>
    </w:p>
  </w:endnote>
  <w:endnote w:type="continuationSeparator" w:id="0">
    <w:p w14:paraId="0868AB58" w14:textId="77777777" w:rsidR="00110172" w:rsidRDefault="00110172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4019" w14:textId="77777777" w:rsidR="00110172" w:rsidRDefault="00110172" w:rsidP="00893114">
      <w:pPr>
        <w:spacing w:after="0" w:line="240" w:lineRule="auto"/>
      </w:pPr>
      <w:r>
        <w:separator/>
      </w:r>
    </w:p>
  </w:footnote>
  <w:footnote w:type="continuationSeparator" w:id="0">
    <w:p w14:paraId="3358D50D" w14:textId="77777777" w:rsidR="00110172" w:rsidRDefault="00110172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5A1922" w:rsidRDefault="0034606B" w:rsidP="00893114">
    <w:pPr>
      <w:pStyle w:val="Encabezado"/>
      <w:pBdr>
        <w:bottom w:val="single" w:sz="4" w:space="1" w:color="auto"/>
      </w:pBdr>
      <w:jc w:val="right"/>
      <w:rPr>
        <w:color w:val="17365D" w:themeColor="text2" w:themeShade="BF"/>
      </w:rPr>
    </w:pPr>
    <w:r w:rsidRPr="005A1922">
      <w:rPr>
        <w:color w:val="17365D" w:themeColor="text2" w:themeShade="BF"/>
      </w:rPr>
      <w:t xml:space="preserve">Product </w:t>
    </w:r>
    <w:proofErr w:type="spellStart"/>
    <w:r w:rsidRPr="005A1922">
      <w:rPr>
        <w:color w:val="17365D" w:themeColor="text2" w:themeShade="BF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2389F"/>
    <w:rsid w:val="00052E1B"/>
    <w:rsid w:val="000609BA"/>
    <w:rsid w:val="000762FA"/>
    <w:rsid w:val="00082A7D"/>
    <w:rsid w:val="00095C47"/>
    <w:rsid w:val="000A3E18"/>
    <w:rsid w:val="000A5C73"/>
    <w:rsid w:val="000D643C"/>
    <w:rsid w:val="000E1E07"/>
    <w:rsid w:val="000E400E"/>
    <w:rsid w:val="000F54D6"/>
    <w:rsid w:val="00110172"/>
    <w:rsid w:val="00112055"/>
    <w:rsid w:val="0015243A"/>
    <w:rsid w:val="001606C0"/>
    <w:rsid w:val="001E364C"/>
    <w:rsid w:val="001F6FE1"/>
    <w:rsid w:val="002037C1"/>
    <w:rsid w:val="00220B95"/>
    <w:rsid w:val="00222FDF"/>
    <w:rsid w:val="00232730"/>
    <w:rsid w:val="002435E0"/>
    <w:rsid w:val="002629CA"/>
    <w:rsid w:val="0027225D"/>
    <w:rsid w:val="0028319D"/>
    <w:rsid w:val="002B672F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544E5"/>
    <w:rsid w:val="003D0BC7"/>
    <w:rsid w:val="003E599D"/>
    <w:rsid w:val="003E623D"/>
    <w:rsid w:val="003F1208"/>
    <w:rsid w:val="00404E04"/>
    <w:rsid w:val="004236A8"/>
    <w:rsid w:val="004425EF"/>
    <w:rsid w:val="0046300E"/>
    <w:rsid w:val="00497FEB"/>
    <w:rsid w:val="004B416E"/>
    <w:rsid w:val="004C1EDF"/>
    <w:rsid w:val="004D1212"/>
    <w:rsid w:val="00501280"/>
    <w:rsid w:val="005176B1"/>
    <w:rsid w:val="00520512"/>
    <w:rsid w:val="005216A1"/>
    <w:rsid w:val="00550A9F"/>
    <w:rsid w:val="00555BA9"/>
    <w:rsid w:val="005736D1"/>
    <w:rsid w:val="0058188B"/>
    <w:rsid w:val="005A1922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6E5670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2FB6"/>
    <w:rsid w:val="00893114"/>
    <w:rsid w:val="008A53CF"/>
    <w:rsid w:val="008A7A4D"/>
    <w:rsid w:val="008D5423"/>
    <w:rsid w:val="009007E1"/>
    <w:rsid w:val="00934F44"/>
    <w:rsid w:val="0093640F"/>
    <w:rsid w:val="0095781F"/>
    <w:rsid w:val="009B3FF2"/>
    <w:rsid w:val="009B5747"/>
    <w:rsid w:val="009D2A4F"/>
    <w:rsid w:val="009D3685"/>
    <w:rsid w:val="00A037C3"/>
    <w:rsid w:val="00A0382E"/>
    <w:rsid w:val="00A23577"/>
    <w:rsid w:val="00A24842"/>
    <w:rsid w:val="00A3604F"/>
    <w:rsid w:val="00A52007"/>
    <w:rsid w:val="00A8235D"/>
    <w:rsid w:val="00A85F5E"/>
    <w:rsid w:val="00A9405C"/>
    <w:rsid w:val="00AA0B1F"/>
    <w:rsid w:val="00AA1F53"/>
    <w:rsid w:val="00AC3A89"/>
    <w:rsid w:val="00B13E37"/>
    <w:rsid w:val="00B25D92"/>
    <w:rsid w:val="00B30A87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106E"/>
    <w:rsid w:val="00CD4B11"/>
    <w:rsid w:val="00CE21DA"/>
    <w:rsid w:val="00D03FF3"/>
    <w:rsid w:val="00D23CFE"/>
    <w:rsid w:val="00D30738"/>
    <w:rsid w:val="00DB571C"/>
    <w:rsid w:val="00DD3542"/>
    <w:rsid w:val="00DF15CB"/>
    <w:rsid w:val="00E068BB"/>
    <w:rsid w:val="00EE4515"/>
    <w:rsid w:val="00F4443B"/>
    <w:rsid w:val="00F505D2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262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29CA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93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93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2389F"/>
    <w:rsid w:val="000609BA"/>
    <w:rsid w:val="00194DF5"/>
    <w:rsid w:val="001B14B7"/>
    <w:rsid w:val="00220B95"/>
    <w:rsid w:val="00230D02"/>
    <w:rsid w:val="00252686"/>
    <w:rsid w:val="002835FC"/>
    <w:rsid w:val="002C06A7"/>
    <w:rsid w:val="00390D4D"/>
    <w:rsid w:val="003F408D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B5568"/>
    <w:rsid w:val="00DD693D"/>
    <w:rsid w:val="00E068B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5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</dc:subject>
  <dc:creator>BQuevedo</dc:creator>
  <cp:lastModifiedBy>BENJAMIN . TAPIA VERGARA</cp:lastModifiedBy>
  <cp:revision>52</cp:revision>
  <dcterms:created xsi:type="dcterms:W3CDTF">2016-01-10T17:41:00Z</dcterms:created>
  <dcterms:modified xsi:type="dcterms:W3CDTF">2026-10-05T02:30:00Z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