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A4464" w14:textId="77777777" w:rsidR="000E7BF4" w:rsidRPr="00A00561" w:rsidRDefault="000E7BF4" w:rsidP="009F56C3">
      <w:pPr>
        <w:pStyle w:val="Title"/>
      </w:pPr>
      <w:r w:rsidRPr="00A00561">
        <w:t>Decision Clarity at the Inflection Point</w:t>
      </w:r>
    </w:p>
    <w:p w14:paraId="4DA8C0C6" w14:textId="77777777" w:rsidR="000E7BF4" w:rsidRPr="000E7BF4" w:rsidRDefault="000E7BF4" w:rsidP="000E7BF4">
      <w:r w:rsidRPr="000E7BF4">
        <w:t>Growing hospitality businesses rarely struggle with effort or ambition.</w:t>
      </w:r>
    </w:p>
    <w:p w14:paraId="5DF843E5" w14:textId="77777777" w:rsidR="000E7BF4" w:rsidRPr="000E7BF4" w:rsidRDefault="000E7BF4" w:rsidP="000E7BF4">
      <w:r w:rsidRPr="000E7BF4">
        <w:t>They struggle with visibility.</w:t>
      </w:r>
    </w:p>
    <w:p w14:paraId="18518B79" w14:textId="77777777" w:rsidR="000E7BF4" w:rsidRPr="000E7BF4" w:rsidRDefault="000E7BF4" w:rsidP="000E7BF4">
      <w:r w:rsidRPr="000E7BF4">
        <w:t>At a certain stage, reporting is accurate, revenue is strong, and operations are busy. Yet decisions feel heavier. Cash timing tightens. Labor volatility increases. Capital commitments carry more weight.</w:t>
      </w:r>
    </w:p>
    <w:p w14:paraId="0B606E49" w14:textId="77777777" w:rsidR="000E7BF4" w:rsidRPr="000E7BF4" w:rsidRDefault="000E7BF4" w:rsidP="000E7BF4">
      <w:r w:rsidRPr="000E7BF4">
        <w:t>That is the inflection point where financial infrastructure must mature.</w:t>
      </w:r>
    </w:p>
    <w:p w14:paraId="0D73AB62" w14:textId="556BC9A6" w:rsidR="000E7BF4" w:rsidRPr="000E7BF4" w:rsidRDefault="000E7BF4" w:rsidP="000E7BF4"/>
    <w:p w14:paraId="29827F4F" w14:textId="77777777" w:rsidR="000E7BF4" w:rsidRPr="00A00561" w:rsidRDefault="000E7BF4" w:rsidP="009F56C3">
      <w:pPr>
        <w:pStyle w:val="Heading2"/>
        <w:rPr>
          <w:color w:val="auto"/>
        </w:rPr>
      </w:pPr>
      <w:r w:rsidRPr="00A00561">
        <w:rPr>
          <w:color w:val="auto"/>
        </w:rPr>
        <w:t>Who I Work With</w:t>
      </w:r>
    </w:p>
    <w:p w14:paraId="0E5AAFBA" w14:textId="77777777" w:rsidR="000E7BF4" w:rsidRPr="000E7BF4" w:rsidRDefault="000E7BF4" w:rsidP="000E7BF4">
      <w:r w:rsidRPr="000E7BF4">
        <w:t>I work primarily with owner-led, multi-location hospitality operators navigating this stage of growth.</w:t>
      </w:r>
    </w:p>
    <w:p w14:paraId="4814249F" w14:textId="77777777" w:rsidR="000E7BF4" w:rsidRPr="000E7BF4" w:rsidRDefault="000E7BF4" w:rsidP="000E7BF4">
      <w:r w:rsidRPr="000E7BF4">
        <w:t>These are businesses that:</w:t>
      </w:r>
    </w:p>
    <w:p w14:paraId="47CDCE7D" w14:textId="77777777" w:rsidR="000E7BF4" w:rsidRPr="000E7BF4" w:rsidRDefault="000E7BF4" w:rsidP="000E7BF4">
      <w:pPr>
        <w:numPr>
          <w:ilvl w:val="0"/>
          <w:numId w:val="1"/>
        </w:numPr>
      </w:pPr>
      <w:r w:rsidRPr="000E7BF4">
        <w:t>Are profitable on paper</w:t>
      </w:r>
    </w:p>
    <w:p w14:paraId="3D776C60" w14:textId="77777777" w:rsidR="000E7BF4" w:rsidRPr="000E7BF4" w:rsidRDefault="000E7BF4" w:rsidP="000E7BF4">
      <w:pPr>
        <w:numPr>
          <w:ilvl w:val="0"/>
          <w:numId w:val="1"/>
        </w:numPr>
      </w:pPr>
      <w:r w:rsidRPr="000E7BF4">
        <w:t>Are expanding or stabilizing multiple units</w:t>
      </w:r>
    </w:p>
    <w:p w14:paraId="298565FC" w14:textId="77777777" w:rsidR="000E7BF4" w:rsidRPr="000E7BF4" w:rsidRDefault="000E7BF4" w:rsidP="000E7BF4">
      <w:pPr>
        <w:numPr>
          <w:ilvl w:val="0"/>
          <w:numId w:val="1"/>
        </w:numPr>
      </w:pPr>
      <w:r w:rsidRPr="000E7BF4">
        <w:t>Have solid accounting support</w:t>
      </w:r>
    </w:p>
    <w:p w14:paraId="7DA6367B" w14:textId="77777777" w:rsidR="000E7BF4" w:rsidRPr="000E7BF4" w:rsidRDefault="000E7BF4" w:rsidP="000E7BF4">
      <w:pPr>
        <w:numPr>
          <w:ilvl w:val="0"/>
          <w:numId w:val="1"/>
        </w:numPr>
      </w:pPr>
      <w:r w:rsidRPr="000E7BF4">
        <w:t>But lack forward-looking financial clarity at the decision level</w:t>
      </w:r>
    </w:p>
    <w:p w14:paraId="6C8506E4" w14:textId="77777777" w:rsidR="000E7BF4" w:rsidRPr="000E7BF4" w:rsidRDefault="000E7BF4" w:rsidP="000E7BF4">
      <w:r w:rsidRPr="000E7BF4">
        <w:t>My role is not to replace accounting.</w:t>
      </w:r>
    </w:p>
    <w:p w14:paraId="46663C8F" w14:textId="77777777" w:rsidR="000E7BF4" w:rsidRPr="000E7BF4" w:rsidRDefault="000E7BF4" w:rsidP="000E7BF4">
      <w:r w:rsidRPr="000E7BF4">
        <w:t>It is to strengthen judgment.</w:t>
      </w:r>
    </w:p>
    <w:p w14:paraId="5B2E0ACC" w14:textId="2323D6D3" w:rsidR="000E7BF4" w:rsidRPr="000E7BF4" w:rsidRDefault="000E7BF4" w:rsidP="000E7BF4"/>
    <w:p w14:paraId="10610D94" w14:textId="77777777" w:rsidR="000E7BF4" w:rsidRPr="00A00561" w:rsidRDefault="000E7BF4" w:rsidP="009F56C3">
      <w:pPr>
        <w:pStyle w:val="Heading2"/>
        <w:rPr>
          <w:color w:val="auto"/>
        </w:rPr>
      </w:pPr>
      <w:r w:rsidRPr="00A00561">
        <w:rPr>
          <w:color w:val="auto"/>
        </w:rPr>
        <w:t>What I Do</w:t>
      </w:r>
    </w:p>
    <w:p w14:paraId="76529598" w14:textId="77777777" w:rsidR="000E7BF4" w:rsidRPr="000E7BF4" w:rsidRDefault="000E7BF4" w:rsidP="000E7BF4">
      <w:r w:rsidRPr="000E7BF4">
        <w:t>As a fractional CFO, I provide:</w:t>
      </w:r>
    </w:p>
    <w:p w14:paraId="5941D636" w14:textId="58FE0A65" w:rsidR="000E7BF4" w:rsidRPr="000E7BF4" w:rsidRDefault="000E7BF4" w:rsidP="000E7BF4">
      <w:pPr>
        <w:numPr>
          <w:ilvl w:val="0"/>
          <w:numId w:val="2"/>
        </w:numPr>
      </w:pPr>
      <w:r w:rsidRPr="000E7BF4">
        <w:t xml:space="preserve">Forward </w:t>
      </w:r>
      <w:r w:rsidRPr="00A00561">
        <w:t>cash</w:t>
      </w:r>
      <w:r w:rsidRPr="000E7BF4">
        <w:t xml:space="preserve"> visibility</w:t>
      </w:r>
    </w:p>
    <w:p w14:paraId="4DC3C855" w14:textId="77777777" w:rsidR="000E7BF4" w:rsidRPr="000E7BF4" w:rsidRDefault="000E7BF4" w:rsidP="000E7BF4">
      <w:pPr>
        <w:numPr>
          <w:ilvl w:val="0"/>
          <w:numId w:val="2"/>
        </w:numPr>
      </w:pPr>
      <w:r w:rsidRPr="000E7BF4">
        <w:t>Structured capital timing discipline</w:t>
      </w:r>
    </w:p>
    <w:p w14:paraId="6AE9423D" w14:textId="77777777" w:rsidR="000E7BF4" w:rsidRPr="000E7BF4" w:rsidRDefault="000E7BF4" w:rsidP="000E7BF4">
      <w:pPr>
        <w:numPr>
          <w:ilvl w:val="0"/>
          <w:numId w:val="2"/>
        </w:numPr>
      </w:pPr>
      <w:r w:rsidRPr="000E7BF4">
        <w:t>Labor and operational cost alignment</w:t>
      </w:r>
    </w:p>
    <w:p w14:paraId="119F0471" w14:textId="77777777" w:rsidR="000E7BF4" w:rsidRPr="000E7BF4" w:rsidRDefault="000E7BF4" w:rsidP="000E7BF4">
      <w:pPr>
        <w:numPr>
          <w:ilvl w:val="0"/>
          <w:numId w:val="2"/>
        </w:numPr>
      </w:pPr>
      <w:r w:rsidRPr="000E7BF4">
        <w:t xml:space="preserve">Scenario modeling before commitments </w:t>
      </w:r>
      <w:proofErr w:type="gramStart"/>
      <w:r w:rsidRPr="000E7BF4">
        <w:t>are</w:t>
      </w:r>
      <w:proofErr w:type="gramEnd"/>
      <w:r w:rsidRPr="000E7BF4">
        <w:t xml:space="preserve"> made</w:t>
      </w:r>
    </w:p>
    <w:p w14:paraId="1C7A1448" w14:textId="77777777" w:rsidR="000E7BF4" w:rsidRPr="000E7BF4" w:rsidRDefault="000E7BF4" w:rsidP="000E7BF4">
      <w:r w:rsidRPr="000E7BF4">
        <w:t>This shifts financial management from reactive to intentional.</w:t>
      </w:r>
    </w:p>
    <w:p w14:paraId="1268CE99" w14:textId="4589A760" w:rsidR="000E7BF4" w:rsidRPr="000E7BF4" w:rsidRDefault="000E7BF4" w:rsidP="000E7BF4"/>
    <w:p w14:paraId="59CA7F26" w14:textId="77777777" w:rsidR="000E7BF4" w:rsidRPr="00A00561" w:rsidRDefault="000E7BF4" w:rsidP="009F56C3">
      <w:pPr>
        <w:pStyle w:val="Heading2"/>
        <w:rPr>
          <w:color w:val="auto"/>
        </w:rPr>
      </w:pPr>
      <w:r w:rsidRPr="00A00561">
        <w:rPr>
          <w:color w:val="auto"/>
        </w:rPr>
        <w:t>Background and Credibility</w:t>
      </w:r>
    </w:p>
    <w:p w14:paraId="487CBE27" w14:textId="10679A2F" w:rsidR="000E7BF4" w:rsidRPr="000E7BF4" w:rsidRDefault="000E7BF4" w:rsidP="000E7BF4">
      <w:r w:rsidRPr="000E7BF4">
        <w:t>My experience spans multi-state, labor-intensive hospitality environments</w:t>
      </w:r>
      <w:r w:rsidRPr="00A00561">
        <w:t>. My years leading finance teams specialized in locations</w:t>
      </w:r>
      <w:r w:rsidRPr="000E7BF4">
        <w:t xml:space="preserve"> operating under private and government contracts where seasonality, asset intensity, and thin margins demand disciplined liquidity management.</w:t>
      </w:r>
    </w:p>
    <w:p w14:paraId="7497C6D7" w14:textId="77777777" w:rsidR="000E7BF4" w:rsidRPr="000E7BF4" w:rsidRDefault="000E7BF4" w:rsidP="000E7BF4">
      <w:r w:rsidRPr="000E7BF4">
        <w:t>Across these environments, I have led:</w:t>
      </w:r>
    </w:p>
    <w:p w14:paraId="7DB41CCA" w14:textId="77777777" w:rsidR="000E7BF4" w:rsidRPr="000E7BF4" w:rsidRDefault="000E7BF4" w:rsidP="000E7BF4">
      <w:pPr>
        <w:numPr>
          <w:ilvl w:val="0"/>
          <w:numId w:val="3"/>
        </w:numPr>
      </w:pPr>
      <w:r w:rsidRPr="000E7BF4">
        <w:t>Forecasting refinement that reduced variance and improved decision confidence</w:t>
      </w:r>
    </w:p>
    <w:p w14:paraId="01C166CD" w14:textId="77777777" w:rsidR="000E7BF4" w:rsidRPr="000E7BF4" w:rsidRDefault="000E7BF4" w:rsidP="000E7BF4">
      <w:pPr>
        <w:numPr>
          <w:ilvl w:val="0"/>
          <w:numId w:val="3"/>
        </w:numPr>
      </w:pPr>
      <w:r w:rsidRPr="000E7BF4">
        <w:t>Working capital restructuring that strengthened liquidity position</w:t>
      </w:r>
    </w:p>
    <w:p w14:paraId="73916BDC" w14:textId="77777777" w:rsidR="000E7BF4" w:rsidRPr="000E7BF4" w:rsidRDefault="000E7BF4" w:rsidP="000E7BF4">
      <w:pPr>
        <w:numPr>
          <w:ilvl w:val="0"/>
          <w:numId w:val="3"/>
        </w:numPr>
      </w:pPr>
      <w:r w:rsidRPr="000E7BF4">
        <w:t>Long-range capital modeling supporting major contract retention</w:t>
      </w:r>
    </w:p>
    <w:p w14:paraId="2CE3C944" w14:textId="77777777" w:rsidR="000E7BF4" w:rsidRPr="000E7BF4" w:rsidRDefault="000E7BF4" w:rsidP="000E7BF4">
      <w:pPr>
        <w:numPr>
          <w:ilvl w:val="0"/>
          <w:numId w:val="3"/>
        </w:numPr>
      </w:pPr>
      <w:r w:rsidRPr="000E7BF4">
        <w:t>Asset efficiency initiatives reducing annual depreciation exposure</w:t>
      </w:r>
    </w:p>
    <w:p w14:paraId="39AD074D" w14:textId="77777777" w:rsidR="000E7BF4" w:rsidRPr="000E7BF4" w:rsidRDefault="000E7BF4" w:rsidP="000E7BF4">
      <w:r w:rsidRPr="000E7BF4">
        <w:t>I operate where complexity and capital risk intersect.</w:t>
      </w:r>
    </w:p>
    <w:p w14:paraId="1379AB04" w14:textId="77777777" w:rsidR="000E7BF4" w:rsidRPr="000E7BF4" w:rsidRDefault="000E7BF4" w:rsidP="000E7BF4">
      <w:r w:rsidRPr="000E7BF4">
        <w:t>Revenue creates momentum.</w:t>
      </w:r>
    </w:p>
    <w:p w14:paraId="3DA26197" w14:textId="77777777" w:rsidR="000E7BF4" w:rsidRPr="000E7BF4" w:rsidRDefault="000E7BF4" w:rsidP="000E7BF4">
      <w:r w:rsidRPr="000E7BF4">
        <w:t>Liquidity preserves control.</w:t>
      </w:r>
    </w:p>
    <w:p w14:paraId="1986ACFB" w14:textId="77777777" w:rsidR="000E7BF4" w:rsidRPr="000E7BF4" w:rsidRDefault="000E7BF4" w:rsidP="000E7BF4">
      <w:r w:rsidRPr="000E7BF4">
        <w:t>If decisions are starting to feel heavier than they should, a short Financial Clarity Conversation is the right next step.</w:t>
      </w:r>
    </w:p>
    <w:p w14:paraId="3FF3CFA4" w14:textId="77777777" w:rsidR="00FE5690" w:rsidRPr="00A00561" w:rsidRDefault="00FE5690"/>
    <w:sectPr w:rsidR="00FE5690" w:rsidRPr="00A005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4B17"/>
    <w:multiLevelType w:val="multilevel"/>
    <w:tmpl w:val="CD3C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993087"/>
    <w:multiLevelType w:val="multilevel"/>
    <w:tmpl w:val="D5A6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AA3D7D"/>
    <w:multiLevelType w:val="multilevel"/>
    <w:tmpl w:val="6AEE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28288">
    <w:abstractNumId w:val="2"/>
  </w:num>
  <w:num w:numId="2" w16cid:durableId="497579012">
    <w:abstractNumId w:val="1"/>
  </w:num>
  <w:num w:numId="3" w16cid:durableId="1160928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BF4"/>
    <w:rsid w:val="000E7BF4"/>
    <w:rsid w:val="00121FC5"/>
    <w:rsid w:val="009B2512"/>
    <w:rsid w:val="009F56C3"/>
    <w:rsid w:val="00A00561"/>
    <w:rsid w:val="00D30057"/>
    <w:rsid w:val="00FE5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78AB4"/>
  <w15:chartTrackingRefBased/>
  <w15:docId w15:val="{7CB78B98-6126-4A3D-A25B-B65F53D87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7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7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7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7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B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B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B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251</Words>
  <Characters>1649</Characters>
  <Application>Microsoft Office Word</Application>
  <DocSecurity>0</DocSecurity>
  <Lines>45</Lines>
  <Paragraphs>40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Belflower</dc:creator>
  <cp:keywords/>
  <dc:description/>
  <cp:lastModifiedBy>Ben Belflower</cp:lastModifiedBy>
  <cp:revision>3</cp:revision>
  <dcterms:created xsi:type="dcterms:W3CDTF">2026-02-18T00:27:00Z</dcterms:created>
  <dcterms:modified xsi:type="dcterms:W3CDTF">2026-02-18T00:33:00Z</dcterms:modified>
</cp:coreProperties>
</file>