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Belflower Finance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Service Package Sales Copy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Cash Clarity Package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Stop guessing where cash will be in 30, 60, or 90 days.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Cash problems rarely come from bad months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they come from timing gaps no one saw early enough.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package gives you a simple, reliable cash view so decisions stop feeling risky.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&lt;fold&gt;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Most operators don’t fail because the business isn’t profitable. They struggle because cash timing is unpredictable.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package delivers a rolling, reliable view of cash so you can stop reacting week-to-week and start planning with confidence.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Who it’s for:</w:t>
        <w:br/>
        <w:t xml:space="preserve">- Seasonal or multi-site operators</w:t>
        <w:br/>
        <w:t xml:space="preserve">- Businesses with cash surprises despite solid P&amp;Ls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we do:</w:t>
        <w:br/>
        <w:t xml:space="preserve">- Build a 13-week rolling cash flow forecast</w:t>
        <w:br/>
        <w:t xml:space="preserve">- Tie cash movement to collections and payables</w:t>
        <w:br/>
        <w:t xml:space="preserve">- Establish a simple weekly cash rhythm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Outcome:</w:t>
        <w:br/>
        <w:t xml:space="preserve">You know what’s coming and what decisions are safe to make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before cash becomes a problem.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CTA:</w:t>
        <w:br/>
        <w:t xml:space="preserve">Book a Free Financial Quick Look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Forecast to Action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Turn your forecast into a decision-making tool.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If your budget lives in a spreadsheet but decisions happen elsewhere, it’s not doing its job.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package turns forecasting into a shared operating tool, not a finance exercise.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&lt;fold&gt;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Many businesses have a forecast. Very few actually use it to make better decisions.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package connects your forecast to hiring, pricing, and spend decisions with clarity your team can follow.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Who it’s for:</w:t>
        <w:br/>
        <w:t xml:space="preserve">- Growing teams with unused budgets</w:t>
        <w:br/>
        <w:t xml:space="preserve">- Leaders wanting scenario clarity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we do:</w:t>
        <w:br/>
        <w:t xml:space="preserve">- Build a 12-month forecast with assumptions</w:t>
        <w:br/>
        <w:t xml:space="preserve">- Model best/base/worst cases</w:t>
        <w:br/>
        <w:t xml:space="preserve">- Establish a monthly operating cadence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Outcome:</w:t>
        <w:br/>
        <w:t xml:space="preserve">Decisions grounded in shared financial reality.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CTA:</w:t>
        <w:br/>
        <w:t xml:space="preserve">Book a Free Financial Quick Look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Owner’s Edge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CFO-level thought partner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without a full-time CFO.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You don’t need more reports.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You need a financial partner who helps you think clearly through trade-offs, timing, and risk.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&lt;fold&gt;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 a certain stage, spreadsheets aren’t the problem. Decision load is.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Owner’s Edge provides CFO judgment and clarity for high-stakes decisions.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Who it’s for:</w:t>
        <w:br/>
        <w:t xml:space="preserve">- Owners facing complex trade-offs</w:t>
        <w:br/>
        <w:t xml:space="preserve">- Leaders wanting a financial sounding board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we do:</w:t>
        <w:br/>
        <w:t xml:space="preserve">- Ongoing cash and forecast oversight</w:t>
        <w:br/>
        <w:t xml:space="preserve">- Decision modeling for key initiatives</w:t>
        <w:br/>
        <w:t xml:space="preserve">- Regular founder/GM working sessions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Outcome:</w:t>
        <w:br/>
        <w:t xml:space="preserve">More confidence. Better timing. Fewer second guesses.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CTA:</w:t>
        <w:br/>
        <w:t xml:space="preserve">Book a Free Financial Quick Look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 Forma &amp; Financial Modeling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Confidence before you commit.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When the decision is big, the numbers need to hold up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not just look optimistic.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engagement delivers clear, defensible models you can stand behind.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&lt;fold&gt;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Who it’s for:</w:t>
        <w:br/>
        <w:t xml:space="preserve">- Expansion, contracts, or capital events</w:t>
        <w:br/>
        <w:t xml:space="preserve">- Stakeholders who need trust in the numbers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we do:</w:t>
        <w:br/>
        <w:t xml:space="preserve">- Build a custom pro forma</w:t>
        <w:br/>
        <w:t xml:space="preserve">- Document assumptions</w:t>
        <w:br/>
        <w:t xml:space="preserve">- Run sensitivity analysis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Outcome:</w:t>
        <w:br/>
        <w:t xml:space="preserve">Confidence in both upside and downside.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CTA:</w:t>
        <w:br/>
        <w:t xml:space="preserve">Book a Free Financial Quick Look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Financial Reset Intensive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When things feel off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and you need clarity fast.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focused engagement to identify what’s working, what’s not, and what to fix first.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&lt;fold&gt;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Who it’s for:</w:t>
        <w:br/>
        <w:t xml:space="preserve">- Owners overwhelmed by financial noise</w:t>
        <w:br/>
        <w:t xml:space="preserve">- Teams needing a reset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we do:</w:t>
        <w:br/>
        <w:t xml:space="preserve">- Review P&amp;L and cash flow</w:t>
        <w:br/>
        <w:t xml:space="preserve">- Identify root issues</w:t>
        <w:br/>
        <w:t xml:space="preserve">- Deliver a 30-day action plan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Outcome:</w:t>
        <w:br/>
        <w:t xml:space="preserve">Clear priorities and a path forward.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CTA:</w:t>
        <w:br/>
        <w:t xml:space="preserve">Book a Free Financial Quick Look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