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3DC" w:rsidRDefault="003F2597">
      <w:pPr>
        <w:pStyle w:val="Title"/>
      </w:pPr>
      <w:r>
        <w:t>Getting Started—A Cheat Sheet</w:t>
      </w:r>
    </w:p>
    <w:p w:rsidR="00B443DC" w:rsidRDefault="003F2597">
      <w:pPr>
        <w:pStyle w:val="Author"/>
      </w:pPr>
      <w:r>
        <w:t>Benjamin Buchmuller</w:t>
      </w:r>
    </w:p>
    <w:p w:rsidR="00B443DC" w:rsidRDefault="003F2597">
      <w:pPr>
        <w:pStyle w:val="Heading2"/>
      </w:pPr>
      <w:bookmarkStart w:id="0" w:name="basic-interactions"/>
      <w:r>
        <w:t>Basic Interactions</w:t>
      </w:r>
      <w:bookmarkEnd w:id="0"/>
    </w:p>
    <w:p w:rsidR="00B443DC" w:rsidRDefault="003F2597">
      <w:pPr>
        <w:pStyle w:val="Heading3"/>
      </w:pPr>
      <w:bookmarkStart w:id="1" w:name="code-and-comments"/>
      <w:r>
        <w:t>Code and Comments</w:t>
      </w:r>
      <w:bookmarkEnd w:id="1"/>
    </w:p>
    <w:p w:rsidR="00B443DC" w:rsidRDefault="003F2597">
      <w:pPr>
        <w:pStyle w:val="Compact"/>
        <w:numPr>
          <w:ilvl w:val="0"/>
          <w:numId w:val="4"/>
        </w:numPr>
      </w:pPr>
      <w:r>
        <w:rPr>
          <w:rStyle w:val="VerbatimChar"/>
        </w:rPr>
        <w:t>#</w:t>
      </w:r>
      <w:r>
        <w:t xml:space="preserve"> is the comment character</w:t>
      </w:r>
    </w:p>
    <w:p w:rsidR="00B443DC" w:rsidRDefault="003F2597">
      <w:pPr>
        <w:pStyle w:val="Compact"/>
        <w:numPr>
          <w:ilvl w:val="0"/>
          <w:numId w:val="4"/>
        </w:numPr>
      </w:pPr>
      <w:r>
        <w:rPr>
          <w:rStyle w:val="VerbatimChar"/>
        </w:rPr>
        <w:t>a = b</w:t>
      </w:r>
      <w:r>
        <w:t xml:space="preserve"> and </w:t>
      </w:r>
      <w:r>
        <w:rPr>
          <w:rStyle w:val="VerbatimChar"/>
        </w:rPr>
        <w:t>a &lt;- b</w:t>
      </w:r>
      <w:r>
        <w:t xml:space="preserve"> or </w:t>
      </w:r>
      <w:r>
        <w:rPr>
          <w:rStyle w:val="VerbatimChar"/>
        </w:rPr>
        <w:t>b -&gt; a</w:t>
      </w:r>
      <w:r>
        <w:t xml:space="preserve"> </w:t>
      </w:r>
      <w:r>
        <w:rPr>
          <w:b/>
        </w:rPr>
        <w:t>assigns</w:t>
      </w:r>
      <w:r>
        <w:t xml:space="preserve"> the value of </w:t>
      </w:r>
      <w:r>
        <w:rPr>
          <w:rStyle w:val="VerbatimChar"/>
        </w:rPr>
        <w:t>b</w:t>
      </w:r>
      <w:r>
        <w:t xml:space="preserve"> to a variable named </w:t>
      </w:r>
      <w:r>
        <w:rPr>
          <w:rStyle w:val="VerbatimChar"/>
        </w:rPr>
        <w:t>a</w:t>
      </w:r>
    </w:p>
    <w:p w:rsidR="00B443DC" w:rsidRDefault="003F2597">
      <w:pPr>
        <w:pStyle w:val="Compact"/>
        <w:numPr>
          <w:ilvl w:val="0"/>
          <w:numId w:val="4"/>
        </w:numPr>
      </w:pPr>
      <w:r>
        <w:rPr>
          <w:rStyle w:val="VerbatimChar"/>
        </w:rPr>
        <w:t>function_a %&gt;% function_b</w:t>
      </w:r>
      <w:r>
        <w:t xml:space="preserve"> </w:t>
      </w:r>
      <w:r>
        <w:rPr>
          <w:b/>
        </w:rPr>
        <w:t>pipes</w:t>
      </w:r>
      <w:r>
        <w:t xml:space="preserve"> the result of </w:t>
      </w:r>
      <w:r>
        <w:rPr>
          <w:rStyle w:val="VerbatimChar"/>
        </w:rPr>
        <w:t>function_a</w:t>
      </w:r>
      <w:r>
        <w:t xml:space="preserve"> to </w:t>
      </w:r>
      <w:r>
        <w:rPr>
          <w:rStyle w:val="VerbatimChar"/>
        </w:rPr>
        <w:t>function_b</w:t>
      </w:r>
      <w:r>
        <w:t xml:space="preserve"> as input</w:t>
      </w:r>
    </w:p>
    <w:p w:rsidR="00B443DC" w:rsidRDefault="003F2597">
      <w:pPr>
        <w:pStyle w:val="FirstParagraph"/>
      </w:pPr>
      <w:r>
        <w:t>Object names cannot start with a number, some names are reserved.</w:t>
      </w:r>
    </w:p>
    <w:p w:rsidR="00B443DC" w:rsidRDefault="003F2597">
      <w:pPr>
        <w:pStyle w:val="Heading3"/>
      </w:pPr>
      <w:bookmarkStart w:id="2" w:name="functions-and-packages"/>
      <w:r>
        <w:t>Functions and Packages</w:t>
      </w:r>
      <w:bookmarkEnd w:id="2"/>
    </w:p>
    <w:p w:rsidR="00B443DC" w:rsidRDefault="003F2597">
      <w:pPr>
        <w:pStyle w:val="FirstParagraph"/>
      </w:pPr>
      <w:r>
        <w:t xml:space="preserve">The basic idiom to define a function is </w:t>
      </w:r>
      <w:r>
        <w:rPr>
          <w:rStyle w:val="VerbatimChar"/>
        </w:rPr>
        <w:t>new_function &lt;- function(arg1, arg2, ...) {...}</w:t>
      </w:r>
      <w:r>
        <w:t>.</w:t>
      </w:r>
    </w:p>
    <w:p w:rsidR="00B443DC" w:rsidRDefault="003F2597">
      <w:pPr>
        <w:pStyle w:val="BodyText"/>
      </w:pPr>
      <w:r>
        <w:t>Packages</w:t>
      </w:r>
    </w:p>
    <w:p w:rsidR="00B443DC" w:rsidRDefault="003F2597">
      <w:pPr>
        <w:pStyle w:val="Compact"/>
        <w:numPr>
          <w:ilvl w:val="0"/>
          <w:numId w:val="5"/>
        </w:numPr>
      </w:pPr>
      <w:r>
        <w:t>include new functions for a specific task,</w:t>
      </w:r>
    </w:p>
    <w:p w:rsidR="00B443DC" w:rsidRDefault="003F2597">
      <w:pPr>
        <w:pStyle w:val="Compact"/>
        <w:numPr>
          <w:ilvl w:val="0"/>
          <w:numId w:val="5"/>
        </w:numPr>
      </w:pPr>
      <w:r>
        <w:t xml:space="preserve">are installed with </w:t>
      </w:r>
      <w:r>
        <w:rPr>
          <w:rStyle w:val="VerbatimChar"/>
        </w:rPr>
        <w:t>install.packages("some_package")</w:t>
      </w:r>
      <w:r>
        <w:t>,</w:t>
      </w:r>
    </w:p>
    <w:p w:rsidR="00B443DC" w:rsidRDefault="003F2597">
      <w:pPr>
        <w:pStyle w:val="Compact"/>
        <w:numPr>
          <w:ilvl w:val="0"/>
          <w:numId w:val="5"/>
        </w:numPr>
      </w:pPr>
      <w:r>
        <w:t xml:space="preserve">are loaded with </w:t>
      </w:r>
      <w:r>
        <w:rPr>
          <w:rStyle w:val="VerbatimChar"/>
        </w:rPr>
        <w:t>library(some_package)</w:t>
      </w:r>
      <w:r>
        <w:t>.</w:t>
      </w:r>
    </w:p>
    <w:p w:rsidR="00B443DC" w:rsidRDefault="003F2597">
      <w:pPr>
        <w:pStyle w:val="FirstParagraph"/>
      </w:pPr>
      <w:r>
        <w:t xml:space="preserve">Functions from a package can be specifically pointed with </w:t>
      </w:r>
      <w:r>
        <w:rPr>
          <w:rStyle w:val="VerbatimChar"/>
        </w:rPr>
        <w:t>some_package::this_function(...)</w:t>
      </w:r>
      <w:r>
        <w:t>.</w:t>
      </w:r>
    </w:p>
    <w:p w:rsidR="00B443DC" w:rsidRDefault="003F2597">
      <w:pPr>
        <w:pStyle w:val="Heading3"/>
      </w:pPr>
      <w:bookmarkStart w:id="3" w:name="getting-help"/>
      <w:r>
        <w:t>Getting Help</w:t>
      </w:r>
      <w:bookmarkEnd w:id="3"/>
    </w:p>
    <w:p w:rsidR="00B443DC" w:rsidRDefault="003F2597">
      <w:pPr>
        <w:pStyle w:val="FirstParagraph"/>
      </w:pPr>
      <w:r>
        <w:t xml:space="preserve">If you know the command’s name use </w:t>
      </w:r>
      <w:r>
        <w:rPr>
          <w:rStyle w:val="VerbatimChar"/>
        </w:rPr>
        <w:t>?command</w:t>
      </w:r>
      <w:r>
        <w:t>.</w:t>
      </w:r>
    </w:p>
    <w:p w:rsidR="00B443DC" w:rsidRDefault="003F2597">
      <w:pPr>
        <w:pStyle w:val="BodyText"/>
      </w:pPr>
      <w:r>
        <w:t xml:space="preserve">If you don’t know the name, but a keyword, use </w:t>
      </w:r>
      <w:r>
        <w:rPr>
          <w:rStyle w:val="VerbatimChar"/>
        </w:rPr>
        <w:t>??keyword</w:t>
      </w:r>
      <w:r>
        <w:t>.</w:t>
      </w:r>
    </w:p>
    <w:p w:rsidR="00B443DC" w:rsidRDefault="003F2597">
      <w:pPr>
        <w:pStyle w:val="Heading2"/>
      </w:pPr>
      <w:bookmarkStart w:id="4" w:name="data-types"/>
      <w:r>
        <w:t>Data Types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83"/>
        <w:gridCol w:w="2574"/>
        <w:gridCol w:w="2721"/>
      </w:tblGrid>
      <w:tr w:rsidR="00B443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data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stores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example</w:t>
            </w:r>
          </w:p>
        </w:tc>
      </w:tr>
      <w:tr w:rsidR="00B443DC" w:rsidRPr="00040801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double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floating point numbers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3.141, 1.8e-3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integer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integers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-5L, 1L, 2L, 3L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character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strings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"banana", "apple", "melon"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logical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boolean values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TRUE, FALSE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list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sets with different data types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list(3, "apple")</w:t>
            </w:r>
          </w:p>
        </w:tc>
      </w:tr>
    </w:tbl>
    <w:p w:rsidR="00B443DC" w:rsidRDefault="003F2597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 xml:space="preserve">(obj)     </w:t>
      </w:r>
      <w:r>
        <w:rPr>
          <w:rStyle w:val="CommentTok"/>
        </w:rPr>
        <w:t># data type of obj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(obj)      </w:t>
      </w:r>
      <w:r>
        <w:rPr>
          <w:rStyle w:val="CommentTok"/>
        </w:rPr>
        <w:t># class of obj; will tell functions how treat obj</w:t>
      </w:r>
      <w:r>
        <w:br/>
      </w:r>
      <w:r>
        <w:rPr>
          <w:rStyle w:val="KeywordTok"/>
        </w:rPr>
        <w:t>attributes</w:t>
      </w:r>
      <w:r>
        <w:rPr>
          <w:rStyle w:val="NormalTok"/>
        </w:rPr>
        <w:t xml:space="preserve">(obj) </w:t>
      </w:r>
      <w:r>
        <w:rPr>
          <w:rStyle w:val="CommentTok"/>
        </w:rPr>
        <w:t># metadata of obj; a named list</w:t>
      </w:r>
    </w:p>
    <w:p w:rsidR="00B443DC" w:rsidRDefault="003F2597">
      <w:pPr>
        <w:pStyle w:val="Heading2"/>
      </w:pPr>
      <w:bookmarkStart w:id="5" w:name="vectors"/>
      <w:r>
        <w:t>Vectors</w:t>
      </w:r>
      <w:bookmarkEnd w:id="5"/>
    </w:p>
    <w:p w:rsidR="00B443DC" w:rsidRDefault="003F2597">
      <w:pPr>
        <w:pStyle w:val="BlockText"/>
      </w:pPr>
      <w:r>
        <w:t>Vectors contain elements of one single data type only!</w:t>
      </w:r>
    </w:p>
    <w:p w:rsidR="00B443DC" w:rsidRDefault="003F2597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 xml:space="preserve">(obj)     </w:t>
      </w:r>
      <w:r>
        <w:rPr>
          <w:rStyle w:val="CommentTok"/>
        </w:rPr>
        <w:t># number of elements in obj</w:t>
      </w:r>
      <w:r>
        <w:br/>
      </w:r>
      <w:r>
        <w:rPr>
          <w:rStyle w:val="KeywordTok"/>
        </w:rPr>
        <w:t>c</w:t>
      </w:r>
      <w:r>
        <w:rPr>
          <w:rStyle w:val="NormalTok"/>
        </w:rPr>
        <w:t xml:space="preserve">(obj_a, obj_b) </w:t>
      </w:r>
      <w:r>
        <w:rPr>
          <w:rStyle w:val="CommentTok"/>
        </w:rPr>
        <w:t xml:space="preserve"># concatenate obj_a and obj_b; may involve coercion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 xml:space="preserve">(obj)      </w:t>
      </w:r>
      <w:r>
        <w:rPr>
          <w:rStyle w:val="CommentTok"/>
        </w:rPr>
        <w:t xml:space="preserve"># names of each element in obj; if set, a character vector </w:t>
      </w:r>
    </w:p>
    <w:p w:rsidR="00B443DC" w:rsidRDefault="003F2597">
      <w:pPr>
        <w:pStyle w:val="Heading3"/>
      </w:pPr>
      <w:bookmarkStart w:id="6" w:name="numerical-vectors"/>
      <w:r>
        <w:t>Numerical Vectors</w:t>
      </w:r>
      <w:bookmarkStart w:id="7" w:name="_GoBack"/>
      <w:bookmarkEnd w:id="6"/>
      <w:bookmarkEnd w:id="7"/>
    </w:p>
    <w:p w:rsidR="00B443DC" w:rsidRDefault="003F259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            </w:t>
      </w:r>
      <w:r>
        <w:rPr>
          <w:rStyle w:val="CommentTok"/>
        </w:rPr>
        <w:t># vector of type integer</w:t>
      </w:r>
      <w:r>
        <w:br/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CommentTok"/>
        </w:rPr>
        <w:t># vector of type double</w:t>
      </w:r>
    </w:p>
    <w:p w:rsidR="00B443DC" w:rsidRDefault="003F2597">
      <w:pPr>
        <w:pStyle w:val="Heading3"/>
      </w:pPr>
      <w:bookmarkStart w:id="8" w:name="logical-vectors"/>
      <w:r>
        <w:lastRenderedPageBreak/>
        <w:t>Logical Vectors</w:t>
      </w:r>
      <w:bookmarkEnd w:id="8"/>
    </w:p>
    <w:p w:rsidR="00B443DC" w:rsidRDefault="003F2597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       </w:t>
      </w:r>
      <w:r>
        <w:rPr>
          <w:rStyle w:val="CommentTok"/>
        </w:rPr>
        <w:t># vector of type logical</w:t>
      </w:r>
      <w:r w:rsidR="0051516E">
        <w:br/>
      </w:r>
      <w:r>
        <w:rPr>
          <w:rStyle w:val="CommentTok"/>
        </w:rPr>
        <w:t># negation of logical vectors</w:t>
      </w:r>
      <w:r>
        <w:br/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boolean operations 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AND : c(TRUE, FALSE)</w:t>
      </w:r>
      <w:r>
        <w:br/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OR  : c(TRUE, TRUE)</w:t>
      </w:r>
      <w:r>
        <w:br/>
      </w:r>
      <w:r>
        <w:rPr>
          <w:rStyle w:val="CommentTok"/>
        </w:rPr>
        <w:t># boolean queries</w:t>
      </w:r>
      <w:r>
        <w:br/>
      </w:r>
      <w:r>
        <w:rPr>
          <w:rStyle w:val="KeywordTok"/>
        </w:rPr>
        <w:t>any</w:t>
      </w:r>
      <w:r>
        <w:rPr>
          <w:rStyle w:val="NormalTok"/>
        </w:rPr>
        <w:t xml:space="preserve">(...) </w:t>
      </w:r>
      <w:r>
        <w:rPr>
          <w:rStyle w:val="CommentTok"/>
        </w:rPr>
        <w:t># at least one element TRUE?</w:t>
      </w:r>
      <w:r>
        <w:br/>
      </w:r>
      <w:r>
        <w:rPr>
          <w:rStyle w:val="KeywordTok"/>
        </w:rPr>
        <w:t>all</w:t>
      </w:r>
      <w:r>
        <w:rPr>
          <w:rStyle w:val="NormalTok"/>
        </w:rPr>
        <w:t xml:space="preserve">(...) </w:t>
      </w:r>
      <w:r>
        <w:rPr>
          <w:rStyle w:val="CommentTok"/>
        </w:rPr>
        <w:t># all elements TRUE?</w:t>
      </w:r>
    </w:p>
    <w:p w:rsidR="00B443DC" w:rsidRDefault="003F2597">
      <w:pPr>
        <w:pStyle w:val="Heading3"/>
      </w:pPr>
      <w:bookmarkStart w:id="9" w:name="indexing-vectors"/>
      <w:r>
        <w:t>Indexing Vectors</w:t>
      </w:r>
      <w:bookmarkEnd w:id="9"/>
    </w:p>
    <w:p w:rsidR="00B443DC" w:rsidRDefault="003F2597">
      <w:pPr>
        <w:pStyle w:val="SourceCode"/>
      </w:pPr>
      <w:r>
        <w:rPr>
          <w:rStyle w:val="CommentTok"/>
        </w:rPr>
        <w:t># index by position</w:t>
      </w:r>
      <w:r>
        <w:br/>
      </w:r>
      <w:r>
        <w:rPr>
          <w:rStyle w:val="NormalTok"/>
        </w:rPr>
        <w:t>noble_gases[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index by exclusion</w:t>
      </w:r>
      <w:r>
        <w:br/>
      </w:r>
      <w:r>
        <w:rPr>
          <w:rStyle w:val="NormalTok"/>
        </w:rPr>
        <w:t>noble_gases[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-3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index by name</w:t>
      </w:r>
      <w:r>
        <w:br/>
      </w:r>
      <w:r>
        <w:rPr>
          <w:rStyle w:val="NormalTok"/>
        </w:rPr>
        <w:t>noble_gases[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"Argon"</w:t>
      </w:r>
      <w:r>
        <w:rPr>
          <w:rStyle w:val="NormalTok"/>
        </w:rPr>
        <w:t xml:space="preserve">, </w:t>
      </w:r>
      <w:r>
        <w:rPr>
          <w:rStyle w:val="StringTok"/>
        </w:rPr>
        <w:t>"Radon"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 index by logical</w:t>
      </w:r>
      <w:r>
        <w:br/>
      </w:r>
      <w:r>
        <w:rPr>
          <w:rStyle w:val="NormalTok"/>
        </w:rPr>
        <w:t xml:space="preserve">noble_gases[noble_gases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:rsidR="00B443DC" w:rsidRDefault="003F2597">
      <w:pPr>
        <w:pStyle w:val="Heading3"/>
      </w:pPr>
      <w:bookmarkStart w:id="10" w:name="applying-functions-to-vectors"/>
      <w:r>
        <w:t>Applying Functions to Vectors</w:t>
      </w:r>
      <w:bookmarkEnd w:id="10"/>
    </w:p>
    <w:p w:rsidR="00B443DC" w:rsidRDefault="003F2597">
      <w:pPr>
        <w:pStyle w:val="FirstParagraph"/>
      </w:pPr>
      <w:r>
        <w:t xml:space="preserve">Functions that take </w:t>
      </w:r>
      <w:r>
        <w:rPr>
          <w:i/>
        </w:rPr>
        <w:t>one</w:t>
      </w:r>
      <w:r>
        <w:t xml:space="preserve"> vector as input are applied </w:t>
      </w:r>
      <w:r>
        <w:rPr>
          <w:rStyle w:val="VerbatimChar"/>
        </w:rPr>
        <w:t>fun(obj)</w:t>
      </w:r>
      <w:r>
        <w:t>.</w:t>
      </w:r>
    </w:p>
    <w:p w:rsidR="00B443DC" w:rsidRDefault="003F2597">
      <w:pPr>
        <w:pStyle w:val="BodyText"/>
      </w:pPr>
      <w:r>
        <w:t xml:space="preserve">Functions that take </w:t>
      </w:r>
      <w:r>
        <w:rPr>
          <w:i/>
        </w:rPr>
        <w:t>two</w:t>
      </w:r>
      <w:r>
        <w:t xml:space="preserve"> vectors as input are applied </w:t>
      </w:r>
      <w:r>
        <w:rPr>
          <w:rStyle w:val="VerbatimChar"/>
        </w:rPr>
        <w:t>fun(obj_a, obj_b)</w:t>
      </w:r>
      <w:r>
        <w:t xml:space="preserve">, this includes arithmetic operations </w:t>
      </w:r>
      <w:r>
        <w:rPr>
          <w:rStyle w:val="VerbatimChar"/>
        </w:rPr>
        <w:t>obj_a + obj_b</w:t>
      </w:r>
      <w:r>
        <w:t>.</w:t>
      </w:r>
    </w:p>
    <w:p w:rsidR="00B443DC" w:rsidRDefault="003F2597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obj_a</w:t>
      </w:r>
      <w:r>
        <w:t xml:space="preserve"> and </w:t>
      </w:r>
      <w:r>
        <w:rPr>
          <w:rStyle w:val="VerbatimChar"/>
        </w:rPr>
        <w:t>obj_b</w:t>
      </w:r>
      <w:r>
        <w:t xml:space="preserve"> have the same number of elements, </w:t>
      </w:r>
      <w:r>
        <w:rPr>
          <w:rStyle w:val="VerbatimChar"/>
        </w:rPr>
        <w:t>fun</w:t>
      </w:r>
      <w:r>
        <w:t xml:space="preserve"> is applied by pairs,</w:t>
      </w:r>
    </w:p>
    <w:p w:rsidR="00B443DC" w:rsidRDefault="003F2597">
      <w:pPr>
        <w:pStyle w:val="Compact"/>
        <w:numPr>
          <w:ilvl w:val="0"/>
          <w:numId w:val="6"/>
        </w:numPr>
      </w:pPr>
      <w:r>
        <w:t xml:space="preserve">if </w:t>
      </w:r>
      <w:r>
        <w:rPr>
          <w:rStyle w:val="VerbatimChar"/>
        </w:rPr>
        <w:t>length(obj_a)</w:t>
      </w:r>
      <w:r>
        <w:t xml:space="preserve"> is a multiple of </w:t>
      </w:r>
      <w:r>
        <w:rPr>
          <w:rStyle w:val="VerbatimChar"/>
        </w:rPr>
        <w:t>length(obj_b)</w:t>
      </w:r>
      <w:r>
        <w:t xml:space="preserve">, </w:t>
      </w:r>
      <w:r>
        <w:rPr>
          <w:rStyle w:val="VerbatimChar"/>
        </w:rPr>
        <w:t>obj_b</w:t>
      </w:r>
      <w:r>
        <w:t xml:space="preserve"> is recycled along </w:t>
      </w:r>
      <w:r>
        <w:rPr>
          <w:rStyle w:val="VerbatimChar"/>
        </w:rPr>
        <w:t>obj_a</w:t>
      </w:r>
      <w:r>
        <w:t xml:space="preserve"> to make pairs,</w:t>
      </w:r>
    </w:p>
    <w:p w:rsidR="00B443DC" w:rsidRDefault="003F2597">
      <w:pPr>
        <w:pStyle w:val="Compact"/>
        <w:numPr>
          <w:ilvl w:val="0"/>
          <w:numId w:val="6"/>
        </w:numPr>
      </w:pPr>
      <w:r>
        <w:t>else, there will be a result with a warning.</w:t>
      </w:r>
    </w:p>
    <w:p w:rsidR="00B443DC" w:rsidRDefault="003F2597">
      <w:pPr>
        <w:pStyle w:val="FirstParagraph"/>
      </w:pPr>
      <w:r>
        <w:t xml:space="preserve">To apply a function to vectors inside a </w:t>
      </w:r>
      <w:r>
        <w:rPr>
          <w:rStyle w:val="VerbatimChar"/>
        </w:rPr>
        <w:t>list</w:t>
      </w:r>
      <w:r>
        <w:t xml:space="preserve">, the basic idiom for is </w:t>
      </w:r>
      <w:r>
        <w:rPr>
          <w:rStyle w:val="VerbatimChar"/>
        </w:rPr>
        <w:t>lapply(obj, fun)</w:t>
      </w:r>
      <w:r>
        <w:t>.</w:t>
      </w:r>
    </w:p>
    <w:p w:rsidR="00B443DC" w:rsidRDefault="003F2597">
      <w:pPr>
        <w:pStyle w:val="BodyText"/>
      </w:pPr>
      <w:r>
        <w:t xml:space="preserve">One can apply even complicated functions using </w:t>
      </w:r>
      <w:r>
        <w:rPr>
          <w:rStyle w:val="VerbatimChar"/>
        </w:rPr>
        <w:t>lapply(obj, function(i) ...)</w:t>
      </w:r>
      <w:r>
        <w:t>.</w:t>
      </w:r>
    </w:p>
    <w:p w:rsidR="00B443DC" w:rsidRDefault="003F2597">
      <w:pPr>
        <w:pStyle w:val="BlockText"/>
      </w:pPr>
      <w:r>
        <w:t xml:space="preserve">Using vectorization is preferred over </w:t>
      </w:r>
      <w:r>
        <w:rPr>
          <w:rStyle w:val="VerbatimChar"/>
        </w:rPr>
        <w:t>for</w:t>
      </w:r>
      <w:r>
        <w:t>-loops!</w:t>
      </w:r>
    </w:p>
    <w:p w:rsidR="00B443DC" w:rsidRDefault="003F2597">
      <w:pPr>
        <w:pStyle w:val="Heading2"/>
      </w:pPr>
      <w:bookmarkStart w:id="11" w:name="working-with-strings"/>
      <w:r>
        <w:lastRenderedPageBreak/>
        <w:t>Working with Strings</w:t>
      </w:r>
      <w:bookmarkEnd w:id="11"/>
    </w:p>
    <w:p w:rsidR="00B443DC" w:rsidRDefault="003F2597">
      <w:pPr>
        <w:pStyle w:val="SourceCode"/>
      </w:pPr>
      <w:r>
        <w:rPr>
          <w:rStyle w:val="CommentTok"/>
        </w:rPr>
        <w:t># number of characters</w:t>
      </w:r>
      <w:r>
        <w:br/>
      </w:r>
      <w:r>
        <w:rPr>
          <w:rStyle w:val="KeywordTok"/>
        </w:rPr>
        <w:t>nchar</w:t>
      </w:r>
      <w:r>
        <w:rPr>
          <w:rStyle w:val="NormalTok"/>
        </w:rPr>
        <w:t>(chr)</w:t>
      </w:r>
      <w:r>
        <w:br/>
      </w:r>
      <w:r>
        <w:br/>
      </w:r>
      <w:r>
        <w:rPr>
          <w:rStyle w:val="CommentTok"/>
        </w:rPr>
        <w:t># glue together chr_a and chr_b by pairs of elements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 xml:space="preserve">(chr_a, chr_b)  </w:t>
      </w:r>
      <w:r>
        <w:rPr>
          <w:rStyle w:val="CommentTok"/>
        </w:rPr>
        <w:t># with sep=...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 xml:space="preserve">(chr_a, chr_b) </w:t>
      </w:r>
      <w:r>
        <w:rPr>
          <w:rStyle w:val="CommentTok"/>
        </w:rPr>
        <w:t># with no separator</w:t>
      </w:r>
      <w:r>
        <w:br/>
      </w:r>
      <w:r>
        <w:rPr>
          <w:rStyle w:val="CommentTok"/>
        </w:rPr>
        <w:t># glue together chr_a and chr_b by pairs of elements, then combine in a single string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 xml:space="preserve">(chr_a, chr_b, </w:t>
      </w:r>
      <w:r>
        <w:rPr>
          <w:rStyle w:val="DataTypeTok"/>
        </w:rPr>
        <w:t>collapse =</w:t>
      </w:r>
      <w:r>
        <w:rPr>
          <w:rStyle w:val="NormalTok"/>
        </w:rPr>
        <w:t xml:space="preserve"> ...)  </w:t>
      </w:r>
      <w:r>
        <w:rPr>
          <w:rStyle w:val="CommentTok"/>
        </w:rPr>
        <w:t># with sep=... between elements</w:t>
      </w:r>
      <w:r>
        <w:br/>
      </w:r>
      <w:r>
        <w:rPr>
          <w:rStyle w:val="KeywordTok"/>
        </w:rPr>
        <w:t>paste0</w:t>
      </w:r>
      <w:r>
        <w:rPr>
          <w:rStyle w:val="NormalTok"/>
        </w:rPr>
        <w:t xml:space="preserve">(chr_a, chr_b, </w:t>
      </w:r>
      <w:r>
        <w:rPr>
          <w:rStyle w:val="DataTypeTok"/>
        </w:rPr>
        <w:t>collapse =</w:t>
      </w:r>
      <w:r>
        <w:rPr>
          <w:rStyle w:val="NormalTok"/>
        </w:rPr>
        <w:t xml:space="preserve"> ...) </w:t>
      </w:r>
      <w:r>
        <w:rPr>
          <w:rStyle w:val="CommentTok"/>
        </w:rPr>
        <w:t># with no separator</w:t>
      </w:r>
      <w:r>
        <w:br/>
      </w:r>
      <w:r>
        <w:rPr>
          <w:rStyle w:val="CommentTok"/>
        </w:rPr>
        <w:t># split chr_a at each occurence of chr_b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str_split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chr_b)</w:t>
      </w:r>
      <w:r>
        <w:br/>
      </w:r>
      <w:r>
        <w:br/>
      </w:r>
      <w:r>
        <w:rPr>
          <w:rStyle w:val="CommentTok"/>
        </w:rPr>
        <w:t># extract the substring from the fourth to the eighths character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str_sub</w:t>
      </w:r>
      <w:r>
        <w:rPr>
          <w:rStyle w:val="NormalTok"/>
        </w:rPr>
        <w:t xml:space="preserve">(chr,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find first chr_b (can be regex) in chr_a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str_extract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chr_b)</w:t>
      </w:r>
      <w:r>
        <w:br/>
      </w:r>
      <w:r>
        <w:rPr>
          <w:rStyle w:val="CommentTok"/>
        </w:rPr>
        <w:t># find all chr_b (can be regex) in chr_a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str_extract_all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chr_b)</w:t>
      </w:r>
      <w:r>
        <w:br/>
      </w:r>
      <w:r>
        <w:br/>
      </w:r>
      <w:r>
        <w:rPr>
          <w:rStyle w:val="CommentTok"/>
        </w:rPr>
        <w:t># replace first chr_b (can be regex) in chr_a with chr_c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str_replace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chr_b, </w:t>
      </w:r>
      <w:r>
        <w:rPr>
          <w:rStyle w:val="DataTypeTok"/>
        </w:rPr>
        <w:t>replacement =</w:t>
      </w:r>
      <w:r>
        <w:rPr>
          <w:rStyle w:val="NormalTok"/>
        </w:rPr>
        <w:t xml:space="preserve"> chr_c)</w:t>
      </w:r>
      <w:r>
        <w:br/>
      </w:r>
      <w:r>
        <w:rPr>
          <w:rStyle w:val="CommentTok"/>
        </w:rPr>
        <w:t># replace all chr_b (can be regex) in chr_a with chr_c</w:t>
      </w:r>
      <w:r>
        <w:br/>
      </w:r>
      <w:r>
        <w:rPr>
          <w:rStyle w:val="NormalTok"/>
        </w:rPr>
        <w:t>stringr</w:t>
      </w:r>
      <w:r>
        <w:rPr>
          <w:rStyle w:val="OperatorTok"/>
        </w:rPr>
        <w:t>::</w:t>
      </w:r>
      <w:r>
        <w:rPr>
          <w:rStyle w:val="KeywordTok"/>
        </w:rPr>
        <w:t>str_replace_all</w:t>
      </w:r>
      <w:r>
        <w:rPr>
          <w:rStyle w:val="NormalTok"/>
        </w:rPr>
        <w:t xml:space="preserve">(chr_a, </w:t>
      </w:r>
      <w:r>
        <w:rPr>
          <w:rStyle w:val="DataTypeTok"/>
        </w:rPr>
        <w:t>pattern =</w:t>
      </w:r>
      <w:r>
        <w:rPr>
          <w:rStyle w:val="NormalTok"/>
        </w:rPr>
        <w:t xml:space="preserve"> chr_b, </w:t>
      </w:r>
      <w:r>
        <w:rPr>
          <w:rStyle w:val="DataTypeTok"/>
        </w:rPr>
        <w:t>replacement =</w:t>
      </w:r>
      <w:r>
        <w:rPr>
          <w:rStyle w:val="NormalTok"/>
        </w:rPr>
        <w:t xml:space="preserve"> chr_c)</w:t>
      </w:r>
    </w:p>
    <w:p w:rsidR="00B443DC" w:rsidRDefault="003F2597">
      <w:pPr>
        <w:pStyle w:val="Heading3"/>
      </w:pPr>
      <w:bookmarkStart w:id="12" w:name="regular-expressions"/>
      <w:r>
        <w:t>Regular Expressions</w:t>
      </w:r>
      <w:bookmarkEnd w:id="12"/>
    </w:p>
    <w:p w:rsidR="00B443DC" w:rsidRDefault="003F2597" w:rsidP="00CA4055">
      <w:pPr>
        <w:pStyle w:val="Heading4"/>
      </w:pPr>
      <w:r>
        <w:t>Character classes.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5"/>
        <w:gridCol w:w="4176"/>
      </w:tblGrid>
      <w:tr w:rsidR="00B443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operator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meaning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.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 xml:space="preserve">any character (except </w:t>
            </w:r>
            <w:r>
              <w:rPr>
                <w:rStyle w:val="VerbatimChar"/>
              </w:rPr>
              <w:t>\n</w:t>
            </w:r>
            <w:r>
              <w:t>)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\s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any whitespace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\t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horizontal tabulation signs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\n</w:t>
            </w:r>
            <w:r>
              <w:t xml:space="preserve"> or </w:t>
            </w:r>
            <w:r>
              <w:rPr>
                <w:rStyle w:val="VerbatimChar"/>
              </w:rPr>
              <w:t>\r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line feeds or carriage returns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\d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any digit (0, 1, 2, …, 9)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\w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any alphabetic and decimal numbers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[abc]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a, b, or c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[a-c]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every character between a and z (case-sensitive)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[^abc]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anything except a, b, or c</w:t>
            </w:r>
          </w:p>
        </w:tc>
      </w:tr>
    </w:tbl>
    <w:p w:rsidR="00B443DC" w:rsidRDefault="003F2597" w:rsidP="00CA4055">
      <w:pPr>
        <w:pStyle w:val="Heading4"/>
      </w:pPr>
      <w:r>
        <w:t>Quantifiers.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5"/>
        <w:gridCol w:w="1711"/>
      </w:tblGrid>
      <w:tr w:rsidR="00B443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operator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repetitions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?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0 or 1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+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1 or more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*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0 or more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{n}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 xml:space="preserve">exactly </w:t>
            </w:r>
            <w:r>
              <w:rPr>
                <w:i/>
              </w:rPr>
              <w:t>n</w:t>
            </w:r>
            <w:r>
              <w:t xml:space="preserve"> times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{n,}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i/>
              </w:rPr>
              <w:t>n</w:t>
            </w:r>
            <w:r>
              <w:t xml:space="preserve"> or more times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{n,m}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 xml:space="preserve">between </w:t>
            </w:r>
            <w:r>
              <w:rPr>
                <w:i/>
              </w:rPr>
              <w:t>n</w:t>
            </w:r>
            <w:r>
              <w:t xml:space="preserve"> and </w:t>
            </w:r>
            <w:r>
              <w:rPr>
                <w:i/>
              </w:rPr>
              <w:t>m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...?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(make not greedy)</w:t>
            </w:r>
          </w:p>
        </w:tc>
      </w:tr>
    </w:tbl>
    <w:p w:rsidR="00B443DC" w:rsidRPr="00CA4055" w:rsidRDefault="003F2597" w:rsidP="00CA4055">
      <w:pPr>
        <w:pStyle w:val="Heading4"/>
        <w:rPr>
          <w:rFonts w:cs="DejaVu Sans Condensed Bold Obli"/>
        </w:rPr>
      </w:pPr>
      <w:r w:rsidRPr="00CA4055">
        <w:rPr>
          <w:rFonts w:cs="DejaVu Sans Condensed Bold Obli"/>
        </w:rPr>
        <w:lastRenderedPageBreak/>
        <w:t>Anchors.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5"/>
        <w:gridCol w:w="1283"/>
      </w:tblGrid>
      <w:tr w:rsidR="00B443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operator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443DC" w:rsidRDefault="003F2597">
            <w:pPr>
              <w:pStyle w:val="Compact"/>
            </w:pPr>
            <w:r>
              <w:t>position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^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start of a line</w:t>
            </w:r>
          </w:p>
        </w:tc>
      </w:tr>
      <w:tr w:rsidR="00B443DC">
        <w:tc>
          <w:tcPr>
            <w:tcW w:w="0" w:type="auto"/>
          </w:tcPr>
          <w:p w:rsidR="00B443DC" w:rsidRDefault="003F2597">
            <w:pPr>
              <w:pStyle w:val="Compact"/>
            </w:pPr>
            <w:r>
              <w:rPr>
                <w:rStyle w:val="VerbatimChar"/>
              </w:rPr>
              <w:t>$</w:t>
            </w:r>
          </w:p>
        </w:tc>
        <w:tc>
          <w:tcPr>
            <w:tcW w:w="0" w:type="auto"/>
          </w:tcPr>
          <w:p w:rsidR="00B443DC" w:rsidRDefault="003F2597">
            <w:pPr>
              <w:pStyle w:val="Compact"/>
            </w:pPr>
            <w:r>
              <w:t>end of a line</w:t>
            </w:r>
          </w:p>
        </w:tc>
      </w:tr>
    </w:tbl>
    <w:p w:rsidR="003F2597" w:rsidRDefault="003F2597"/>
    <w:sectPr w:rsidR="003F25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47D" w:rsidRDefault="007F347D">
      <w:pPr>
        <w:spacing w:after="0" w:line="240" w:lineRule="auto"/>
      </w:pPr>
      <w:r>
        <w:separator/>
      </w:r>
    </w:p>
  </w:endnote>
  <w:endnote w:type="continuationSeparator" w:id="0">
    <w:p w:rsidR="007F347D" w:rsidRDefault="007F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Bold Oblique">
    <w:panose1 w:val="020B08030303040B0204"/>
    <w:charset w:val="00"/>
    <w:family w:val="swiss"/>
    <w:pitch w:val="variable"/>
    <w:sig w:usb0="E7000EFF" w:usb1="5200FDFF" w:usb2="0A242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Condensed Bold Obli">
    <w:panose1 w:val="020B08060303040B0204"/>
    <w:charset w:val="00"/>
    <w:family w:val="swiss"/>
    <w:pitch w:val="variable"/>
    <w:sig w:usb0="E7000EFF" w:usb1="5200FDFF" w:usb2="0A242021" w:usb3="00000000" w:csb0="000001B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DejaVu Sans Oblique">
    <w:panose1 w:val="020B06030303040B0204"/>
    <w:charset w:val="00"/>
    <w:family w:val="swiss"/>
    <w:pitch w:val="variable"/>
    <w:sig w:usb0="E7000EFF" w:usb1="5200FDFF" w:usb2="0A242021" w:usb3="00000000" w:csb0="000001BF" w:csb1="00000000"/>
  </w:font>
  <w:font w:name="DejaVu Sans Extra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DejaVu Sans Mono Oblique">
    <w:panose1 w:val="020B06090303040B0204"/>
    <w:charset w:val="00"/>
    <w:family w:val="modern"/>
    <w:pitch w:val="fixed"/>
    <w:sig w:usb0="E70006FF" w:usb1="520079FB" w:usb2="02000020" w:usb3="00000000" w:csb0="0000019F" w:csb1="00000000"/>
  </w:font>
  <w:font w:name="DejaVu Sans Mono Bold Oblique">
    <w:panose1 w:val="020B07090303040B0204"/>
    <w:charset w:val="00"/>
    <w:family w:val="modern"/>
    <w:pitch w:val="fixed"/>
    <w:sig w:usb0="E70006FF" w:usb1="520079FB" w:usb2="02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47D" w:rsidRDefault="007F347D">
      <w:r>
        <w:separator/>
      </w:r>
    </w:p>
  </w:footnote>
  <w:footnote w:type="continuationSeparator" w:id="0">
    <w:p w:rsidR="007F347D" w:rsidRDefault="007F3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75CCC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D5452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C649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A692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5AAC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10083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4D84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3F0EE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3439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76C7C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9605C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B0647A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C326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3EB"/>
    <w:rsid w:val="00040801"/>
    <w:rsid w:val="000C7690"/>
    <w:rsid w:val="000F7669"/>
    <w:rsid w:val="00111905"/>
    <w:rsid w:val="00244712"/>
    <w:rsid w:val="002D28F2"/>
    <w:rsid w:val="003F2597"/>
    <w:rsid w:val="00471CC3"/>
    <w:rsid w:val="004D4AFF"/>
    <w:rsid w:val="004E29B3"/>
    <w:rsid w:val="00506F4F"/>
    <w:rsid w:val="0051516E"/>
    <w:rsid w:val="00590D07"/>
    <w:rsid w:val="005E50C4"/>
    <w:rsid w:val="00621970"/>
    <w:rsid w:val="006256C0"/>
    <w:rsid w:val="006E2753"/>
    <w:rsid w:val="00705F00"/>
    <w:rsid w:val="00784D58"/>
    <w:rsid w:val="007A4E46"/>
    <w:rsid w:val="007F347D"/>
    <w:rsid w:val="008744DF"/>
    <w:rsid w:val="008D6863"/>
    <w:rsid w:val="009301ED"/>
    <w:rsid w:val="009F434A"/>
    <w:rsid w:val="00A0263A"/>
    <w:rsid w:val="00A557D1"/>
    <w:rsid w:val="00AC5726"/>
    <w:rsid w:val="00B443DC"/>
    <w:rsid w:val="00B845B4"/>
    <w:rsid w:val="00B86B75"/>
    <w:rsid w:val="00BC48D5"/>
    <w:rsid w:val="00C07F43"/>
    <w:rsid w:val="00C179D0"/>
    <w:rsid w:val="00C348D2"/>
    <w:rsid w:val="00C36279"/>
    <w:rsid w:val="00C3740F"/>
    <w:rsid w:val="00CA4055"/>
    <w:rsid w:val="00D37391"/>
    <w:rsid w:val="00D97F55"/>
    <w:rsid w:val="00E11A38"/>
    <w:rsid w:val="00E315A3"/>
    <w:rsid w:val="00E64DFA"/>
    <w:rsid w:val="00EC181A"/>
    <w:rsid w:val="00EF0E41"/>
    <w:rsid w:val="00FC66BC"/>
    <w:rsid w:val="00FE68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DE44"/>
  <w15:docId w15:val="{74F27296-ED34-6D49-BAF1-50DB4F06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163EB"/>
    <w:pPr>
      <w:spacing w:after="40" w:line="288" w:lineRule="auto"/>
    </w:pPr>
    <w:rPr>
      <w:rFonts w:ascii="DejaVu Sans Book" w:hAnsi="DejaVu Sans Book"/>
      <w:sz w:val="16"/>
    </w:rPr>
  </w:style>
  <w:style w:type="paragraph" w:styleId="Heading1">
    <w:name w:val="heading 1"/>
    <w:basedOn w:val="Normal"/>
    <w:next w:val="BodyText"/>
    <w:uiPriority w:val="9"/>
    <w:qFormat/>
    <w:rsid w:val="004D4AFF"/>
    <w:pPr>
      <w:keepNext/>
      <w:keepLines/>
      <w:spacing w:before="360" w:after="0"/>
      <w:outlineLvl w:val="0"/>
    </w:pPr>
    <w:rPr>
      <w:rFonts w:ascii="DejaVu Sans Bold Oblique" w:eastAsiaTheme="majorEastAsia" w:hAnsi="DejaVu Sans Bold Oblique" w:cstheme="majorBidi"/>
      <w:b/>
      <w:bCs/>
      <w:i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7F43"/>
    <w:pPr>
      <w:keepNext/>
      <w:keepLines/>
      <w:pBdr>
        <w:bottom w:val="single" w:sz="4" w:space="1" w:color="auto"/>
      </w:pBdr>
      <w:spacing w:before="160" w:after="80"/>
      <w:outlineLvl w:val="1"/>
    </w:pPr>
    <w:rPr>
      <w:rFonts w:ascii="DejaVu Sans" w:eastAsiaTheme="majorEastAsia" w:hAnsi="DejaVu Sans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4055"/>
    <w:pPr>
      <w:keepNext/>
      <w:keepLines/>
      <w:spacing w:before="120"/>
      <w:outlineLvl w:val="2"/>
    </w:pPr>
    <w:rPr>
      <w:rFonts w:ascii="DejaVu Sans" w:eastAsiaTheme="majorEastAsia" w:hAnsi="DejaVu Sans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4055"/>
    <w:pPr>
      <w:keepNext/>
      <w:keepLines/>
      <w:spacing w:before="120"/>
      <w:outlineLvl w:val="3"/>
    </w:pPr>
    <w:rPr>
      <w:rFonts w:ascii="DejaVu Sans Condensed Bold Obli" w:eastAsiaTheme="majorEastAsia" w:hAnsi="DejaVu Sans Condensed Bold Obl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D28F2"/>
    <w:pPr>
      <w:keepNext/>
      <w:keepLines/>
      <w:spacing w:before="80" w:after="0"/>
      <w:outlineLvl w:val="4"/>
    </w:pPr>
    <w:rPr>
      <w:rFonts w:ascii="DejaVu Sans" w:eastAsiaTheme="majorEastAsia" w:hAnsi="DejaVu Sans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5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6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2D28F2"/>
    <w:pPr>
      <w:keepNext/>
      <w:keepLines/>
      <w:spacing w:before="80" w:after="0"/>
      <w:outlineLvl w:val="7"/>
    </w:pPr>
    <w:rPr>
      <w:rFonts w:ascii="DejaVu Sans" w:eastAsiaTheme="majorEastAsia" w:hAnsi="DejaVu Sans" w:cstheme="majorBidi"/>
      <w:b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0C7690"/>
    <w:pPr>
      <w:keepNext/>
      <w:keepLines/>
      <w:spacing w:before="80" w:after="0"/>
      <w:outlineLvl w:val="8"/>
    </w:pPr>
    <w:rPr>
      <w:rFonts w:ascii="DejaVu Sans" w:eastAsiaTheme="majorEastAsia" w:hAnsi="DejaVu Sans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2753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1970"/>
    <w:pPr>
      <w:keepNext/>
      <w:keepLines/>
      <w:spacing w:after="180"/>
    </w:pPr>
    <w:rPr>
      <w:rFonts w:ascii="DejaVu Sans Condensed" w:eastAsiaTheme="majorEastAsia" w:hAnsi="DejaVu Sans Condensed" w:cstheme="majorBidi"/>
      <w:b/>
      <w:bCs/>
      <w:color w:val="000000" w:themeColor="text1"/>
      <w:sz w:val="24"/>
      <w:szCs w:val="36"/>
    </w:rPr>
  </w:style>
  <w:style w:type="paragraph" w:styleId="Subtitle">
    <w:name w:val="Subtitle"/>
    <w:basedOn w:val="Title"/>
    <w:next w:val="BodyText"/>
    <w:qFormat/>
    <w:rsid w:val="00621970"/>
    <w:pPr>
      <w:spacing w:before="80"/>
    </w:pPr>
    <w:rPr>
      <w:b w:val="0"/>
      <w:szCs w:val="30"/>
    </w:rPr>
  </w:style>
  <w:style w:type="paragraph" w:customStyle="1" w:styleId="Author">
    <w:name w:val="Author"/>
    <w:next w:val="BodyText"/>
    <w:qFormat/>
    <w:rsid w:val="00471CC3"/>
    <w:pPr>
      <w:keepNext/>
      <w:keepLines/>
      <w:spacing w:after="180"/>
    </w:pPr>
    <w:rPr>
      <w:rFonts w:ascii="DejaVu Sans Oblique" w:hAnsi="DejaVu Sans Oblique"/>
      <w:i/>
      <w:sz w:val="18"/>
    </w:rPr>
  </w:style>
  <w:style w:type="paragraph" w:styleId="Date">
    <w:name w:val="Date"/>
    <w:next w:val="BodyText"/>
    <w:qFormat/>
    <w:rsid w:val="00A0263A"/>
    <w:pPr>
      <w:keepNext/>
      <w:keepLines/>
      <w:spacing w:after="180"/>
    </w:pPr>
    <w:rPr>
      <w:rFonts w:ascii="DejaVu Sans Book" w:hAnsi="DejaVu Sans Book"/>
      <w:sz w:val="18"/>
    </w:rPr>
  </w:style>
  <w:style w:type="paragraph" w:customStyle="1" w:styleId="Abstract">
    <w:name w:val="Abstract"/>
    <w:basedOn w:val="Normal"/>
    <w:next w:val="BodyText"/>
    <w:qFormat/>
    <w:rsid w:val="00471CC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C3740F"/>
    <w:pPr>
      <w:spacing w:before="80" w:after="80"/>
    </w:pPr>
    <w:rPr>
      <w:rFonts w:ascii="DejaVu Sans ExtraLight" w:eastAsiaTheme="majorEastAsia" w:hAnsi="DejaVu Sans ExtraLight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E50C4"/>
    <w:rPr>
      <w:rFonts w:ascii="DejaVu Sans Mono Book" w:hAnsi="DejaVu Sans Mono Book"/>
      <w:sz w:val="16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B845B4"/>
    <w:rPr>
      <w:color w:val="244061" w:themeColor="accent1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rsid w:val="008744DF"/>
    <w:pPr>
      <w:spacing w:before="240" w:line="259" w:lineRule="auto"/>
      <w:outlineLvl w:val="9"/>
    </w:pPr>
    <w:rPr>
      <w:rFonts w:ascii="DejaVu Sans" w:hAnsi="DejaVu Sans"/>
      <w:bCs w:val="0"/>
      <w:i w:val="0"/>
    </w:rPr>
  </w:style>
  <w:style w:type="paragraph" w:customStyle="1" w:styleId="SourceCode">
    <w:name w:val="Source Code"/>
    <w:basedOn w:val="Normal"/>
    <w:link w:val="VerbatimChar"/>
    <w:rsid w:val="005E50C4"/>
    <w:pPr>
      <w:keepLines/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F8F8F8"/>
      <w:wordWrap w:val="0"/>
    </w:pPr>
    <w:rPr>
      <w:rFonts w:ascii="DejaVu Sans Mono Book" w:hAnsi="DejaVu Sans Mono Book"/>
    </w:rPr>
  </w:style>
  <w:style w:type="character" w:customStyle="1" w:styleId="KeywordTok">
    <w:name w:val="KeywordTok"/>
    <w:basedOn w:val="VerbatimChar"/>
    <w:rsid w:val="00C348D2"/>
    <w:rPr>
      <w:rFonts w:ascii="DejaVu Sans Mono" w:hAnsi="DejaVu Sans Mono"/>
      <w:b/>
      <w:i w:val="0"/>
      <w:color w:val="244061" w:themeColor="accent1" w:themeShade="80"/>
      <w:sz w:val="16"/>
      <w:shd w:val="clear" w:color="auto" w:fill="F8F8F8"/>
    </w:rPr>
  </w:style>
  <w:style w:type="character" w:customStyle="1" w:styleId="DataTypeTok">
    <w:name w:val="DataTypeTok"/>
    <w:basedOn w:val="VerbatimChar"/>
    <w:rsid w:val="00C348D2"/>
    <w:rPr>
      <w:rFonts w:ascii="DejaVu Sans Mono Book" w:hAnsi="DejaVu Sans Mono Book"/>
      <w:b w:val="0"/>
      <w:i w:val="0"/>
      <w:color w:val="244061" w:themeColor="accent1" w:themeShade="80"/>
      <w:sz w:val="16"/>
      <w:shd w:val="clear" w:color="auto" w:fill="F8F8F8"/>
    </w:rPr>
  </w:style>
  <w:style w:type="character" w:customStyle="1" w:styleId="DecValTok">
    <w:name w:val="DecValTok"/>
    <w:basedOn w:val="VerbatimChar"/>
    <w:rsid w:val="00C348D2"/>
    <w:rPr>
      <w:rFonts w:ascii="DejaVu Sans Mono Book" w:hAnsi="DejaVu Sans Mono Book"/>
      <w:b w:val="0"/>
      <w:i w:val="0"/>
      <w:color w:val="215868" w:themeColor="accent5" w:themeShade="80"/>
      <w:sz w:val="16"/>
      <w:shd w:val="clear" w:color="auto" w:fill="F8F8F8"/>
    </w:rPr>
  </w:style>
  <w:style w:type="character" w:customStyle="1" w:styleId="BaseNTok">
    <w:name w:val="BaseNTok"/>
    <w:basedOn w:val="VerbatimChar"/>
    <w:rsid w:val="00040801"/>
    <w:rPr>
      <w:rFonts w:ascii="DejaVu Sans Mono Book" w:hAnsi="DejaVu Sans Mono Book"/>
      <w:b w:val="0"/>
      <w:i w:val="0"/>
      <w:color w:val="244061" w:themeColor="accent1" w:themeShade="80"/>
      <w:sz w:val="16"/>
      <w:shd w:val="clear" w:color="auto" w:fill="F8F8F8"/>
    </w:rPr>
  </w:style>
  <w:style w:type="character" w:customStyle="1" w:styleId="FloatTok">
    <w:name w:val="FloatTok"/>
    <w:basedOn w:val="VerbatimChar"/>
    <w:rsid w:val="00C348D2"/>
    <w:rPr>
      <w:rFonts w:ascii="DejaVu Sans Mono Book" w:hAnsi="DejaVu Sans Mono Book"/>
      <w:b w:val="0"/>
      <w:i w:val="0"/>
      <w:color w:val="215868" w:themeColor="accent5" w:themeShade="80"/>
      <w:sz w:val="16"/>
      <w:shd w:val="clear" w:color="auto" w:fill="F8F8F8"/>
    </w:rPr>
  </w:style>
  <w:style w:type="character" w:customStyle="1" w:styleId="ConstantTok">
    <w:name w:val="ConstantTok"/>
    <w:basedOn w:val="VerbatimChar"/>
    <w:rsid w:val="00040801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sid w:val="00040801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SpecialCharTok">
    <w:name w:val="SpecialCharTok"/>
    <w:basedOn w:val="VerbatimChar"/>
    <w:rsid w:val="00C348D2"/>
    <w:rPr>
      <w:rFonts w:ascii="DejaVu Sans Mono Book" w:hAnsi="DejaVu Sans Mono Book"/>
      <w:b w:val="0"/>
      <w:i w:val="0"/>
      <w:color w:val="000000" w:themeColor="text1"/>
      <w:sz w:val="16"/>
      <w:shd w:val="clear" w:color="auto" w:fill="F8F8F8"/>
    </w:rPr>
  </w:style>
  <w:style w:type="character" w:customStyle="1" w:styleId="StringTok">
    <w:name w:val="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SpecialStringTok">
    <w:name w:val="SpecialStringTok"/>
    <w:basedOn w:val="VerbatimChar"/>
    <w:rsid w:val="00C348D2"/>
    <w:rPr>
      <w:rFonts w:ascii="DejaVu Sans Mono Book" w:hAnsi="DejaVu Sans Mono Book"/>
      <w:b w:val="0"/>
      <w:i w:val="0"/>
      <w:color w:val="4F6228" w:themeColor="accent3" w:themeShade="80"/>
      <w:sz w:val="16"/>
      <w:shd w:val="clear" w:color="auto" w:fill="F8F8F8"/>
    </w:rPr>
  </w:style>
  <w:style w:type="character" w:customStyle="1" w:styleId="ImportTok">
    <w:name w:val="ImportTok"/>
    <w:basedOn w:val="VerbatimChar"/>
    <w:rsid w:val="00C348D2"/>
    <w:rPr>
      <w:rFonts w:ascii="DejaVu Sans Mono Book" w:hAnsi="DejaVu Sans Mono Book"/>
      <w:b w:val="0"/>
      <w:i w:val="0"/>
      <w:sz w:val="16"/>
      <w:shd w:val="clear" w:color="auto" w:fill="F8F8F8"/>
    </w:rPr>
  </w:style>
  <w:style w:type="character" w:customStyle="1" w:styleId="CommentTok">
    <w:name w:val="CommentTok"/>
    <w:basedOn w:val="VerbatimChar"/>
    <w:rsid w:val="00040801"/>
    <w:rPr>
      <w:rFonts w:ascii="DejaVu Sans Mono Oblique" w:hAnsi="DejaVu Sans Mono Oblique"/>
      <w:b w:val="0"/>
      <w:i/>
      <w:color w:val="808080" w:themeColor="background1" w:themeShade="80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AnnotationTok">
    <w:name w:val="AnnotationTok"/>
    <w:basedOn w:val="VerbatimChar"/>
    <w:rsid w:val="00040801"/>
    <w:rPr>
      <w:rFonts w:ascii="DejaVu Sans Mono Bold Oblique" w:hAnsi="DejaVu Sans Mono Bold Oblique"/>
      <w:b/>
      <w:i/>
      <w:color w:val="948A54" w:themeColor="background2" w:themeShade="80"/>
      <w:sz w:val="16"/>
      <w:shd w:val="clear" w:color="auto" w:fill="F8F8F8"/>
    </w:rPr>
  </w:style>
  <w:style w:type="character" w:customStyle="1" w:styleId="CommentVarTok">
    <w:name w:val="CommentVarTok"/>
    <w:basedOn w:val="VerbatimChar"/>
    <w:rsid w:val="00040801"/>
    <w:rPr>
      <w:rFonts w:ascii="DejaVu Sans Mono Bold Oblique" w:hAnsi="DejaVu Sans Mono Bold Oblique"/>
      <w:b/>
      <w:i/>
      <w:color w:val="808080" w:themeColor="background1" w:themeShade="80"/>
      <w:sz w:val="16"/>
      <w:shd w:val="clear" w:color="auto" w:fill="F8F8F8"/>
    </w:rPr>
  </w:style>
  <w:style w:type="character" w:customStyle="1" w:styleId="OtherTok">
    <w:name w:val="OtherTok"/>
    <w:basedOn w:val="VerbatimChar"/>
    <w:rsid w:val="00C348D2"/>
    <w:rPr>
      <w:rFonts w:ascii="DejaVu Sans Mono Book" w:hAnsi="DejaVu Sans Mono Book"/>
      <w:b w:val="0"/>
      <w:i w:val="0"/>
      <w:color w:val="984806" w:themeColor="accent6" w:themeShade="80"/>
      <w:sz w:val="16"/>
      <w:shd w:val="clear" w:color="auto" w:fill="F8F8F8"/>
    </w:rPr>
  </w:style>
  <w:style w:type="character" w:customStyle="1" w:styleId="FunctionTok">
    <w:name w:val="FunctionTok"/>
    <w:basedOn w:val="VerbatimChar"/>
    <w:rsid w:val="00C348D2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sid w:val="00C348D2"/>
    <w:rPr>
      <w:rFonts w:ascii="DejaVu Sans Mono Book" w:hAnsi="DejaVu Sans Mono Book"/>
      <w:b w:val="0"/>
      <w:i w:val="0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sid w:val="00C348D2"/>
    <w:rPr>
      <w:rFonts w:ascii="DejaVu Sans Mono" w:hAnsi="DejaVu Sans Mono"/>
      <w:b/>
      <w:i w:val="0"/>
      <w:color w:val="244061" w:themeColor="accent1" w:themeShade="80"/>
      <w:sz w:val="16"/>
      <w:shd w:val="clear" w:color="auto" w:fill="F8F8F8"/>
    </w:rPr>
  </w:style>
  <w:style w:type="character" w:customStyle="1" w:styleId="OperatorTok">
    <w:name w:val="OperatorTok"/>
    <w:basedOn w:val="VerbatimChar"/>
    <w:rsid w:val="00C348D2"/>
    <w:rPr>
      <w:rFonts w:ascii="DejaVu Sans Mono" w:hAnsi="DejaVu Sans Mono"/>
      <w:b/>
      <w:i w:val="0"/>
      <w:color w:val="984806" w:themeColor="accent6" w:themeShade="80"/>
      <w:sz w:val="16"/>
      <w:shd w:val="clear" w:color="auto" w:fill="F8F8F8"/>
    </w:rPr>
  </w:style>
  <w:style w:type="character" w:customStyle="1" w:styleId="BuiltInTok">
    <w:name w:val="BuiltInTok"/>
    <w:basedOn w:val="VerbatimChar"/>
    <w:rsid w:val="00040801"/>
    <w:rPr>
      <w:rFonts w:ascii="DejaVu Sans Mono Book" w:hAnsi="DejaVu Sans Mono Book"/>
      <w:b w:val="0"/>
      <w:i w:val="0"/>
      <w:sz w:val="16"/>
      <w:shd w:val="clear" w:color="auto" w:fill="F8F8F8"/>
    </w:rPr>
  </w:style>
  <w:style w:type="character" w:customStyle="1" w:styleId="ExtensionTok">
    <w:name w:val="ExtensionTok"/>
    <w:basedOn w:val="VerbatimChar"/>
    <w:rsid w:val="00EC181A"/>
    <w:rPr>
      <w:rFonts w:ascii="DejaVu Sans Mono Book" w:hAnsi="DejaVu Sans Mono Book"/>
      <w:b w:val="0"/>
      <w:i w:val="0"/>
      <w:sz w:val="18"/>
      <w:shd w:val="clear" w:color="auto" w:fill="F8F8F8"/>
    </w:rPr>
  </w:style>
  <w:style w:type="character" w:customStyle="1" w:styleId="PreprocessorTok">
    <w:name w:val="Preprocessor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AttributeTok">
    <w:name w:val="AttributeTok"/>
    <w:basedOn w:val="VerbatimChar"/>
    <w:rsid w:val="00040801"/>
    <w:rPr>
      <w:rFonts w:ascii="DejaVu Sans Mono Book" w:hAnsi="DejaVu Sans Mono Book"/>
      <w:b w:val="0"/>
      <w:i w:val="0"/>
      <w:color w:val="948A54" w:themeColor="background2" w:themeShade="80"/>
      <w:sz w:val="16"/>
      <w:shd w:val="clear" w:color="auto" w:fill="F8F8F8"/>
    </w:rPr>
  </w:style>
  <w:style w:type="character" w:customStyle="1" w:styleId="RegionMarkerTok">
    <w:name w:val="RegionMarkerTok"/>
    <w:basedOn w:val="VerbatimChar"/>
    <w:rsid w:val="00C348D2"/>
    <w:rPr>
      <w:rFonts w:ascii="DejaVu Sans Mono Book" w:hAnsi="DejaVu Sans Mono Book"/>
      <w:b w:val="0"/>
      <w:i w:val="0"/>
      <w:color w:val="000000" w:themeColor="text1"/>
      <w:sz w:val="16"/>
      <w:shd w:val="clear" w:color="auto" w:fill="F8F8F8"/>
    </w:rPr>
  </w:style>
  <w:style w:type="character" w:customStyle="1" w:styleId="InformationTok">
    <w:name w:val="InformationTok"/>
    <w:basedOn w:val="VerbatimChar"/>
    <w:rsid w:val="00C348D2"/>
    <w:rPr>
      <w:rFonts w:ascii="DejaVu Sans Mono Oblique" w:hAnsi="DejaVu Sans Mono Oblique"/>
      <w:b w:val="0"/>
      <w:i/>
      <w:color w:val="984806" w:themeColor="accent6" w:themeShade="80"/>
      <w:sz w:val="16"/>
      <w:shd w:val="clear" w:color="auto" w:fill="F8F8F8"/>
    </w:rPr>
  </w:style>
  <w:style w:type="character" w:customStyle="1" w:styleId="WarningTok">
    <w:name w:val="WarningTok"/>
    <w:basedOn w:val="VerbatimChar"/>
    <w:rsid w:val="00C348D2"/>
    <w:rPr>
      <w:rFonts w:ascii="DejaVu Sans Mono Book" w:hAnsi="DejaVu Sans Mono Book"/>
      <w:b w:val="0"/>
      <w:i w:val="0"/>
      <w:color w:val="984806" w:themeColor="accent6" w:themeShade="80"/>
      <w:sz w:val="16"/>
      <w:shd w:val="clear" w:color="auto" w:fill="F8F8F8"/>
    </w:rPr>
  </w:style>
  <w:style w:type="character" w:customStyle="1" w:styleId="AlertTok">
    <w:name w:val="AlertTok"/>
    <w:basedOn w:val="VerbatimChar"/>
    <w:rsid w:val="00040801"/>
    <w:rPr>
      <w:rFonts w:ascii="DejaVu Sans Mono Book" w:hAnsi="DejaVu Sans Mono Book"/>
      <w:b w:val="0"/>
      <w:i w:val="0"/>
      <w:color w:val="632423" w:themeColor="accent2" w:themeShade="80"/>
      <w:sz w:val="16"/>
      <w:shd w:val="clear" w:color="auto" w:fill="F8F8F8"/>
    </w:rPr>
  </w:style>
  <w:style w:type="character" w:customStyle="1" w:styleId="ErrorTok">
    <w:name w:val="ErrorTok"/>
    <w:basedOn w:val="VerbatimChar"/>
    <w:rsid w:val="00C348D2"/>
    <w:rPr>
      <w:rFonts w:ascii="DejaVu Sans Mono" w:hAnsi="DejaVu Sans Mono"/>
      <w:b/>
      <w:i w:val="0"/>
      <w:color w:val="632423" w:themeColor="accent2" w:themeShade="80"/>
      <w:sz w:val="16"/>
      <w:shd w:val="clear" w:color="auto" w:fill="F8F8F8"/>
    </w:rPr>
  </w:style>
  <w:style w:type="character" w:customStyle="1" w:styleId="NormalTok">
    <w:name w:val="NormalTok"/>
    <w:basedOn w:val="VerbatimChar"/>
    <w:rsid w:val="00C348D2"/>
    <w:rPr>
      <w:rFonts w:ascii="DejaVu Sans Mono Book" w:hAnsi="DejaVu Sans Mono Book"/>
      <w:b w:val="0"/>
      <w:i w:val="0"/>
      <w:sz w:val="16"/>
      <w:shd w:val="clear" w:color="auto" w:fill="F8F8F8"/>
    </w:rPr>
  </w:style>
  <w:style w:type="paragraph" w:styleId="NormalWeb">
    <w:name w:val="Normal (Web)"/>
    <w:basedOn w:val="Normal"/>
    <w:semiHidden/>
    <w:unhideWhenUsed/>
    <w:rsid w:val="000C7690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E2753"/>
    <w:rPr>
      <w:rFonts w:ascii="DejaVu Sans Book" w:hAnsi="DejaVu Sans Book"/>
      <w:sz w:val="16"/>
    </w:rPr>
  </w:style>
  <w:style w:type="paragraph" w:styleId="NoSpacing">
    <w:name w:val="No Spacing"/>
    <w:rsid w:val="000C7690"/>
    <w:pPr>
      <w:spacing w:after="0"/>
    </w:pPr>
    <w:rPr>
      <w:rFonts w:ascii="DejaVu Sans Book" w:hAnsi="DejaVu Sans Book"/>
      <w:sz w:val="18"/>
    </w:rPr>
  </w:style>
  <w:style w:type="paragraph" w:styleId="TOAHeading">
    <w:name w:val="toa heading"/>
    <w:basedOn w:val="Normal"/>
    <w:next w:val="Normal"/>
    <w:semiHidden/>
    <w:unhideWhenUsed/>
    <w:rsid w:val="00621970"/>
    <w:pPr>
      <w:spacing w:before="180"/>
    </w:pPr>
    <w:rPr>
      <w:rFonts w:eastAsiaTheme="majorEastAsia" w:cstheme="majorBidi"/>
      <w:b/>
      <w:bCs/>
    </w:rPr>
  </w:style>
  <w:style w:type="paragraph" w:styleId="TableofFigures">
    <w:name w:val="table of figures"/>
    <w:basedOn w:val="Normal"/>
    <w:next w:val="Normal"/>
    <w:semiHidden/>
    <w:unhideWhenUsed/>
    <w:rsid w:val="007A4E46"/>
    <w:pPr>
      <w:spacing w:after="0"/>
    </w:pPr>
  </w:style>
  <w:style w:type="paragraph" w:styleId="TableofAuthorities">
    <w:name w:val="table of authorities"/>
    <w:basedOn w:val="Normal"/>
    <w:next w:val="Normal"/>
    <w:semiHidden/>
    <w:unhideWhenUsed/>
    <w:rsid w:val="007A4E46"/>
    <w:pPr>
      <w:spacing w:after="0"/>
      <w:ind w:left="180" w:hanging="180"/>
    </w:pPr>
  </w:style>
  <w:style w:type="character" w:styleId="SubtleReference">
    <w:name w:val="Subtle Reference"/>
    <w:basedOn w:val="DefaultParagraphFont"/>
    <w:rsid w:val="007A4E4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rsid w:val="007A4E46"/>
    <w:rPr>
      <w:i/>
      <w:iCs/>
      <w:color w:val="404040" w:themeColor="text1" w:themeTint="BF"/>
    </w:rPr>
  </w:style>
  <w:style w:type="character" w:styleId="Strong">
    <w:name w:val="Strong"/>
    <w:basedOn w:val="DefaultParagraphFont"/>
    <w:rsid w:val="007A4E46"/>
    <w:rPr>
      <w:b/>
      <w:bCs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F0E41"/>
  </w:style>
  <w:style w:type="character" w:customStyle="1" w:styleId="SalutationChar">
    <w:name w:val="Salutation Char"/>
    <w:basedOn w:val="DefaultParagraphFont"/>
    <w:link w:val="Salutation"/>
    <w:semiHidden/>
    <w:rsid w:val="00EF0E41"/>
    <w:rPr>
      <w:rFonts w:ascii="DejaVu Sans Book" w:hAnsi="DejaVu Sans Book"/>
      <w:sz w:val="18"/>
    </w:rPr>
  </w:style>
  <w:style w:type="paragraph" w:styleId="Quote">
    <w:name w:val="Quote"/>
    <w:basedOn w:val="Normal"/>
    <w:next w:val="Normal"/>
    <w:link w:val="QuoteChar"/>
    <w:rsid w:val="00EF0E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EF0E41"/>
    <w:rPr>
      <w:rFonts w:ascii="DejaVu Sans Book" w:hAnsi="DejaVu Sans Book"/>
      <w:i/>
      <w:iCs/>
      <w:color w:val="404040" w:themeColor="text1" w:themeTint="BF"/>
      <w:sz w:val="18"/>
    </w:rPr>
  </w:style>
  <w:style w:type="paragraph" w:styleId="PlainText">
    <w:name w:val="Plain Text"/>
    <w:basedOn w:val="Normal"/>
    <w:link w:val="PlainTextChar"/>
    <w:semiHidden/>
    <w:unhideWhenUsed/>
    <w:rsid w:val="00EF0E41"/>
    <w:pPr>
      <w:spacing w:after="0" w:line="240" w:lineRule="auto"/>
    </w:pPr>
    <w:rPr>
      <w:rFonts w:ascii="DejaVu Sans Mono Book" w:hAnsi="DejaVu Sans Mono Book" w:cs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F0E41"/>
    <w:rPr>
      <w:rFonts w:ascii="DejaVu Sans Mono Book" w:hAnsi="DejaVu Sans Mono Book" w:cs="Consolas"/>
      <w:sz w:val="18"/>
      <w:szCs w:val="21"/>
    </w:rPr>
  </w:style>
  <w:style w:type="character" w:styleId="PlaceholderText">
    <w:name w:val="Placeholder Text"/>
    <w:basedOn w:val="DefaultParagraphFont"/>
    <w:semiHidden/>
    <w:rsid w:val="00EF0E41"/>
    <w:rPr>
      <w:color w:val="808080"/>
    </w:rPr>
  </w:style>
  <w:style w:type="character" w:styleId="PageNumber">
    <w:name w:val="page number"/>
    <w:basedOn w:val="DefaultParagraphFont"/>
    <w:semiHidden/>
    <w:unhideWhenUsed/>
    <w:rsid w:val="00EF0E41"/>
  </w:style>
  <w:style w:type="paragraph" w:styleId="NoteHeading">
    <w:name w:val="Note Heading"/>
    <w:basedOn w:val="Normal"/>
    <w:next w:val="Normal"/>
    <w:link w:val="NoteHeadingChar"/>
    <w:rsid w:val="0024471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rsid w:val="00244712"/>
    <w:rPr>
      <w:rFonts w:ascii="DejaVu Sans Book" w:hAnsi="DejaVu Sans Book"/>
      <w:sz w:val="18"/>
    </w:rPr>
  </w:style>
  <w:style w:type="paragraph" w:styleId="NormalIndent">
    <w:name w:val="Normal Indent"/>
    <w:basedOn w:val="Normal"/>
    <w:semiHidden/>
    <w:unhideWhenUsed/>
    <w:rsid w:val="00244712"/>
    <w:pPr>
      <w:ind w:left="720"/>
    </w:pPr>
  </w:style>
  <w:style w:type="paragraph" w:styleId="MessageHeader">
    <w:name w:val="Message Header"/>
    <w:basedOn w:val="Normal"/>
    <w:link w:val="MessageHeaderChar"/>
    <w:semiHidden/>
    <w:unhideWhenUsed/>
    <w:rsid w:val="002447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244712"/>
    <w:rPr>
      <w:rFonts w:ascii="DejaVu Sans Book" w:eastAsiaTheme="majorEastAsia" w:hAnsi="DejaVu Sans Book" w:cstheme="majorBidi"/>
      <w:sz w:val="18"/>
      <w:shd w:val="pct20" w:color="auto" w:fill="auto"/>
    </w:rPr>
  </w:style>
  <w:style w:type="paragraph" w:styleId="MacroText">
    <w:name w:val="macro"/>
    <w:link w:val="MacroTextChar"/>
    <w:semiHidden/>
    <w:unhideWhenUsed/>
    <w:rsid w:val="00C348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DejaVu Sans Mono Book" w:hAnsi="DejaVu Sans Mono Book" w:cs="Consolas"/>
      <w:sz w:val="16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48D2"/>
    <w:rPr>
      <w:rFonts w:ascii="DejaVu Sans Mono Book" w:hAnsi="DejaVu Sans Mono Book" w:cs="Consolas"/>
      <w:sz w:val="16"/>
      <w:szCs w:val="20"/>
    </w:rPr>
  </w:style>
  <w:style w:type="paragraph" w:styleId="ListParagraph">
    <w:name w:val="List Paragraph"/>
    <w:basedOn w:val="Normal"/>
    <w:rsid w:val="00B845B4"/>
    <w:pPr>
      <w:ind w:left="720"/>
      <w:contextualSpacing/>
    </w:pPr>
  </w:style>
  <w:style w:type="paragraph" w:styleId="ListNumber">
    <w:name w:val="List Number"/>
    <w:basedOn w:val="Normal"/>
    <w:semiHidden/>
    <w:unhideWhenUsed/>
    <w:rsid w:val="00B845B4"/>
    <w:pPr>
      <w:numPr>
        <w:numId w:val="11"/>
      </w:numPr>
      <w:contextualSpacing/>
    </w:pPr>
  </w:style>
  <w:style w:type="paragraph" w:styleId="ListContinue">
    <w:name w:val="List Continue"/>
    <w:basedOn w:val="Normal"/>
    <w:semiHidden/>
    <w:unhideWhenUsed/>
    <w:rsid w:val="00B845B4"/>
    <w:pPr>
      <w:spacing w:after="120"/>
      <w:ind w:left="283"/>
      <w:contextualSpacing/>
    </w:pPr>
  </w:style>
  <w:style w:type="character" w:styleId="LineNumber">
    <w:name w:val="line number"/>
    <w:basedOn w:val="DefaultParagraphFont"/>
    <w:semiHidden/>
    <w:unhideWhenUsed/>
    <w:rsid w:val="00B845B4"/>
  </w:style>
  <w:style w:type="character" w:styleId="IntenseReference">
    <w:name w:val="Intense Reference"/>
    <w:basedOn w:val="DefaultParagraphFont"/>
    <w:rsid w:val="00B845B4"/>
    <w:rPr>
      <w:b/>
      <w:bCs/>
      <w:smallCaps/>
      <w:color w:val="4F81BD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rsid w:val="00B845B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B845B4"/>
    <w:rPr>
      <w:rFonts w:ascii="DejaVu Sans Book" w:hAnsi="DejaVu Sans Book"/>
      <w:i/>
      <w:iCs/>
      <w:color w:val="4F81BD" w:themeColor="accent1"/>
      <w:sz w:val="18"/>
    </w:rPr>
  </w:style>
  <w:style w:type="character" w:styleId="IntenseEmphasis">
    <w:name w:val="Intense Emphasis"/>
    <w:basedOn w:val="DefaultParagraphFont"/>
    <w:rsid w:val="00B845B4"/>
    <w:rPr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semiHidden/>
    <w:unhideWhenUsed/>
    <w:rsid w:val="00B845B4"/>
    <w:pPr>
      <w:spacing w:after="0" w:line="240" w:lineRule="auto"/>
      <w:ind w:left="180" w:hanging="180"/>
    </w:pPr>
  </w:style>
  <w:style w:type="paragraph" w:styleId="IndexHeading">
    <w:name w:val="index heading"/>
    <w:basedOn w:val="Normal"/>
    <w:next w:val="Index1"/>
    <w:semiHidden/>
    <w:unhideWhenUsed/>
    <w:rsid w:val="00B845B4"/>
    <w:rPr>
      <w:rFonts w:eastAsiaTheme="majorEastAsia" w:cstheme="majorBidi"/>
      <w:b/>
      <w:bCs/>
    </w:rPr>
  </w:style>
  <w:style w:type="character" w:styleId="HTMLVariable">
    <w:name w:val="HTML Variable"/>
    <w:basedOn w:val="DefaultParagraphFont"/>
    <w:semiHidden/>
    <w:unhideWhenUsed/>
    <w:rsid w:val="00B845B4"/>
    <w:rPr>
      <w:i/>
      <w:iCs/>
    </w:rPr>
  </w:style>
  <w:style w:type="character" w:styleId="HTMLTypewriter">
    <w:name w:val="HTML Typewriter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Sample">
    <w:name w:val="HTML Sample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C179D0"/>
    <w:pPr>
      <w:spacing w:after="0" w:line="240" w:lineRule="auto"/>
    </w:pPr>
    <w:rPr>
      <w:rFonts w:ascii="DejaVu Sans Mono Book" w:hAnsi="DejaVu Sans Mono Book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179D0"/>
    <w:rPr>
      <w:rFonts w:ascii="DejaVu Sans Mono Book" w:hAnsi="DejaVu Sans Mono Book" w:cs="Consolas"/>
      <w:sz w:val="18"/>
      <w:szCs w:val="20"/>
    </w:rPr>
  </w:style>
  <w:style w:type="character" w:styleId="HTMLKeyboard">
    <w:name w:val="HTML Keyboard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Code">
    <w:name w:val="HTML Code"/>
    <w:basedOn w:val="DefaultParagraphFont"/>
    <w:semiHidden/>
    <w:unhideWhenUsed/>
    <w:rsid w:val="00C348D2"/>
    <w:rPr>
      <w:rFonts w:ascii="DejaVu Sans Mono Book" w:hAnsi="DejaVu Sans Mono Book" w:cs="Consolas"/>
      <w:b w:val="0"/>
      <w:i w:val="0"/>
      <w:sz w:val="16"/>
      <w:szCs w:val="20"/>
    </w:rPr>
  </w:style>
  <w:style w:type="character" w:styleId="HTMLCite">
    <w:name w:val="HTML Cite"/>
    <w:basedOn w:val="DefaultParagraphFont"/>
    <w:semiHidden/>
    <w:unhideWhenUsed/>
    <w:rsid w:val="00FC66BC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FC66B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C66BC"/>
    <w:rPr>
      <w:rFonts w:ascii="DejaVu Sans Book" w:hAnsi="DejaVu Sans Book"/>
      <w:i/>
      <w:iCs/>
      <w:sz w:val="18"/>
    </w:rPr>
  </w:style>
  <w:style w:type="character" w:styleId="HTMLAcronym">
    <w:name w:val="HTML Acronym"/>
    <w:basedOn w:val="DefaultParagraphFont"/>
    <w:semiHidden/>
    <w:unhideWhenUsed/>
    <w:rsid w:val="00FC66BC"/>
  </w:style>
  <w:style w:type="paragraph" w:styleId="Header">
    <w:name w:val="header"/>
    <w:basedOn w:val="Normal"/>
    <w:link w:val="HeaderChar"/>
    <w:semiHidden/>
    <w:unhideWhenUsed/>
    <w:rsid w:val="00FC6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C66BC"/>
    <w:rPr>
      <w:rFonts w:ascii="DejaVu Sans Book" w:hAnsi="DejaVu Sans Book"/>
      <w:sz w:val="18"/>
    </w:rPr>
  </w:style>
  <w:style w:type="paragraph" w:styleId="Footer">
    <w:name w:val="footer"/>
    <w:basedOn w:val="Normal"/>
    <w:link w:val="FooterChar"/>
    <w:semiHidden/>
    <w:unhideWhenUsed/>
    <w:rsid w:val="00E64D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E64DFA"/>
    <w:rPr>
      <w:rFonts w:ascii="DejaVu Sans Book" w:hAnsi="DejaVu Sans Book"/>
      <w:sz w:val="18"/>
    </w:rPr>
  </w:style>
  <w:style w:type="character" w:styleId="FollowedHyperlink">
    <w:name w:val="FollowedHyperlink"/>
    <w:basedOn w:val="DefaultParagraphFont"/>
    <w:semiHidden/>
    <w:unhideWhenUsed/>
    <w:rsid w:val="00E64DFA"/>
    <w:rPr>
      <w:color w:val="403152" w:themeColor="accent4" w:themeShade="80"/>
      <w:u w:val="single"/>
    </w:rPr>
  </w:style>
  <w:style w:type="paragraph" w:styleId="EnvelopeReturn">
    <w:name w:val="envelope return"/>
    <w:basedOn w:val="Normal"/>
    <w:semiHidden/>
    <w:unhideWhenUsed/>
    <w:rsid w:val="00EC181A"/>
    <w:pPr>
      <w:spacing w:after="0" w:line="240" w:lineRule="auto"/>
    </w:pPr>
    <w:rPr>
      <w:rFonts w:eastAsiaTheme="majorEastAsia" w:cstheme="majorBidi"/>
      <w:szCs w:val="20"/>
    </w:rPr>
  </w:style>
  <w:style w:type="paragraph" w:styleId="EnvelopeAddress">
    <w:name w:val="envelope address"/>
    <w:basedOn w:val="Normal"/>
    <w:semiHidden/>
    <w:unhideWhenUsed/>
    <w:rsid w:val="00EC181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</w:rPr>
  </w:style>
  <w:style w:type="paragraph" w:styleId="EndnoteText">
    <w:name w:val="endnote text"/>
    <w:basedOn w:val="Normal"/>
    <w:link w:val="EndnoteTextChar"/>
    <w:semiHidden/>
    <w:unhideWhenUsed/>
    <w:rsid w:val="00EC181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81A"/>
    <w:rPr>
      <w:rFonts w:ascii="DejaVu Sans Book" w:hAnsi="DejaVu Sans Book"/>
      <w:sz w:val="18"/>
      <w:szCs w:val="20"/>
    </w:rPr>
  </w:style>
  <w:style w:type="character" w:styleId="EndnoteReference">
    <w:name w:val="endnote reference"/>
    <w:basedOn w:val="DefaultParagraphFont"/>
    <w:semiHidden/>
    <w:unhideWhenUsed/>
    <w:rsid w:val="00EC181A"/>
    <w:rPr>
      <w:vertAlign w:val="superscript"/>
    </w:rPr>
  </w:style>
  <w:style w:type="character" w:styleId="Emphasis">
    <w:name w:val="Emphasis"/>
    <w:basedOn w:val="DefaultParagraphFont"/>
    <w:rsid w:val="00EC181A"/>
    <w:rPr>
      <w:i/>
      <w:iCs/>
    </w:rPr>
  </w:style>
  <w:style w:type="paragraph" w:styleId="EmailSignature">
    <w:name w:val="E-mail Signature"/>
    <w:basedOn w:val="Normal"/>
    <w:link w:val="EmailSignatureChar"/>
    <w:semiHidden/>
    <w:unhideWhenUsed/>
    <w:rsid w:val="00EC181A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semiHidden/>
    <w:rsid w:val="00EC181A"/>
    <w:rPr>
      <w:rFonts w:ascii="DejaVu Sans Book" w:hAnsi="DejaVu Sans Book"/>
      <w:sz w:val="18"/>
    </w:rPr>
  </w:style>
  <w:style w:type="paragraph" w:styleId="DocumentMap">
    <w:name w:val="Document Map"/>
    <w:basedOn w:val="Normal"/>
    <w:link w:val="DocumentMapChar"/>
    <w:semiHidden/>
    <w:unhideWhenUsed/>
    <w:rsid w:val="00A0263A"/>
    <w:pPr>
      <w:spacing w:after="0" w:line="240" w:lineRule="auto"/>
    </w:pPr>
    <w:rPr>
      <w:szCs w:val="26"/>
    </w:rPr>
  </w:style>
  <w:style w:type="character" w:customStyle="1" w:styleId="DocumentMapChar">
    <w:name w:val="Document Map Char"/>
    <w:basedOn w:val="DefaultParagraphFont"/>
    <w:link w:val="DocumentMap"/>
    <w:semiHidden/>
    <w:rsid w:val="00A0263A"/>
    <w:rPr>
      <w:rFonts w:ascii="DejaVu Sans Book" w:hAnsi="DejaVu Sans Book"/>
      <w:sz w:val="18"/>
      <w:szCs w:val="26"/>
    </w:rPr>
  </w:style>
  <w:style w:type="paragraph" w:styleId="CommentText">
    <w:name w:val="annotation text"/>
    <w:basedOn w:val="Normal"/>
    <w:link w:val="CommentTextChar"/>
    <w:semiHidden/>
    <w:unhideWhenUsed/>
    <w:rsid w:val="00506F4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06F4F"/>
    <w:rPr>
      <w:rFonts w:ascii="DejaVu Sans Book" w:hAnsi="DejaVu Sans Book"/>
      <w:sz w:val="18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06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06F4F"/>
    <w:rPr>
      <w:rFonts w:ascii="DejaVu Sans Book" w:hAnsi="DejaVu Sans Book"/>
      <w:b/>
      <w:bCs/>
      <w:sz w:val="18"/>
      <w:szCs w:val="20"/>
    </w:rPr>
  </w:style>
  <w:style w:type="character" w:styleId="CommentReference">
    <w:name w:val="annotation reference"/>
    <w:basedOn w:val="DefaultParagraphFont"/>
    <w:semiHidden/>
    <w:unhideWhenUsed/>
    <w:rsid w:val="00506F4F"/>
    <w:rPr>
      <w:sz w:val="18"/>
      <w:szCs w:val="16"/>
    </w:rPr>
  </w:style>
  <w:style w:type="paragraph" w:styleId="Closing">
    <w:name w:val="Closing"/>
    <w:basedOn w:val="Normal"/>
    <w:link w:val="ClosingChar"/>
    <w:semiHidden/>
    <w:unhideWhenUsed/>
    <w:rsid w:val="00506F4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506F4F"/>
    <w:rPr>
      <w:rFonts w:ascii="DejaVu Sans Book" w:hAnsi="DejaVu Sans Book"/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A557D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557D1"/>
    <w:rPr>
      <w:rFonts w:ascii="DejaVu Sans Book" w:hAnsi="DejaVu Sans Book"/>
      <w:sz w:val="18"/>
      <w:szCs w:val="16"/>
    </w:rPr>
  </w:style>
  <w:style w:type="paragraph" w:styleId="BodyTextIndent2">
    <w:name w:val="Body Text Indent 2"/>
    <w:basedOn w:val="Normal"/>
    <w:link w:val="BodyTextIndent2Char"/>
    <w:semiHidden/>
    <w:unhideWhenUsed/>
    <w:rsid w:val="00A557D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557D1"/>
    <w:rPr>
      <w:rFonts w:ascii="DejaVu Sans Book" w:hAnsi="DejaVu Sans Book"/>
      <w:sz w:val="18"/>
    </w:rPr>
  </w:style>
  <w:style w:type="paragraph" w:styleId="BodyText3">
    <w:name w:val="Body Text 3"/>
    <w:basedOn w:val="Normal"/>
    <w:link w:val="BodyText3Char"/>
    <w:semiHidden/>
    <w:unhideWhenUsed/>
    <w:rsid w:val="00A557D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557D1"/>
    <w:rPr>
      <w:rFonts w:ascii="DejaVu Sans Book" w:hAnsi="DejaVu Sans Book"/>
      <w:sz w:val="18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471CC3"/>
    <w:pPr>
      <w:spacing w:after="0" w:line="240" w:lineRule="auto"/>
    </w:pPr>
    <w:rPr>
      <w:rFonts w:ascii="DejaVu Sans Mono Book" w:hAnsi="DejaVu Sans Mono Book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71CC3"/>
    <w:rPr>
      <w:rFonts w:ascii="DejaVu Sans Mono Book" w:hAnsi="DejaVu Sans Mono Book" w:cs="Times New Roman"/>
      <w:sz w:val="18"/>
      <w:szCs w:val="18"/>
    </w:rPr>
  </w:style>
  <w:style w:type="paragraph" w:styleId="ListBullet">
    <w:name w:val="List Bullet"/>
    <w:basedOn w:val="Normal"/>
    <w:semiHidden/>
    <w:unhideWhenUsed/>
    <w:rsid w:val="00C348D2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Started—A Cheat Sheet</vt:lpstr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Started—A Cheat Sheet</dc:title>
  <dc:creator>Benjamin Buchmuller</dc:creator>
  <cp:keywords/>
  <cp:lastModifiedBy>Benjamin Buchmuller</cp:lastModifiedBy>
  <cp:revision>32</cp:revision>
  <dcterms:created xsi:type="dcterms:W3CDTF">2019-11-08T23:30:00Z</dcterms:created>
  <dcterms:modified xsi:type="dcterms:W3CDTF">2019-11-09T07:54:00Z</dcterms:modified>
</cp:coreProperties>
</file>