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3402"/>
        <w:gridCol w:w="1559"/>
        <w:gridCol w:w="1418"/>
      </w:tblGrid>
      <w:tr w:rsidR="00B92198" w:rsidRPr="00B92198" w:rsidTr="00142B15">
        <w:trPr>
          <w:trHeight w:val="300"/>
        </w:trPr>
        <w:tc>
          <w:tcPr>
            <w:tcW w:w="3085" w:type="dxa"/>
            <w:vMerge w:val="restart"/>
            <w:shd w:val="clear" w:color="auto" w:fill="4BACC6" w:themeFill="accent5"/>
            <w:hideMark/>
          </w:tcPr>
          <w:p w:rsidR="00B92198" w:rsidRPr="00B92198" w:rsidRDefault="00E07D7C" w:rsidP="00B92198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Cotisation sociale ou taxe</w:t>
            </w:r>
          </w:p>
        </w:tc>
        <w:tc>
          <w:tcPr>
            <w:tcW w:w="3402" w:type="dxa"/>
            <w:vMerge w:val="restart"/>
            <w:shd w:val="clear" w:color="auto" w:fill="4BACC6" w:themeFill="accent5"/>
            <w:hideMark/>
          </w:tcPr>
          <w:p w:rsidR="00B92198" w:rsidRPr="00B92198" w:rsidRDefault="00E07D7C" w:rsidP="00E07D7C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Assiette</w:t>
            </w:r>
          </w:p>
        </w:tc>
        <w:tc>
          <w:tcPr>
            <w:tcW w:w="2977" w:type="dxa"/>
            <w:gridSpan w:val="2"/>
            <w:shd w:val="clear" w:color="auto" w:fill="4BACC6" w:themeFill="accent5"/>
            <w:hideMark/>
          </w:tcPr>
          <w:p w:rsidR="00E07D7C" w:rsidRDefault="00E07D7C" w:rsidP="00E07D7C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Taux au 1</w:t>
            </w:r>
            <w:r w:rsidRPr="00E07D7C">
              <w:rPr>
                <w:b/>
                <w:bCs/>
                <w:color w:val="FFFFFF" w:themeColor="background1"/>
                <w:vertAlign w:val="superscript"/>
              </w:rPr>
              <w:t>er</w:t>
            </w:r>
            <w:r w:rsidR="00FB70FA">
              <w:rPr>
                <w:b/>
                <w:bCs/>
                <w:color w:val="FFFFFF" w:themeColor="background1"/>
              </w:rPr>
              <w:t xml:space="preserve"> janvier 2014</w:t>
            </w:r>
          </w:p>
          <w:p w:rsidR="00B92198" w:rsidRPr="00B92198" w:rsidRDefault="00E07D7C" w:rsidP="00E07D7C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(en %)</w:t>
            </w:r>
          </w:p>
        </w:tc>
      </w:tr>
      <w:tr w:rsidR="00C34CF6" w:rsidRPr="00B92198" w:rsidTr="00142B15">
        <w:trPr>
          <w:trHeight w:val="300"/>
        </w:trPr>
        <w:tc>
          <w:tcPr>
            <w:tcW w:w="3085" w:type="dxa"/>
            <w:vMerge/>
            <w:tcBorders>
              <w:bottom w:val="single" w:sz="4" w:space="0" w:color="auto"/>
            </w:tcBorders>
            <w:shd w:val="clear" w:color="auto" w:fill="4BACC6" w:themeFill="accent5"/>
            <w:hideMark/>
          </w:tcPr>
          <w:p w:rsidR="00B92198" w:rsidRPr="00B92198" w:rsidRDefault="00B92198">
            <w:pPr>
              <w:rPr>
                <w:b/>
                <w:bCs/>
                <w:color w:val="FFFFFF" w:themeColor="background1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shd w:val="clear" w:color="auto" w:fill="4BACC6" w:themeFill="accent5"/>
            <w:hideMark/>
          </w:tcPr>
          <w:p w:rsidR="00B92198" w:rsidRPr="00B92198" w:rsidRDefault="00B92198" w:rsidP="00E07D7C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4BACC6" w:themeFill="accent5"/>
            <w:hideMark/>
          </w:tcPr>
          <w:p w:rsidR="00B92198" w:rsidRPr="00B92198" w:rsidRDefault="00E07D7C" w:rsidP="00E07D7C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Salarié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4BACC6" w:themeFill="accent5"/>
            <w:hideMark/>
          </w:tcPr>
          <w:p w:rsidR="00B92198" w:rsidRPr="00B92198" w:rsidRDefault="00E07D7C" w:rsidP="00E07D7C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Employeur</w:t>
            </w:r>
          </w:p>
        </w:tc>
      </w:tr>
      <w:tr w:rsidR="00B909BA" w:rsidRPr="00B92198" w:rsidTr="00142B15">
        <w:trPr>
          <w:trHeight w:val="360"/>
        </w:trPr>
        <w:tc>
          <w:tcPr>
            <w:tcW w:w="3085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92CDDC" w:themeFill="accent5" w:themeFillTint="99"/>
            <w:hideMark/>
          </w:tcPr>
          <w:p w:rsidR="00B92198" w:rsidRPr="00B92198" w:rsidRDefault="00E07D7C" w:rsidP="00B92198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Sécurité </w:t>
            </w:r>
            <w:r w:rsidR="00BB52AC">
              <w:rPr>
                <w:b/>
                <w:bCs/>
                <w:color w:val="FFFFFF" w:themeColor="background1"/>
              </w:rPr>
              <w:t xml:space="preserve">Sociale 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2CDDC" w:themeFill="accent5" w:themeFillTint="99"/>
            <w:hideMark/>
          </w:tcPr>
          <w:p w:rsidR="00B92198" w:rsidRPr="00B92198" w:rsidRDefault="00B92198" w:rsidP="00E07D7C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2CDDC" w:themeFill="accent5" w:themeFillTint="99"/>
            <w:hideMark/>
          </w:tcPr>
          <w:p w:rsidR="00B92198" w:rsidRPr="00B92198" w:rsidRDefault="00B92198" w:rsidP="00E07D7C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92CDDC" w:themeFill="accent5" w:themeFillTint="99"/>
            <w:hideMark/>
          </w:tcPr>
          <w:p w:rsidR="00B92198" w:rsidRPr="00B92198" w:rsidRDefault="00B92198" w:rsidP="00E07D7C">
            <w:pPr>
              <w:jc w:val="center"/>
            </w:pPr>
          </w:p>
        </w:tc>
      </w:tr>
      <w:tr w:rsidR="00C34CF6" w:rsidRPr="00B92198" w:rsidTr="00142B15">
        <w:trPr>
          <w:trHeight w:val="300"/>
        </w:trPr>
        <w:tc>
          <w:tcPr>
            <w:tcW w:w="3085" w:type="dxa"/>
            <w:tcBorders>
              <w:top w:val="single" w:sz="4" w:space="0" w:color="auto"/>
            </w:tcBorders>
            <w:shd w:val="clear" w:color="auto" w:fill="DAEEF3" w:themeFill="accent5" w:themeFillTint="33"/>
            <w:hideMark/>
          </w:tcPr>
          <w:p w:rsidR="00B92198" w:rsidRPr="00B92198" w:rsidRDefault="00BB52AC" w:rsidP="00B92198">
            <w:r>
              <w:t>Assurance maladie, maternité invalidité et décès (MMID)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hideMark/>
          </w:tcPr>
          <w:p w:rsidR="00B92198" w:rsidRPr="00B92198" w:rsidRDefault="00BB52AC" w:rsidP="00E07D7C">
            <w:pPr>
              <w:jc w:val="center"/>
            </w:pPr>
            <w:r>
              <w:t>Totalité du salaire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hideMark/>
          </w:tcPr>
          <w:p w:rsidR="00B92198" w:rsidRPr="00B92198" w:rsidRDefault="00B92198" w:rsidP="00E07D7C">
            <w:pPr>
              <w:jc w:val="center"/>
            </w:pPr>
            <w:r w:rsidRPr="00B92198">
              <w:t>0,75</w:t>
            </w:r>
            <w:r w:rsidR="001B2638">
              <w:t xml:space="preserve"> </w:t>
            </w:r>
            <w:r w:rsidRPr="00B92198">
              <w:t>%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hideMark/>
          </w:tcPr>
          <w:p w:rsidR="00B92198" w:rsidRPr="00B92198" w:rsidRDefault="00B92198" w:rsidP="00E07D7C">
            <w:pPr>
              <w:jc w:val="center"/>
            </w:pPr>
            <w:r w:rsidRPr="00B92198">
              <w:t>12,80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BB52AC" w:rsidRPr="00B92198" w:rsidTr="00142B15">
        <w:trPr>
          <w:trHeight w:val="300"/>
        </w:trPr>
        <w:tc>
          <w:tcPr>
            <w:tcW w:w="3085" w:type="dxa"/>
            <w:shd w:val="clear" w:color="auto" w:fill="DAEEF3" w:themeFill="accent5" w:themeFillTint="33"/>
          </w:tcPr>
          <w:p w:rsidR="00BB52AC" w:rsidRDefault="00BB52AC" w:rsidP="00B92198">
            <w:r>
              <w:t>Contribution solidarité-autonomie (CSA)</w:t>
            </w:r>
          </w:p>
        </w:tc>
        <w:tc>
          <w:tcPr>
            <w:tcW w:w="3402" w:type="dxa"/>
          </w:tcPr>
          <w:p w:rsidR="00BB52AC" w:rsidRDefault="00BB52AC" w:rsidP="00E07D7C">
            <w:pPr>
              <w:jc w:val="center"/>
            </w:pPr>
            <w:r>
              <w:t>Totalité du salaire</w:t>
            </w:r>
          </w:p>
        </w:tc>
        <w:tc>
          <w:tcPr>
            <w:tcW w:w="1559" w:type="dxa"/>
          </w:tcPr>
          <w:p w:rsidR="00BB52AC" w:rsidRPr="00B92198" w:rsidRDefault="00BB52AC" w:rsidP="001507ED">
            <w:pPr>
              <w:jc w:val="center"/>
            </w:pPr>
            <w:r w:rsidRPr="00B92198">
              <w:t>0</w:t>
            </w:r>
            <w:r>
              <w:t>,30</w:t>
            </w:r>
            <w:r w:rsidR="001B2638">
              <w:t xml:space="preserve"> </w:t>
            </w:r>
            <w:r w:rsidRPr="00B92198">
              <w:t>%</w:t>
            </w:r>
          </w:p>
        </w:tc>
        <w:tc>
          <w:tcPr>
            <w:tcW w:w="1418" w:type="dxa"/>
          </w:tcPr>
          <w:p w:rsidR="00BB52AC" w:rsidRPr="00B92198" w:rsidRDefault="00BB52AC" w:rsidP="001507ED">
            <w:pPr>
              <w:jc w:val="center"/>
            </w:pPr>
            <w:r w:rsidRPr="00B92198">
              <w:t>0,30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C34CF6" w:rsidRPr="00B92198" w:rsidTr="00142B15">
        <w:trPr>
          <w:trHeight w:val="300"/>
        </w:trPr>
        <w:tc>
          <w:tcPr>
            <w:tcW w:w="3085" w:type="dxa"/>
            <w:vMerge w:val="restart"/>
            <w:shd w:val="clear" w:color="auto" w:fill="DAEEF3" w:themeFill="accent5" w:themeFillTint="33"/>
            <w:hideMark/>
          </w:tcPr>
          <w:p w:rsidR="00BB52AC" w:rsidRPr="00B92198" w:rsidRDefault="00BB52AC" w:rsidP="00B92198">
            <w:r>
              <w:t>Assurance vieillesse</w:t>
            </w:r>
          </w:p>
        </w:tc>
        <w:tc>
          <w:tcPr>
            <w:tcW w:w="3402" w:type="dxa"/>
            <w:hideMark/>
          </w:tcPr>
          <w:p w:rsidR="00BB52AC" w:rsidRPr="00B92198" w:rsidRDefault="00BB52AC" w:rsidP="00E07D7C">
            <w:pPr>
              <w:jc w:val="center"/>
            </w:pPr>
            <w:r>
              <w:t>Totalité du salaire</w:t>
            </w:r>
          </w:p>
        </w:tc>
        <w:tc>
          <w:tcPr>
            <w:tcW w:w="1559" w:type="dxa"/>
            <w:hideMark/>
          </w:tcPr>
          <w:p w:rsidR="00BB52AC" w:rsidRPr="00B92198" w:rsidRDefault="00BB52AC" w:rsidP="00E07D7C">
            <w:pPr>
              <w:jc w:val="center"/>
            </w:pPr>
            <w:r w:rsidRPr="00B92198">
              <w:t>0,10</w:t>
            </w:r>
            <w:r w:rsidR="001B2638">
              <w:t xml:space="preserve"> </w:t>
            </w:r>
            <w:r w:rsidRPr="00B92198">
              <w:t>%</w:t>
            </w:r>
          </w:p>
        </w:tc>
        <w:tc>
          <w:tcPr>
            <w:tcW w:w="1418" w:type="dxa"/>
            <w:hideMark/>
          </w:tcPr>
          <w:p w:rsidR="00BB52AC" w:rsidRPr="00B92198" w:rsidRDefault="00BB52AC" w:rsidP="00E07D7C">
            <w:pPr>
              <w:jc w:val="center"/>
            </w:pPr>
            <w:r w:rsidRPr="00B92198">
              <w:t>1,60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C34CF6" w:rsidRPr="00B92198" w:rsidTr="00142B15">
        <w:trPr>
          <w:trHeight w:val="300"/>
        </w:trPr>
        <w:tc>
          <w:tcPr>
            <w:tcW w:w="3085" w:type="dxa"/>
            <w:vMerge/>
            <w:shd w:val="clear" w:color="auto" w:fill="DAEEF3" w:themeFill="accent5" w:themeFillTint="33"/>
            <w:hideMark/>
          </w:tcPr>
          <w:p w:rsidR="00BB52AC" w:rsidRPr="00B92198" w:rsidRDefault="00BB52AC"/>
        </w:tc>
        <w:tc>
          <w:tcPr>
            <w:tcW w:w="3402" w:type="dxa"/>
            <w:hideMark/>
          </w:tcPr>
          <w:p w:rsidR="00BB52AC" w:rsidRPr="00B92198" w:rsidRDefault="00BB52AC" w:rsidP="00E07D7C">
            <w:pPr>
              <w:jc w:val="center"/>
            </w:pPr>
            <w:r>
              <w:t>Salaire limité à 1 PSS</w:t>
            </w:r>
          </w:p>
        </w:tc>
        <w:tc>
          <w:tcPr>
            <w:tcW w:w="1559" w:type="dxa"/>
            <w:hideMark/>
          </w:tcPr>
          <w:p w:rsidR="00BB52AC" w:rsidRPr="00B92198" w:rsidRDefault="00BB52AC" w:rsidP="00E07D7C">
            <w:pPr>
              <w:jc w:val="center"/>
            </w:pPr>
            <w:r w:rsidRPr="00B92198">
              <w:t>6,90</w:t>
            </w:r>
            <w:r w:rsidR="001B2638">
              <w:t xml:space="preserve"> </w:t>
            </w:r>
            <w:r w:rsidRPr="00B92198">
              <w:t>%</w:t>
            </w:r>
          </w:p>
        </w:tc>
        <w:tc>
          <w:tcPr>
            <w:tcW w:w="1418" w:type="dxa"/>
            <w:hideMark/>
          </w:tcPr>
          <w:p w:rsidR="00BB52AC" w:rsidRPr="00B92198" w:rsidRDefault="00BB52AC" w:rsidP="00E07D7C">
            <w:pPr>
              <w:jc w:val="center"/>
            </w:pPr>
            <w:r w:rsidRPr="00B92198">
              <w:t>8,55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C34CF6" w:rsidRPr="00B92198" w:rsidTr="00142B15">
        <w:trPr>
          <w:trHeight w:val="300"/>
        </w:trPr>
        <w:tc>
          <w:tcPr>
            <w:tcW w:w="3085" w:type="dxa"/>
            <w:shd w:val="clear" w:color="auto" w:fill="DAEEF3" w:themeFill="accent5" w:themeFillTint="33"/>
          </w:tcPr>
          <w:p w:rsidR="00BB52AC" w:rsidRPr="00B92198" w:rsidRDefault="00BB52AC" w:rsidP="00B92198">
            <w:r>
              <w:t>Allocations familiales</w:t>
            </w:r>
          </w:p>
        </w:tc>
        <w:tc>
          <w:tcPr>
            <w:tcW w:w="3402" w:type="dxa"/>
          </w:tcPr>
          <w:p w:rsidR="00BB52AC" w:rsidRPr="00B92198" w:rsidRDefault="00BB52AC" w:rsidP="00E07D7C">
            <w:pPr>
              <w:jc w:val="center"/>
            </w:pPr>
            <w:r>
              <w:t>Totalité du salaire</w:t>
            </w:r>
          </w:p>
        </w:tc>
        <w:tc>
          <w:tcPr>
            <w:tcW w:w="1559" w:type="dxa"/>
          </w:tcPr>
          <w:p w:rsidR="00BB52AC" w:rsidRPr="00B92198" w:rsidRDefault="00BB52AC" w:rsidP="00E07D7C">
            <w:pPr>
              <w:jc w:val="center"/>
            </w:pPr>
          </w:p>
        </w:tc>
        <w:tc>
          <w:tcPr>
            <w:tcW w:w="1418" w:type="dxa"/>
          </w:tcPr>
          <w:p w:rsidR="00BB52AC" w:rsidRPr="00B92198" w:rsidRDefault="00BB52AC" w:rsidP="00E07D7C">
            <w:pPr>
              <w:jc w:val="center"/>
            </w:pPr>
            <w:r w:rsidRPr="00B92198">
              <w:t>5,40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C34CF6" w:rsidRPr="00B92198" w:rsidTr="00142B15">
        <w:trPr>
          <w:trHeight w:val="300"/>
        </w:trPr>
        <w:tc>
          <w:tcPr>
            <w:tcW w:w="3085" w:type="dxa"/>
            <w:tcBorders>
              <w:bottom w:val="single" w:sz="4" w:space="0" w:color="auto"/>
            </w:tcBorders>
            <w:shd w:val="clear" w:color="auto" w:fill="DAEEF3" w:themeFill="accent5" w:themeFillTint="33"/>
            <w:hideMark/>
          </w:tcPr>
          <w:p w:rsidR="00BB52AC" w:rsidRPr="00B92198" w:rsidRDefault="00A01783" w:rsidP="00B92198">
            <w:r>
              <w:t>Accidents du travail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hideMark/>
          </w:tcPr>
          <w:p w:rsidR="00BB52AC" w:rsidRPr="00B92198" w:rsidRDefault="00A01783" w:rsidP="00E07D7C">
            <w:pPr>
              <w:jc w:val="center"/>
            </w:pPr>
            <w:r>
              <w:t>Totalité du salaire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hideMark/>
          </w:tcPr>
          <w:p w:rsidR="00BB52AC" w:rsidRPr="00B92198" w:rsidRDefault="00A01783" w:rsidP="00E07D7C">
            <w:pPr>
              <w:jc w:val="center"/>
            </w:pPr>
            <w:r>
              <w:t>0,1</w:t>
            </w:r>
            <w:r w:rsidR="001B2638">
              <w:t xml:space="preserve"> </w:t>
            </w:r>
            <w:r>
              <w:t>%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hideMark/>
          </w:tcPr>
          <w:p w:rsidR="00BB52AC" w:rsidRPr="00B92198" w:rsidRDefault="00A01783" w:rsidP="00E07D7C">
            <w:pPr>
              <w:jc w:val="center"/>
            </w:pPr>
            <w:r>
              <w:t>Dépend de l’entreprise</w:t>
            </w:r>
          </w:p>
        </w:tc>
      </w:tr>
      <w:tr w:rsidR="00B909BA" w:rsidRPr="00B92198" w:rsidTr="00142B15">
        <w:trPr>
          <w:trHeight w:val="300"/>
        </w:trPr>
        <w:tc>
          <w:tcPr>
            <w:tcW w:w="3085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92CDDC" w:themeFill="accent5" w:themeFillTint="99"/>
            <w:hideMark/>
          </w:tcPr>
          <w:p w:rsidR="00BB52AC" w:rsidRPr="00B92198" w:rsidRDefault="00A01783" w:rsidP="00B92198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Assurance chômage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2CDDC" w:themeFill="accent5" w:themeFillTint="99"/>
            <w:hideMark/>
          </w:tcPr>
          <w:p w:rsidR="00BB52AC" w:rsidRPr="00B92198" w:rsidRDefault="00BB52AC" w:rsidP="00E07D7C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2CDDC" w:themeFill="accent5" w:themeFillTint="99"/>
            <w:hideMark/>
          </w:tcPr>
          <w:p w:rsidR="00BB52AC" w:rsidRPr="00B92198" w:rsidRDefault="00BB52AC" w:rsidP="00E07D7C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92CDDC" w:themeFill="accent5" w:themeFillTint="99"/>
            <w:hideMark/>
          </w:tcPr>
          <w:p w:rsidR="00BB52AC" w:rsidRPr="00B92198" w:rsidRDefault="00BB52AC" w:rsidP="00E07D7C">
            <w:pPr>
              <w:jc w:val="center"/>
            </w:pPr>
          </w:p>
        </w:tc>
      </w:tr>
      <w:tr w:rsidR="00C34CF6" w:rsidRPr="00B92198" w:rsidTr="00142B15">
        <w:trPr>
          <w:trHeight w:val="300"/>
        </w:trPr>
        <w:tc>
          <w:tcPr>
            <w:tcW w:w="3085" w:type="dxa"/>
            <w:tcBorders>
              <w:top w:val="single" w:sz="4" w:space="0" w:color="auto"/>
            </w:tcBorders>
            <w:shd w:val="clear" w:color="auto" w:fill="DAEEF3" w:themeFill="accent5" w:themeFillTint="33"/>
            <w:hideMark/>
          </w:tcPr>
          <w:p w:rsidR="00BB52AC" w:rsidRPr="00B92198" w:rsidRDefault="00A01783" w:rsidP="00B92198">
            <w:r>
              <w:t>Chômage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hideMark/>
          </w:tcPr>
          <w:p w:rsidR="00BB52AC" w:rsidRPr="00B92198" w:rsidRDefault="00824F96" w:rsidP="00E07D7C">
            <w:pPr>
              <w:jc w:val="center"/>
            </w:pPr>
            <w:r>
              <w:t>Salaire limité à</w:t>
            </w:r>
            <w:r w:rsidR="00A01783">
              <w:t xml:space="preserve"> 4 PSS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hideMark/>
          </w:tcPr>
          <w:p w:rsidR="00BB52AC" w:rsidRPr="00B92198" w:rsidRDefault="00BB52AC" w:rsidP="00E07D7C">
            <w:pPr>
              <w:jc w:val="center"/>
            </w:pPr>
            <w:r w:rsidRPr="00B92198">
              <w:t>2,40</w:t>
            </w:r>
            <w:r w:rsidR="001B2638">
              <w:t xml:space="preserve"> </w:t>
            </w:r>
            <w:r w:rsidRPr="00B92198">
              <w:t>%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hideMark/>
          </w:tcPr>
          <w:p w:rsidR="00BB52AC" w:rsidRPr="00B92198" w:rsidRDefault="00BB52AC" w:rsidP="00E07D7C">
            <w:pPr>
              <w:jc w:val="center"/>
            </w:pPr>
            <w:r w:rsidRPr="00B92198">
              <w:t>4,00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C34CF6" w:rsidRPr="00B92198" w:rsidTr="00142B15">
        <w:trPr>
          <w:trHeight w:val="300"/>
        </w:trPr>
        <w:tc>
          <w:tcPr>
            <w:tcW w:w="3085" w:type="dxa"/>
            <w:shd w:val="clear" w:color="auto" w:fill="DAEEF3" w:themeFill="accent5" w:themeFillTint="33"/>
            <w:hideMark/>
          </w:tcPr>
          <w:p w:rsidR="00BB52AC" w:rsidRPr="00B92198" w:rsidRDefault="00BB52AC" w:rsidP="00824F96">
            <w:r w:rsidRPr="00B92198">
              <w:t>AGS (</w:t>
            </w:r>
            <w:r w:rsidR="00824F96">
              <w:t>Garantie de salaire</w:t>
            </w:r>
            <w:r w:rsidRPr="00B92198">
              <w:t>)</w:t>
            </w:r>
          </w:p>
        </w:tc>
        <w:tc>
          <w:tcPr>
            <w:tcW w:w="3402" w:type="dxa"/>
            <w:hideMark/>
          </w:tcPr>
          <w:p w:rsidR="00BB52AC" w:rsidRPr="00B92198" w:rsidRDefault="00A01783" w:rsidP="00E07D7C">
            <w:pPr>
              <w:jc w:val="center"/>
            </w:pPr>
            <w:r>
              <w:t>Salaire limité à 4 PSS</w:t>
            </w:r>
          </w:p>
        </w:tc>
        <w:tc>
          <w:tcPr>
            <w:tcW w:w="1559" w:type="dxa"/>
            <w:hideMark/>
          </w:tcPr>
          <w:p w:rsidR="00BB52AC" w:rsidRPr="00B92198" w:rsidRDefault="00BB52AC" w:rsidP="00E07D7C">
            <w:pPr>
              <w:jc w:val="center"/>
            </w:pPr>
          </w:p>
        </w:tc>
        <w:tc>
          <w:tcPr>
            <w:tcW w:w="1418" w:type="dxa"/>
            <w:hideMark/>
          </w:tcPr>
          <w:p w:rsidR="00BB52AC" w:rsidRPr="00B92198" w:rsidRDefault="00BB52AC" w:rsidP="00E07D7C">
            <w:pPr>
              <w:jc w:val="center"/>
            </w:pPr>
            <w:r w:rsidRPr="00B92198">
              <w:t>0,30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B909BA" w:rsidRPr="00B92198" w:rsidTr="00142B15">
        <w:trPr>
          <w:trHeight w:val="300"/>
        </w:trPr>
        <w:tc>
          <w:tcPr>
            <w:tcW w:w="3085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92CDDC" w:themeFill="accent5" w:themeFillTint="99"/>
            <w:hideMark/>
          </w:tcPr>
          <w:p w:rsidR="00BB52AC" w:rsidRPr="00B92198" w:rsidRDefault="00B909BA" w:rsidP="00B92198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Retraites complémentaires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2CDDC" w:themeFill="accent5" w:themeFillTint="99"/>
            <w:hideMark/>
          </w:tcPr>
          <w:p w:rsidR="00BB52AC" w:rsidRPr="00B92198" w:rsidRDefault="00BB52AC" w:rsidP="00E07D7C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2CDDC" w:themeFill="accent5" w:themeFillTint="99"/>
            <w:hideMark/>
          </w:tcPr>
          <w:p w:rsidR="00BB52AC" w:rsidRPr="00B92198" w:rsidRDefault="00BB52AC" w:rsidP="00E07D7C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92CDDC" w:themeFill="accent5" w:themeFillTint="99"/>
            <w:hideMark/>
          </w:tcPr>
          <w:p w:rsidR="00BB52AC" w:rsidRPr="00B92198" w:rsidRDefault="00BB52AC" w:rsidP="00E07D7C">
            <w:pPr>
              <w:jc w:val="center"/>
            </w:pPr>
          </w:p>
        </w:tc>
      </w:tr>
      <w:tr w:rsidR="00824F96" w:rsidRPr="00B92198" w:rsidTr="00142B15">
        <w:trPr>
          <w:trHeight w:val="300"/>
        </w:trPr>
        <w:tc>
          <w:tcPr>
            <w:tcW w:w="3085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AEEF3" w:themeFill="accent5" w:themeFillTint="33"/>
          </w:tcPr>
          <w:p w:rsidR="00824F96" w:rsidRPr="00B92198" w:rsidRDefault="00824F96" w:rsidP="00B92198">
            <w:pPr>
              <w:rPr>
                <w:b/>
                <w:bCs/>
                <w:color w:val="FFFFFF" w:themeColor="background1"/>
              </w:rPr>
            </w:pPr>
            <w:r w:rsidRPr="00B909BA">
              <w:rPr>
                <w:b/>
                <w:bCs/>
                <w:color w:val="31849B" w:themeColor="accent5" w:themeShade="BF"/>
              </w:rPr>
              <w:t>Non -cadres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 w:themeFill="accent5" w:themeFillTint="33"/>
          </w:tcPr>
          <w:p w:rsidR="00824F96" w:rsidRPr="00B92198" w:rsidRDefault="00824F96" w:rsidP="00E07D7C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 w:themeFill="accent5" w:themeFillTint="33"/>
          </w:tcPr>
          <w:p w:rsidR="00824F96" w:rsidRPr="00B92198" w:rsidRDefault="00824F96" w:rsidP="00E07D7C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AEEF3" w:themeFill="accent5" w:themeFillTint="33"/>
          </w:tcPr>
          <w:p w:rsidR="00824F96" w:rsidRPr="00B92198" w:rsidRDefault="00824F96" w:rsidP="00E07D7C">
            <w:pPr>
              <w:jc w:val="center"/>
            </w:pPr>
          </w:p>
        </w:tc>
      </w:tr>
      <w:tr w:rsidR="00C34CF6" w:rsidRPr="00B92198" w:rsidTr="00142B15">
        <w:trPr>
          <w:trHeight w:val="300"/>
        </w:trPr>
        <w:tc>
          <w:tcPr>
            <w:tcW w:w="3085" w:type="dxa"/>
            <w:vMerge w:val="restart"/>
            <w:tcBorders>
              <w:top w:val="single" w:sz="4" w:space="0" w:color="auto"/>
            </w:tcBorders>
            <w:shd w:val="clear" w:color="auto" w:fill="DAEEF3" w:themeFill="accent5" w:themeFillTint="33"/>
            <w:hideMark/>
          </w:tcPr>
          <w:p w:rsidR="00BB52AC" w:rsidRPr="00B92198" w:rsidRDefault="00BB52AC" w:rsidP="00B92198">
            <w:r w:rsidRPr="00B92198">
              <w:t>ARRCO</w:t>
            </w:r>
            <w:r w:rsidR="00824F96"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hideMark/>
          </w:tcPr>
          <w:p w:rsidR="00BB52AC" w:rsidRPr="00B92198" w:rsidRDefault="00824F96" w:rsidP="00E07D7C">
            <w:pPr>
              <w:jc w:val="center"/>
            </w:pPr>
            <w:r>
              <w:t>Salaire limité à 1 PSS (T1)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hideMark/>
          </w:tcPr>
          <w:p w:rsidR="00BB52AC" w:rsidRPr="00B92198" w:rsidRDefault="00BB52AC" w:rsidP="00E07D7C">
            <w:pPr>
              <w:jc w:val="center"/>
            </w:pPr>
            <w:r w:rsidRPr="00B92198">
              <w:t>3,00</w:t>
            </w:r>
            <w:r w:rsidR="001B2638">
              <w:t xml:space="preserve"> </w:t>
            </w:r>
            <w:r w:rsidRPr="00B92198">
              <w:t>%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hideMark/>
          </w:tcPr>
          <w:p w:rsidR="00BB52AC" w:rsidRPr="00B92198" w:rsidRDefault="00BB52AC" w:rsidP="00E07D7C">
            <w:pPr>
              <w:jc w:val="center"/>
            </w:pPr>
            <w:r w:rsidRPr="00B92198">
              <w:t>4,50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824F96" w:rsidRPr="00B92198" w:rsidTr="00142B15">
        <w:trPr>
          <w:trHeight w:val="300"/>
        </w:trPr>
        <w:tc>
          <w:tcPr>
            <w:tcW w:w="3085" w:type="dxa"/>
            <w:vMerge/>
            <w:shd w:val="clear" w:color="auto" w:fill="DAEEF3" w:themeFill="accent5" w:themeFillTint="33"/>
          </w:tcPr>
          <w:p w:rsidR="00824F96" w:rsidRPr="00B92198" w:rsidRDefault="00824F96" w:rsidP="00B92198"/>
        </w:tc>
        <w:tc>
          <w:tcPr>
            <w:tcW w:w="3402" w:type="dxa"/>
          </w:tcPr>
          <w:p w:rsidR="00824F96" w:rsidRPr="00824F96" w:rsidRDefault="00824F96" w:rsidP="001507ED">
            <w:pPr>
              <w:jc w:val="center"/>
            </w:pPr>
            <w:r w:rsidRPr="00824F96">
              <w:t>Salaire entre 1 et 3 PSS (T2)</w:t>
            </w:r>
          </w:p>
        </w:tc>
        <w:tc>
          <w:tcPr>
            <w:tcW w:w="1559" w:type="dxa"/>
          </w:tcPr>
          <w:p w:rsidR="00824F96" w:rsidRPr="00B92198" w:rsidRDefault="00824F96" w:rsidP="001507ED">
            <w:pPr>
              <w:jc w:val="center"/>
            </w:pPr>
            <w:r w:rsidRPr="00B92198">
              <w:t>8,00</w:t>
            </w:r>
            <w:r w:rsidR="001B2638">
              <w:t xml:space="preserve"> </w:t>
            </w:r>
            <w:r w:rsidRPr="00B92198">
              <w:t>%</w:t>
            </w:r>
          </w:p>
        </w:tc>
        <w:tc>
          <w:tcPr>
            <w:tcW w:w="1418" w:type="dxa"/>
          </w:tcPr>
          <w:p w:rsidR="00824F96" w:rsidRPr="00B92198" w:rsidRDefault="00824F96" w:rsidP="001507ED">
            <w:pPr>
              <w:jc w:val="center"/>
            </w:pPr>
            <w:r w:rsidRPr="00B92198">
              <w:t>12,00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625956" w:rsidRPr="00B92198" w:rsidTr="00142B15">
        <w:trPr>
          <w:trHeight w:val="300"/>
        </w:trPr>
        <w:tc>
          <w:tcPr>
            <w:tcW w:w="3085" w:type="dxa"/>
            <w:vMerge w:val="restart"/>
            <w:shd w:val="clear" w:color="auto" w:fill="DAEEF3" w:themeFill="accent5" w:themeFillTint="33"/>
          </w:tcPr>
          <w:p w:rsidR="00625956" w:rsidRPr="00B92198" w:rsidRDefault="00625956" w:rsidP="00824F96">
            <w:r>
              <w:t>AGFF</w:t>
            </w:r>
          </w:p>
        </w:tc>
        <w:tc>
          <w:tcPr>
            <w:tcW w:w="3402" w:type="dxa"/>
          </w:tcPr>
          <w:p w:rsidR="00625956" w:rsidRPr="00B92198" w:rsidRDefault="00625956" w:rsidP="001507ED">
            <w:pPr>
              <w:jc w:val="center"/>
            </w:pPr>
            <w:r>
              <w:t>Salaire limité à 1 PSS (T1)</w:t>
            </w:r>
          </w:p>
        </w:tc>
        <w:tc>
          <w:tcPr>
            <w:tcW w:w="1559" w:type="dxa"/>
          </w:tcPr>
          <w:p w:rsidR="00625956" w:rsidRPr="00B92198" w:rsidRDefault="00625956" w:rsidP="001507ED">
            <w:pPr>
              <w:jc w:val="center"/>
            </w:pPr>
            <w:r>
              <w:t>0,80</w:t>
            </w:r>
            <w:r w:rsidR="001B2638">
              <w:t xml:space="preserve"> </w:t>
            </w:r>
            <w:r w:rsidRPr="00B92198">
              <w:t>%</w:t>
            </w:r>
          </w:p>
        </w:tc>
        <w:tc>
          <w:tcPr>
            <w:tcW w:w="1418" w:type="dxa"/>
          </w:tcPr>
          <w:p w:rsidR="00625956" w:rsidRPr="00B92198" w:rsidRDefault="00625956" w:rsidP="001507ED">
            <w:pPr>
              <w:jc w:val="center"/>
            </w:pPr>
            <w:r>
              <w:t>1,20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625956" w:rsidRPr="00B92198" w:rsidTr="00142B15">
        <w:trPr>
          <w:trHeight w:val="300"/>
        </w:trPr>
        <w:tc>
          <w:tcPr>
            <w:tcW w:w="3085" w:type="dxa"/>
            <w:vMerge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625956" w:rsidRDefault="00625956" w:rsidP="00824F96"/>
        </w:tc>
        <w:tc>
          <w:tcPr>
            <w:tcW w:w="3402" w:type="dxa"/>
            <w:tcBorders>
              <w:bottom w:val="single" w:sz="4" w:space="0" w:color="auto"/>
            </w:tcBorders>
          </w:tcPr>
          <w:p w:rsidR="00625956" w:rsidRPr="00824F96" w:rsidRDefault="00625956" w:rsidP="001507ED">
            <w:pPr>
              <w:jc w:val="center"/>
            </w:pPr>
            <w:r w:rsidRPr="00824F96">
              <w:t>Salaire entre 1 et 3 PSS (T2)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25956" w:rsidRPr="00B92198" w:rsidRDefault="00625956" w:rsidP="001507ED">
            <w:pPr>
              <w:jc w:val="center"/>
            </w:pPr>
            <w:r>
              <w:t>0,9</w:t>
            </w:r>
            <w:r w:rsidRPr="00B92198">
              <w:t>0</w:t>
            </w:r>
            <w:r w:rsidR="001B2638">
              <w:t xml:space="preserve"> </w:t>
            </w:r>
            <w:r w:rsidRPr="00B92198">
              <w:t>%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625956" w:rsidRPr="00B92198" w:rsidRDefault="00625956" w:rsidP="00625956">
            <w:pPr>
              <w:jc w:val="center"/>
            </w:pPr>
            <w:r>
              <w:t>1</w:t>
            </w:r>
            <w:r w:rsidRPr="00B92198">
              <w:t>,</w:t>
            </w:r>
            <w:r>
              <w:t>3</w:t>
            </w:r>
            <w:r w:rsidRPr="00B92198">
              <w:t>0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625956" w:rsidRPr="00B92198" w:rsidTr="00142B15">
        <w:trPr>
          <w:trHeight w:val="300"/>
        </w:trPr>
        <w:tc>
          <w:tcPr>
            <w:tcW w:w="3085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AEEF3" w:themeFill="accent5" w:themeFillTint="33"/>
          </w:tcPr>
          <w:p w:rsidR="00625956" w:rsidRPr="00B92198" w:rsidRDefault="00625956" w:rsidP="00625956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31849B" w:themeColor="accent5" w:themeShade="BF"/>
              </w:rPr>
              <w:t>C</w:t>
            </w:r>
            <w:r w:rsidRPr="00B909BA">
              <w:rPr>
                <w:b/>
                <w:bCs/>
                <w:color w:val="31849B" w:themeColor="accent5" w:themeShade="BF"/>
              </w:rPr>
              <w:t>adres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 w:themeFill="accent5" w:themeFillTint="33"/>
          </w:tcPr>
          <w:p w:rsidR="00625956" w:rsidRPr="00824F96" w:rsidRDefault="00625956" w:rsidP="001507ED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 w:themeFill="accent5" w:themeFillTint="33"/>
          </w:tcPr>
          <w:p w:rsidR="00625956" w:rsidRDefault="00625956" w:rsidP="001507ED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AEEF3" w:themeFill="accent5" w:themeFillTint="33"/>
          </w:tcPr>
          <w:p w:rsidR="00625956" w:rsidRDefault="00625956" w:rsidP="00625956">
            <w:pPr>
              <w:jc w:val="center"/>
            </w:pPr>
          </w:p>
        </w:tc>
      </w:tr>
      <w:tr w:rsidR="00C34CF6" w:rsidRPr="00B92198" w:rsidTr="00142B15">
        <w:trPr>
          <w:trHeight w:val="214"/>
        </w:trPr>
        <w:tc>
          <w:tcPr>
            <w:tcW w:w="3085" w:type="dxa"/>
            <w:tcBorders>
              <w:top w:val="single" w:sz="4" w:space="0" w:color="auto"/>
            </w:tcBorders>
            <w:shd w:val="clear" w:color="auto" w:fill="DAEEF3" w:themeFill="accent5" w:themeFillTint="33"/>
            <w:hideMark/>
          </w:tcPr>
          <w:p w:rsidR="00625956" w:rsidRPr="00B92198" w:rsidRDefault="00625956" w:rsidP="00B92198">
            <w:r>
              <w:t>ARRCO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hideMark/>
          </w:tcPr>
          <w:p w:rsidR="00625956" w:rsidRPr="00625956" w:rsidRDefault="00625956" w:rsidP="00E07D7C">
            <w:pPr>
              <w:jc w:val="center"/>
            </w:pPr>
            <w:r w:rsidRPr="00625956">
              <w:t>Salaire limité à 1 PSS (TA)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hideMark/>
          </w:tcPr>
          <w:p w:rsidR="00625956" w:rsidRPr="00B92198" w:rsidRDefault="00625956" w:rsidP="001507ED">
            <w:pPr>
              <w:jc w:val="center"/>
            </w:pPr>
            <w:r w:rsidRPr="00B92198">
              <w:t>3,00</w:t>
            </w:r>
            <w:r w:rsidR="001B2638">
              <w:t xml:space="preserve"> </w:t>
            </w:r>
            <w:r w:rsidRPr="00B92198">
              <w:t>%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hideMark/>
          </w:tcPr>
          <w:p w:rsidR="00625956" w:rsidRPr="00B92198" w:rsidRDefault="00625956" w:rsidP="001507ED">
            <w:pPr>
              <w:jc w:val="center"/>
            </w:pPr>
            <w:r w:rsidRPr="00B92198">
              <w:t>4,50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625956" w:rsidRPr="00B92198" w:rsidTr="00142B15">
        <w:trPr>
          <w:trHeight w:val="214"/>
        </w:trPr>
        <w:tc>
          <w:tcPr>
            <w:tcW w:w="3085" w:type="dxa"/>
            <w:vMerge w:val="restart"/>
            <w:tcBorders>
              <w:top w:val="single" w:sz="4" w:space="0" w:color="auto"/>
            </w:tcBorders>
            <w:shd w:val="clear" w:color="auto" w:fill="DAEEF3" w:themeFill="accent5" w:themeFillTint="33"/>
          </w:tcPr>
          <w:p w:rsidR="00625956" w:rsidRPr="00625956" w:rsidRDefault="00625956" w:rsidP="00B92198">
            <w:pPr>
              <w:rPr>
                <w:i/>
              </w:rPr>
            </w:pPr>
            <w:r>
              <w:t>AGIRC</w:t>
            </w: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625956" w:rsidRPr="00625956" w:rsidRDefault="00625956" w:rsidP="00E07D7C">
            <w:pPr>
              <w:jc w:val="center"/>
            </w:pPr>
            <w:r>
              <w:t>Salaire entre 1 et 4 PSS (TB)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25956" w:rsidRPr="00B92198" w:rsidRDefault="00625956" w:rsidP="001507ED">
            <w:pPr>
              <w:jc w:val="center"/>
            </w:pPr>
            <w:r>
              <w:t>7,70</w:t>
            </w:r>
            <w:r w:rsidR="001B2638">
              <w:t xml:space="preserve"> </w:t>
            </w:r>
            <w:r>
              <w:t>%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625956" w:rsidRPr="00B92198" w:rsidRDefault="00625956" w:rsidP="001507ED">
            <w:pPr>
              <w:jc w:val="center"/>
            </w:pPr>
            <w:r>
              <w:t>12,60</w:t>
            </w:r>
            <w:r w:rsidR="001B2638">
              <w:t xml:space="preserve"> </w:t>
            </w:r>
            <w:r>
              <w:t>%</w:t>
            </w:r>
          </w:p>
        </w:tc>
      </w:tr>
      <w:tr w:rsidR="00625956" w:rsidRPr="00B92198" w:rsidTr="00142B15">
        <w:trPr>
          <w:trHeight w:val="214"/>
        </w:trPr>
        <w:tc>
          <w:tcPr>
            <w:tcW w:w="3085" w:type="dxa"/>
            <w:vMerge/>
            <w:shd w:val="clear" w:color="auto" w:fill="DAEEF3" w:themeFill="accent5" w:themeFillTint="33"/>
          </w:tcPr>
          <w:p w:rsidR="00625956" w:rsidRDefault="00625956" w:rsidP="00B92198"/>
        </w:tc>
        <w:tc>
          <w:tcPr>
            <w:tcW w:w="3402" w:type="dxa"/>
            <w:tcBorders>
              <w:top w:val="single" w:sz="4" w:space="0" w:color="auto"/>
            </w:tcBorders>
          </w:tcPr>
          <w:p w:rsidR="00625956" w:rsidRDefault="00625956" w:rsidP="00E07D7C">
            <w:pPr>
              <w:jc w:val="center"/>
            </w:pPr>
            <w:r>
              <w:t>Salaire entre 4 et 9 PSS (TC)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</w:tcBorders>
          </w:tcPr>
          <w:p w:rsidR="00625956" w:rsidRDefault="00625956" w:rsidP="001507ED">
            <w:pPr>
              <w:jc w:val="center"/>
            </w:pPr>
            <w:r>
              <w:t>Taux global : 20,30 % ; Répartition libre</w:t>
            </w:r>
          </w:p>
        </w:tc>
      </w:tr>
      <w:tr w:rsidR="00625956" w:rsidRPr="00B92198" w:rsidTr="00142B15">
        <w:trPr>
          <w:trHeight w:val="214"/>
        </w:trPr>
        <w:tc>
          <w:tcPr>
            <w:tcW w:w="3085" w:type="dxa"/>
            <w:vMerge w:val="restart"/>
            <w:shd w:val="clear" w:color="auto" w:fill="DAEEF3" w:themeFill="accent5" w:themeFillTint="33"/>
          </w:tcPr>
          <w:p w:rsidR="00625956" w:rsidRDefault="00625956" w:rsidP="00B92198">
            <w:r>
              <w:t>AGFF</w:t>
            </w: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625956" w:rsidRPr="00B92198" w:rsidRDefault="00625956" w:rsidP="001507ED">
            <w:pPr>
              <w:jc w:val="center"/>
            </w:pPr>
            <w:r>
              <w:t>Salaire limité à 1 PSS (TA)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25956" w:rsidRPr="00B92198" w:rsidRDefault="00625956" w:rsidP="001507ED">
            <w:pPr>
              <w:jc w:val="center"/>
            </w:pPr>
            <w:r>
              <w:t>0,80</w:t>
            </w:r>
            <w:r w:rsidR="001B2638">
              <w:t xml:space="preserve"> </w:t>
            </w:r>
            <w:r w:rsidRPr="00B92198">
              <w:t>%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625956" w:rsidRPr="00B92198" w:rsidRDefault="00625956" w:rsidP="001507ED">
            <w:pPr>
              <w:jc w:val="center"/>
            </w:pPr>
            <w:r>
              <w:t>1,20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625956" w:rsidRPr="00B92198" w:rsidTr="00142B15">
        <w:trPr>
          <w:trHeight w:val="214"/>
        </w:trPr>
        <w:tc>
          <w:tcPr>
            <w:tcW w:w="3085" w:type="dxa"/>
            <w:vMerge/>
            <w:shd w:val="clear" w:color="auto" w:fill="DAEEF3" w:themeFill="accent5" w:themeFillTint="33"/>
          </w:tcPr>
          <w:p w:rsidR="00625956" w:rsidRDefault="00625956" w:rsidP="00B92198"/>
        </w:tc>
        <w:tc>
          <w:tcPr>
            <w:tcW w:w="3402" w:type="dxa"/>
            <w:tcBorders>
              <w:top w:val="single" w:sz="4" w:space="0" w:color="auto"/>
            </w:tcBorders>
          </w:tcPr>
          <w:p w:rsidR="00625956" w:rsidRPr="00824F96" w:rsidRDefault="00625956" w:rsidP="001507ED">
            <w:pPr>
              <w:jc w:val="center"/>
            </w:pPr>
            <w:r>
              <w:t>Salaire entre 1 et 3 PSS (TB</w:t>
            </w:r>
            <w:r w:rsidRPr="00824F96">
              <w:t>)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25956" w:rsidRPr="00B92198" w:rsidRDefault="00625956" w:rsidP="001507ED">
            <w:pPr>
              <w:jc w:val="center"/>
            </w:pPr>
            <w:r>
              <w:t>0,9</w:t>
            </w:r>
            <w:r w:rsidRPr="00B92198">
              <w:t>0</w:t>
            </w:r>
            <w:r w:rsidR="001B2638">
              <w:t xml:space="preserve"> </w:t>
            </w:r>
            <w:r w:rsidRPr="00B92198">
              <w:t>%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625956" w:rsidRPr="00B92198" w:rsidRDefault="00625956" w:rsidP="001507ED">
            <w:pPr>
              <w:jc w:val="center"/>
            </w:pPr>
            <w:r>
              <w:t>1</w:t>
            </w:r>
            <w:r w:rsidRPr="00B92198">
              <w:t>,</w:t>
            </w:r>
            <w:r>
              <w:t>3</w:t>
            </w:r>
            <w:r w:rsidRPr="00B92198">
              <w:t>0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C34CF6" w:rsidRPr="00B92198" w:rsidTr="00142B15">
        <w:trPr>
          <w:trHeight w:val="600"/>
        </w:trPr>
        <w:tc>
          <w:tcPr>
            <w:tcW w:w="3085" w:type="dxa"/>
            <w:shd w:val="clear" w:color="auto" w:fill="DAEEF3" w:themeFill="accent5" w:themeFillTint="33"/>
            <w:hideMark/>
          </w:tcPr>
          <w:p w:rsidR="00625956" w:rsidRPr="00B92198" w:rsidRDefault="00625956" w:rsidP="00B92198">
            <w:r w:rsidRPr="00B92198">
              <w:t>Contribution exceptionnelle et temporaire</w:t>
            </w:r>
            <w:r>
              <w:t xml:space="preserve"> (CET</w:t>
            </w:r>
            <w:r w:rsidRPr="00B92198">
              <w:t>)</w:t>
            </w:r>
          </w:p>
        </w:tc>
        <w:tc>
          <w:tcPr>
            <w:tcW w:w="3402" w:type="dxa"/>
            <w:hideMark/>
          </w:tcPr>
          <w:p w:rsidR="00625956" w:rsidRPr="00B92198" w:rsidRDefault="00625956" w:rsidP="00A46F44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Salaire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A46F44">
              <w:rPr>
                <w:lang w:val="en-US"/>
              </w:rPr>
              <w:t>limité</w:t>
            </w:r>
            <w:proofErr w:type="spellEnd"/>
            <w:r w:rsidR="00A46F44">
              <w:rPr>
                <w:lang w:val="en-US"/>
              </w:rPr>
              <w:t xml:space="preserve"> à</w:t>
            </w:r>
            <w:r>
              <w:rPr>
                <w:lang w:val="en-US"/>
              </w:rPr>
              <w:t xml:space="preserve"> 8 PSS</w:t>
            </w:r>
          </w:p>
        </w:tc>
        <w:tc>
          <w:tcPr>
            <w:tcW w:w="1559" w:type="dxa"/>
            <w:hideMark/>
          </w:tcPr>
          <w:p w:rsidR="00625956" w:rsidRPr="00B92198" w:rsidRDefault="00625956" w:rsidP="00E07D7C">
            <w:pPr>
              <w:jc w:val="center"/>
            </w:pPr>
            <w:r w:rsidRPr="00B92198">
              <w:t>0,13</w:t>
            </w:r>
            <w:r w:rsidR="001B2638">
              <w:t xml:space="preserve"> </w:t>
            </w:r>
            <w:r w:rsidRPr="00B92198">
              <w:t>%</w:t>
            </w:r>
          </w:p>
        </w:tc>
        <w:tc>
          <w:tcPr>
            <w:tcW w:w="1418" w:type="dxa"/>
            <w:hideMark/>
          </w:tcPr>
          <w:p w:rsidR="00625956" w:rsidRPr="00B92198" w:rsidRDefault="00625956" w:rsidP="00E07D7C">
            <w:pPr>
              <w:jc w:val="center"/>
            </w:pPr>
            <w:r w:rsidRPr="00B92198">
              <w:t>0,22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C34CF6" w:rsidRPr="00B92198" w:rsidTr="00142B15">
        <w:trPr>
          <w:trHeight w:val="300"/>
        </w:trPr>
        <w:tc>
          <w:tcPr>
            <w:tcW w:w="3085" w:type="dxa"/>
            <w:shd w:val="clear" w:color="auto" w:fill="DAEEF3" w:themeFill="accent5" w:themeFillTint="33"/>
            <w:hideMark/>
          </w:tcPr>
          <w:p w:rsidR="00625956" w:rsidRPr="00A46F44" w:rsidRDefault="00A46F44" w:rsidP="00A46F44">
            <w:r w:rsidRPr="00A46F44">
              <w:t>Association pour l’Emploi des Cadres (APEC)</w:t>
            </w:r>
          </w:p>
        </w:tc>
        <w:tc>
          <w:tcPr>
            <w:tcW w:w="3402" w:type="dxa"/>
            <w:hideMark/>
          </w:tcPr>
          <w:p w:rsidR="00625956" w:rsidRPr="00B92198" w:rsidRDefault="00A46F44" w:rsidP="00E07D7C">
            <w:pPr>
              <w:jc w:val="center"/>
            </w:pPr>
            <w:r>
              <w:t>Salaire limité à 4 PSS</w:t>
            </w:r>
          </w:p>
        </w:tc>
        <w:tc>
          <w:tcPr>
            <w:tcW w:w="1559" w:type="dxa"/>
            <w:hideMark/>
          </w:tcPr>
          <w:p w:rsidR="00625956" w:rsidRPr="00B92198" w:rsidRDefault="00625956" w:rsidP="00E07D7C">
            <w:pPr>
              <w:jc w:val="center"/>
            </w:pPr>
            <w:r w:rsidRPr="00B92198">
              <w:t>0,024</w:t>
            </w:r>
            <w:r w:rsidR="001B2638">
              <w:t xml:space="preserve"> </w:t>
            </w:r>
            <w:r w:rsidRPr="00B92198">
              <w:t>%</w:t>
            </w:r>
          </w:p>
        </w:tc>
        <w:tc>
          <w:tcPr>
            <w:tcW w:w="1418" w:type="dxa"/>
            <w:hideMark/>
          </w:tcPr>
          <w:p w:rsidR="00625956" w:rsidRPr="00B92198" w:rsidRDefault="00625956" w:rsidP="00E07D7C">
            <w:pPr>
              <w:jc w:val="center"/>
            </w:pPr>
            <w:r w:rsidRPr="00B92198">
              <w:t>0,036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A46F44" w:rsidRPr="00B92198" w:rsidTr="00142B15">
        <w:trPr>
          <w:trHeight w:val="300"/>
        </w:trPr>
        <w:tc>
          <w:tcPr>
            <w:tcW w:w="3085" w:type="dxa"/>
            <w:shd w:val="clear" w:color="auto" w:fill="DAEEF3" w:themeFill="accent5" w:themeFillTint="33"/>
          </w:tcPr>
          <w:p w:rsidR="00A46F44" w:rsidRPr="00A46F44" w:rsidRDefault="00A46F44" w:rsidP="00A46F44">
            <w:r>
              <w:t>Assurance décès obligatoire</w:t>
            </w:r>
          </w:p>
        </w:tc>
        <w:tc>
          <w:tcPr>
            <w:tcW w:w="3402" w:type="dxa"/>
          </w:tcPr>
          <w:p w:rsidR="00A46F44" w:rsidRDefault="00A46F44" w:rsidP="00E07D7C">
            <w:pPr>
              <w:jc w:val="center"/>
            </w:pPr>
            <w:r>
              <w:t>Salaire limité à 1 PSS</w:t>
            </w:r>
          </w:p>
        </w:tc>
        <w:tc>
          <w:tcPr>
            <w:tcW w:w="1559" w:type="dxa"/>
          </w:tcPr>
          <w:p w:rsidR="00A46F44" w:rsidRPr="00B92198" w:rsidRDefault="00A46F44" w:rsidP="00E07D7C">
            <w:pPr>
              <w:jc w:val="center"/>
            </w:pPr>
          </w:p>
        </w:tc>
        <w:tc>
          <w:tcPr>
            <w:tcW w:w="1418" w:type="dxa"/>
          </w:tcPr>
          <w:p w:rsidR="00A46F44" w:rsidRPr="00B92198" w:rsidRDefault="00A46F44" w:rsidP="00E07D7C">
            <w:pPr>
              <w:jc w:val="center"/>
            </w:pPr>
            <w:r>
              <w:t>1,50</w:t>
            </w:r>
            <w:r w:rsidR="001B2638">
              <w:t xml:space="preserve"> </w:t>
            </w:r>
            <w:r>
              <w:t>%</w:t>
            </w:r>
          </w:p>
        </w:tc>
      </w:tr>
      <w:tr w:rsidR="00C34CF6" w:rsidRPr="00B92198" w:rsidTr="00142B15">
        <w:trPr>
          <w:trHeight w:val="300"/>
        </w:trPr>
        <w:tc>
          <w:tcPr>
            <w:tcW w:w="3085" w:type="dxa"/>
            <w:shd w:val="clear" w:color="auto" w:fill="92CDDC" w:themeFill="accent5" w:themeFillTint="99"/>
            <w:hideMark/>
          </w:tcPr>
          <w:p w:rsidR="00C34CF6" w:rsidRPr="00B92198" w:rsidRDefault="00C34CF6" w:rsidP="001507ED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Contributions sociales</w:t>
            </w:r>
          </w:p>
        </w:tc>
        <w:tc>
          <w:tcPr>
            <w:tcW w:w="3402" w:type="dxa"/>
            <w:shd w:val="clear" w:color="auto" w:fill="92CDDC" w:themeFill="accent5" w:themeFillTint="99"/>
            <w:hideMark/>
          </w:tcPr>
          <w:p w:rsidR="00C34CF6" w:rsidRPr="00B92198" w:rsidRDefault="00C34CF6" w:rsidP="001507ED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92CDDC" w:themeFill="accent5" w:themeFillTint="99"/>
            <w:hideMark/>
          </w:tcPr>
          <w:p w:rsidR="00C34CF6" w:rsidRPr="00B92198" w:rsidRDefault="00C34CF6" w:rsidP="001507ED">
            <w:pPr>
              <w:jc w:val="center"/>
              <w:rPr>
                <w:b/>
                <w:bCs/>
              </w:rPr>
            </w:pPr>
          </w:p>
        </w:tc>
        <w:tc>
          <w:tcPr>
            <w:tcW w:w="1418" w:type="dxa"/>
            <w:shd w:val="clear" w:color="auto" w:fill="92CDDC" w:themeFill="accent5" w:themeFillTint="99"/>
            <w:hideMark/>
          </w:tcPr>
          <w:p w:rsidR="00C34CF6" w:rsidRPr="00B92198" w:rsidRDefault="00C34CF6" w:rsidP="001507ED">
            <w:pPr>
              <w:jc w:val="center"/>
              <w:rPr>
                <w:b/>
                <w:bCs/>
              </w:rPr>
            </w:pPr>
          </w:p>
        </w:tc>
      </w:tr>
      <w:tr w:rsidR="00C34CF6" w:rsidRPr="00B92198" w:rsidTr="00142B15">
        <w:trPr>
          <w:trHeight w:val="300"/>
        </w:trPr>
        <w:tc>
          <w:tcPr>
            <w:tcW w:w="3085" w:type="dxa"/>
            <w:vMerge w:val="restart"/>
            <w:shd w:val="clear" w:color="auto" w:fill="DAEEF3" w:themeFill="accent5" w:themeFillTint="33"/>
            <w:hideMark/>
          </w:tcPr>
          <w:p w:rsidR="00C34CF6" w:rsidRPr="00B92198" w:rsidRDefault="00C34CF6" w:rsidP="001507ED">
            <w:r w:rsidRPr="00B92198">
              <w:t>CSG</w:t>
            </w:r>
          </w:p>
        </w:tc>
        <w:tc>
          <w:tcPr>
            <w:tcW w:w="3402" w:type="dxa"/>
            <w:hideMark/>
          </w:tcPr>
          <w:p w:rsidR="00C34CF6" w:rsidRPr="00B92198" w:rsidRDefault="00C34CF6" w:rsidP="001507ED">
            <w:pPr>
              <w:jc w:val="center"/>
            </w:pPr>
            <w:r>
              <w:t>Salaire (en totalité)</w:t>
            </w:r>
          </w:p>
        </w:tc>
        <w:tc>
          <w:tcPr>
            <w:tcW w:w="1559" w:type="dxa"/>
            <w:hideMark/>
          </w:tcPr>
          <w:p w:rsidR="00C34CF6" w:rsidRPr="00B92198" w:rsidRDefault="00C34CF6" w:rsidP="001507ED">
            <w:pPr>
              <w:jc w:val="center"/>
            </w:pPr>
          </w:p>
        </w:tc>
        <w:tc>
          <w:tcPr>
            <w:tcW w:w="1418" w:type="dxa"/>
            <w:hideMark/>
          </w:tcPr>
          <w:p w:rsidR="00C34CF6" w:rsidRPr="00B92198" w:rsidRDefault="00C34CF6" w:rsidP="001507ED">
            <w:pPr>
              <w:jc w:val="center"/>
            </w:pPr>
            <w:r w:rsidRPr="00B92198">
              <w:t>7,50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C34CF6" w:rsidRPr="00B92198" w:rsidTr="00142B15">
        <w:trPr>
          <w:trHeight w:val="300"/>
        </w:trPr>
        <w:tc>
          <w:tcPr>
            <w:tcW w:w="3085" w:type="dxa"/>
            <w:vMerge/>
            <w:shd w:val="clear" w:color="auto" w:fill="DAEEF3" w:themeFill="accent5" w:themeFillTint="33"/>
          </w:tcPr>
          <w:p w:rsidR="00C34CF6" w:rsidRPr="00B92198" w:rsidRDefault="00C34CF6" w:rsidP="00B92198"/>
        </w:tc>
        <w:tc>
          <w:tcPr>
            <w:tcW w:w="3402" w:type="dxa"/>
          </w:tcPr>
          <w:p w:rsidR="00C34CF6" w:rsidRDefault="00C34CF6" w:rsidP="00E07D7C">
            <w:pPr>
              <w:jc w:val="center"/>
            </w:pPr>
            <w:r>
              <w:t>Indemnités journalières de Sécurité Sociale</w:t>
            </w:r>
          </w:p>
        </w:tc>
        <w:tc>
          <w:tcPr>
            <w:tcW w:w="1559" w:type="dxa"/>
          </w:tcPr>
          <w:p w:rsidR="00C34CF6" w:rsidRPr="00B92198" w:rsidRDefault="00C34CF6" w:rsidP="00E07D7C">
            <w:pPr>
              <w:jc w:val="center"/>
            </w:pPr>
          </w:p>
        </w:tc>
        <w:tc>
          <w:tcPr>
            <w:tcW w:w="1418" w:type="dxa"/>
          </w:tcPr>
          <w:p w:rsidR="00C34CF6" w:rsidRPr="00B92198" w:rsidRDefault="00C34CF6" w:rsidP="00E07D7C">
            <w:pPr>
              <w:jc w:val="center"/>
            </w:pPr>
            <w:r w:rsidRPr="00B92198">
              <w:t>6,20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C34CF6" w:rsidRPr="00B92198" w:rsidTr="00142B15">
        <w:trPr>
          <w:trHeight w:val="300"/>
        </w:trPr>
        <w:tc>
          <w:tcPr>
            <w:tcW w:w="3085" w:type="dxa"/>
            <w:vMerge/>
            <w:shd w:val="clear" w:color="auto" w:fill="DAEEF3" w:themeFill="accent5" w:themeFillTint="33"/>
            <w:hideMark/>
          </w:tcPr>
          <w:p w:rsidR="00C34CF6" w:rsidRPr="00B92198" w:rsidRDefault="00C34CF6"/>
        </w:tc>
        <w:tc>
          <w:tcPr>
            <w:tcW w:w="3402" w:type="dxa"/>
            <w:hideMark/>
          </w:tcPr>
          <w:p w:rsidR="00C34CF6" w:rsidRPr="00B92198" w:rsidRDefault="00C34CF6" w:rsidP="00E07D7C">
            <w:pPr>
              <w:jc w:val="center"/>
            </w:pPr>
            <w:r>
              <w:t>Allocations chômage</w:t>
            </w:r>
          </w:p>
        </w:tc>
        <w:tc>
          <w:tcPr>
            <w:tcW w:w="1559" w:type="dxa"/>
            <w:hideMark/>
          </w:tcPr>
          <w:p w:rsidR="00C34CF6" w:rsidRPr="00B92198" w:rsidRDefault="00C34CF6" w:rsidP="00E07D7C">
            <w:pPr>
              <w:jc w:val="center"/>
            </w:pPr>
          </w:p>
        </w:tc>
        <w:tc>
          <w:tcPr>
            <w:tcW w:w="1418" w:type="dxa"/>
            <w:hideMark/>
          </w:tcPr>
          <w:p w:rsidR="00C34CF6" w:rsidRPr="00B92198" w:rsidRDefault="00C34CF6" w:rsidP="00E07D7C">
            <w:pPr>
              <w:jc w:val="center"/>
            </w:pPr>
            <w:r w:rsidRPr="00B92198">
              <w:t>6,20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C34CF6" w:rsidRPr="00B92198" w:rsidTr="00142B15">
        <w:trPr>
          <w:trHeight w:val="300"/>
        </w:trPr>
        <w:tc>
          <w:tcPr>
            <w:tcW w:w="3085" w:type="dxa"/>
            <w:vMerge/>
            <w:shd w:val="clear" w:color="auto" w:fill="DAEEF3" w:themeFill="accent5" w:themeFillTint="33"/>
            <w:hideMark/>
          </w:tcPr>
          <w:p w:rsidR="00C34CF6" w:rsidRPr="00B92198" w:rsidRDefault="00C34CF6"/>
        </w:tc>
        <w:tc>
          <w:tcPr>
            <w:tcW w:w="3402" w:type="dxa"/>
            <w:hideMark/>
          </w:tcPr>
          <w:p w:rsidR="00C34CF6" w:rsidRPr="00B92198" w:rsidRDefault="00C34CF6" w:rsidP="00E07D7C">
            <w:pPr>
              <w:jc w:val="center"/>
            </w:pPr>
            <w:r>
              <w:t>Pensions de retraite et d’invalidité</w:t>
            </w:r>
          </w:p>
        </w:tc>
        <w:tc>
          <w:tcPr>
            <w:tcW w:w="1559" w:type="dxa"/>
            <w:hideMark/>
          </w:tcPr>
          <w:p w:rsidR="00C34CF6" w:rsidRPr="00B92198" w:rsidRDefault="00C34CF6" w:rsidP="00E07D7C">
            <w:pPr>
              <w:jc w:val="center"/>
            </w:pPr>
          </w:p>
        </w:tc>
        <w:tc>
          <w:tcPr>
            <w:tcW w:w="1418" w:type="dxa"/>
            <w:hideMark/>
          </w:tcPr>
          <w:p w:rsidR="00C34CF6" w:rsidRPr="00B92198" w:rsidRDefault="00C34CF6" w:rsidP="00E07D7C">
            <w:pPr>
              <w:jc w:val="center"/>
            </w:pPr>
            <w:r w:rsidRPr="00B92198">
              <w:t>6,60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C34CF6" w:rsidRPr="00B92198" w:rsidTr="00142B15">
        <w:trPr>
          <w:trHeight w:val="300"/>
        </w:trPr>
        <w:tc>
          <w:tcPr>
            <w:tcW w:w="3085" w:type="dxa"/>
            <w:vMerge/>
            <w:shd w:val="clear" w:color="auto" w:fill="DAEEF3" w:themeFill="accent5" w:themeFillTint="33"/>
            <w:hideMark/>
          </w:tcPr>
          <w:p w:rsidR="00C34CF6" w:rsidRPr="00B92198" w:rsidRDefault="00C34CF6"/>
        </w:tc>
        <w:tc>
          <w:tcPr>
            <w:tcW w:w="3402" w:type="dxa"/>
            <w:hideMark/>
          </w:tcPr>
          <w:p w:rsidR="00C34CF6" w:rsidRPr="00B92198" w:rsidRDefault="00C34CF6" w:rsidP="00E07D7C">
            <w:pPr>
              <w:jc w:val="center"/>
            </w:pPr>
            <w:r>
              <w:t>Pensions de préretraite</w:t>
            </w:r>
          </w:p>
        </w:tc>
        <w:tc>
          <w:tcPr>
            <w:tcW w:w="1559" w:type="dxa"/>
            <w:hideMark/>
          </w:tcPr>
          <w:p w:rsidR="00C34CF6" w:rsidRPr="00B92198" w:rsidRDefault="00C34CF6" w:rsidP="00E07D7C">
            <w:pPr>
              <w:jc w:val="center"/>
            </w:pPr>
          </w:p>
        </w:tc>
        <w:tc>
          <w:tcPr>
            <w:tcW w:w="1418" w:type="dxa"/>
            <w:hideMark/>
          </w:tcPr>
          <w:p w:rsidR="00C34CF6" w:rsidRPr="00B92198" w:rsidRDefault="00C34CF6" w:rsidP="00E07D7C">
            <w:pPr>
              <w:jc w:val="center"/>
            </w:pPr>
            <w:r w:rsidRPr="00B92198">
              <w:t>7,50</w:t>
            </w:r>
            <w:r w:rsidR="001B2638">
              <w:t xml:space="preserve"> </w:t>
            </w:r>
            <w:r w:rsidRPr="00B92198">
              <w:t>%</w:t>
            </w:r>
          </w:p>
        </w:tc>
      </w:tr>
      <w:tr w:rsidR="00C34CF6" w:rsidRPr="00B92198" w:rsidTr="00142B15">
        <w:trPr>
          <w:trHeight w:val="300"/>
        </w:trPr>
        <w:tc>
          <w:tcPr>
            <w:tcW w:w="3085" w:type="dxa"/>
            <w:shd w:val="clear" w:color="auto" w:fill="DAEEF3" w:themeFill="accent5" w:themeFillTint="33"/>
            <w:hideMark/>
          </w:tcPr>
          <w:p w:rsidR="00C34CF6" w:rsidRPr="00B92198" w:rsidRDefault="00C34CF6" w:rsidP="001507ED">
            <w:r w:rsidRPr="00B92198">
              <w:t>CRDS</w:t>
            </w:r>
          </w:p>
        </w:tc>
        <w:tc>
          <w:tcPr>
            <w:tcW w:w="3402" w:type="dxa"/>
            <w:hideMark/>
          </w:tcPr>
          <w:p w:rsidR="00C34CF6" w:rsidRPr="00B92198" w:rsidRDefault="00C34CF6" w:rsidP="001507ED">
            <w:pPr>
              <w:jc w:val="center"/>
            </w:pPr>
            <w:r>
              <w:t>Salaire (en totalité), indemnités journalières, allocations chômage, pensions de retraite, d’invalidité et de préretraite)</w:t>
            </w:r>
          </w:p>
        </w:tc>
        <w:tc>
          <w:tcPr>
            <w:tcW w:w="1559" w:type="dxa"/>
            <w:hideMark/>
          </w:tcPr>
          <w:p w:rsidR="00C34CF6" w:rsidRPr="00B92198" w:rsidRDefault="00C34CF6" w:rsidP="001507ED">
            <w:pPr>
              <w:jc w:val="center"/>
            </w:pPr>
          </w:p>
        </w:tc>
        <w:tc>
          <w:tcPr>
            <w:tcW w:w="1418" w:type="dxa"/>
            <w:hideMark/>
          </w:tcPr>
          <w:p w:rsidR="00C34CF6" w:rsidRPr="00B92198" w:rsidRDefault="00C34CF6" w:rsidP="001507ED">
            <w:pPr>
              <w:jc w:val="center"/>
            </w:pPr>
            <w:r w:rsidRPr="00B92198">
              <w:t>0,50</w:t>
            </w:r>
            <w:r w:rsidR="001B2638">
              <w:t xml:space="preserve"> </w:t>
            </w:r>
            <w:bookmarkStart w:id="0" w:name="_GoBack"/>
            <w:bookmarkEnd w:id="0"/>
            <w:r w:rsidRPr="00B92198">
              <w:t>%</w:t>
            </w:r>
          </w:p>
        </w:tc>
      </w:tr>
    </w:tbl>
    <w:p w:rsidR="00931929" w:rsidRPr="00C34CF6" w:rsidRDefault="00931929"/>
    <w:p w:rsidR="00C34CF6" w:rsidRDefault="00C34CF6"/>
    <w:sectPr w:rsidR="00C34CF6" w:rsidSect="00142B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198"/>
    <w:rsid w:val="00142B15"/>
    <w:rsid w:val="001B2638"/>
    <w:rsid w:val="001E22E4"/>
    <w:rsid w:val="00270161"/>
    <w:rsid w:val="00422599"/>
    <w:rsid w:val="005D573C"/>
    <w:rsid w:val="006019A1"/>
    <w:rsid w:val="00625956"/>
    <w:rsid w:val="00683A27"/>
    <w:rsid w:val="00824F96"/>
    <w:rsid w:val="00832373"/>
    <w:rsid w:val="00931929"/>
    <w:rsid w:val="00990811"/>
    <w:rsid w:val="009B127A"/>
    <w:rsid w:val="00A01783"/>
    <w:rsid w:val="00A46F44"/>
    <w:rsid w:val="00B909BA"/>
    <w:rsid w:val="00B92198"/>
    <w:rsid w:val="00BB52AC"/>
    <w:rsid w:val="00C34CF6"/>
    <w:rsid w:val="00C95ABF"/>
    <w:rsid w:val="00CF3D4D"/>
    <w:rsid w:val="00D94143"/>
    <w:rsid w:val="00E07D7C"/>
    <w:rsid w:val="00F85654"/>
    <w:rsid w:val="00FB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92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92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20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267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Khoury</dc:creator>
  <cp:lastModifiedBy>Marianne Tenand</cp:lastModifiedBy>
  <cp:revision>16</cp:revision>
  <cp:lastPrinted>2014-08-26T10:19:00Z</cp:lastPrinted>
  <dcterms:created xsi:type="dcterms:W3CDTF">2014-02-25T09:54:00Z</dcterms:created>
  <dcterms:modified xsi:type="dcterms:W3CDTF">2014-08-26T10:19:00Z</dcterms:modified>
</cp:coreProperties>
</file>