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AB6" w:rsidRPr="001303EA" w:rsidRDefault="001303EA" w:rsidP="001303EA">
      <w:pPr>
        <w:spacing w:after="0"/>
        <w:jc w:val="center"/>
        <w:rPr>
          <w:b/>
        </w:rPr>
      </w:pPr>
      <w:r w:rsidRPr="001303EA">
        <w:rPr>
          <w:b/>
        </w:rPr>
        <w:t>Résumé des sources</w:t>
      </w:r>
    </w:p>
    <w:p w:rsidR="001303EA" w:rsidRDefault="001303EA" w:rsidP="001303EA">
      <w:pPr>
        <w:spacing w:after="0"/>
      </w:pPr>
    </w:p>
    <w:p w:rsidR="001303EA" w:rsidRDefault="001303EA" w:rsidP="001303EA">
      <w:pPr>
        <w:spacing w:after="0"/>
      </w:pPr>
      <w:r>
        <w:t>Nombre de naissances par an : « indicateur conjoncturel de fécondité ».</w:t>
      </w:r>
    </w:p>
    <w:p w:rsidR="001303EA" w:rsidRDefault="008728DA" w:rsidP="001303EA">
      <w:pPr>
        <w:spacing w:after="0"/>
      </w:pPr>
      <w:hyperlink r:id="rId5" w:history="1">
        <w:r w:rsidR="001303EA" w:rsidRPr="00663865">
          <w:rPr>
            <w:rStyle w:val="Lienhypertexte"/>
          </w:rPr>
          <w:t>http://www.insee.fr/fr/themes/series-longues.asp?indicateur=icf</w:t>
        </w:r>
      </w:hyperlink>
    </w:p>
    <w:p w:rsidR="001303EA" w:rsidRDefault="001303EA" w:rsidP="001303EA">
      <w:pPr>
        <w:spacing w:after="0"/>
      </w:pPr>
    </w:p>
    <w:p w:rsidR="001303EA" w:rsidRDefault="001303EA" w:rsidP="001303EA">
      <w:pPr>
        <w:spacing w:after="0"/>
      </w:pPr>
      <w:r>
        <w:t xml:space="preserve">Projection de population : </w:t>
      </w:r>
      <w:r>
        <w:br/>
      </w:r>
      <w:hyperlink r:id="rId6" w:history="1">
        <w:r w:rsidRPr="00663865">
          <w:rPr>
            <w:rStyle w:val="Lienhypertexte"/>
          </w:rPr>
          <w:t>http://www.insee.fr/fr/themes/detail.asp?ref_id=ir-projpop0760&amp;page=irweb/projpop0760/dd/projpop0760_principaux.htm</w:t>
        </w:r>
      </w:hyperlink>
    </w:p>
    <w:p w:rsidR="001303EA" w:rsidRDefault="001303EA" w:rsidP="001303EA">
      <w:pPr>
        <w:spacing w:after="0"/>
      </w:pPr>
    </w:p>
    <w:p w:rsidR="00494C8B" w:rsidRDefault="00A957EC" w:rsidP="001303EA">
      <w:pPr>
        <w:spacing w:after="0"/>
      </w:pPr>
      <w:r>
        <w:t>Struc</w:t>
      </w:r>
      <w:r w:rsidR="008728DA">
        <w:t>ture de la population par âge  (</w:t>
      </w:r>
      <w:bookmarkStart w:id="0" w:name="_GoBack"/>
      <w:r w:rsidR="008728DA" w:rsidRPr="008728DA">
        <w:rPr>
          <w:b/>
        </w:rPr>
        <w:t>attention </w:t>
      </w:r>
      <w:bookmarkEnd w:id="0"/>
      <w:r w:rsidR="008728DA">
        <w:t>: données manquantes entre 1914 et 1919 : à modifier avant de lancer la macro ratiodem1).</w:t>
      </w:r>
    </w:p>
    <w:p w:rsidR="00A957EC" w:rsidRDefault="008728DA" w:rsidP="001303EA">
      <w:pPr>
        <w:spacing w:after="0"/>
      </w:pPr>
      <w:hyperlink r:id="rId7" w:history="1">
        <w:r w:rsidR="00A957EC" w:rsidRPr="00663865">
          <w:rPr>
            <w:rStyle w:val="Lienhypertexte"/>
          </w:rPr>
          <w:t>http://www.insee.fr/fr/ppp/bases-de-donnees/donnees-detaillees/bilan-demo/pyramide/pyramide.htm</w:t>
        </w:r>
      </w:hyperlink>
    </w:p>
    <w:p w:rsidR="00A957EC" w:rsidRDefault="00A957EC" w:rsidP="001303EA">
      <w:pPr>
        <w:spacing w:after="0"/>
      </w:pPr>
    </w:p>
    <w:p w:rsidR="00E02EB1" w:rsidRDefault="00E02EB1" w:rsidP="001303EA">
      <w:pPr>
        <w:spacing w:after="0"/>
      </w:pPr>
      <w:r>
        <w:t xml:space="preserve">Espérance de vie à 60 ans : </w:t>
      </w:r>
    </w:p>
    <w:p w:rsidR="00E02EB1" w:rsidRDefault="00E02EB1" w:rsidP="001303EA">
      <w:pPr>
        <w:spacing w:after="0"/>
      </w:pPr>
      <w:r>
        <w:t xml:space="preserve">Passé : </w:t>
      </w:r>
      <w:hyperlink r:id="rId8" w:history="1">
        <w:r w:rsidRPr="00663865">
          <w:rPr>
            <w:rStyle w:val="Lienhypertexte"/>
          </w:rPr>
          <w:t>http://www.insee.fr/fr/themes/series-longues.asp?indicateur=esperance-vie-60ans</w:t>
        </w:r>
      </w:hyperlink>
    </w:p>
    <w:p w:rsidR="00E02EB1" w:rsidRDefault="00E02EB1" w:rsidP="001303EA">
      <w:pPr>
        <w:spacing w:after="0"/>
      </w:pPr>
      <w:r>
        <w:t xml:space="preserve">Projection : </w:t>
      </w:r>
      <w:r w:rsidR="005239B1">
        <w:t xml:space="preserve">onglet </w:t>
      </w:r>
      <w:proofErr w:type="spellStart"/>
      <w:r w:rsidR="005239B1">
        <w:t>hyp_mortalité</w:t>
      </w:r>
      <w:proofErr w:type="spellEnd"/>
      <w:r w:rsidR="005239B1">
        <w:t xml:space="preserve"> des projections.</w:t>
      </w:r>
    </w:p>
    <w:p w:rsidR="00E02EB1" w:rsidRDefault="00E02EB1" w:rsidP="001303EA">
      <w:pPr>
        <w:spacing w:after="0"/>
      </w:pPr>
    </w:p>
    <w:p w:rsidR="00F859CB" w:rsidRDefault="00F859CB" w:rsidP="001303EA">
      <w:pPr>
        <w:spacing w:after="0"/>
      </w:pPr>
      <w:r>
        <w:t xml:space="preserve">Formule de calcul : </w:t>
      </w:r>
      <w:hyperlink r:id="rId9" w:history="1">
        <w:r w:rsidR="005239B1" w:rsidRPr="00663865">
          <w:rPr>
            <w:rStyle w:val="Lienhypertexte"/>
          </w:rPr>
          <w:t>http://www.insee.fr/fr/themes/detail.asp?ref_id=ir-projpop0550&amp;page=irweb/projpop0550/dd/doc/calcul.htm</w:t>
        </w:r>
      </w:hyperlink>
    </w:p>
    <w:p w:rsidR="005239B1" w:rsidRDefault="005239B1" w:rsidP="001303EA">
      <w:pPr>
        <w:spacing w:after="0"/>
      </w:pPr>
    </w:p>
    <w:p w:rsidR="00A957EC" w:rsidRDefault="00A957EC" w:rsidP="001303EA">
      <w:pPr>
        <w:spacing w:after="0"/>
      </w:pPr>
    </w:p>
    <w:p w:rsidR="00E02EB1" w:rsidRDefault="000347BB" w:rsidP="001303EA">
      <w:pPr>
        <w:spacing w:after="0"/>
      </w:pPr>
      <w:r>
        <w:t xml:space="preserve">Calcul du ratio </w:t>
      </w:r>
      <w:proofErr w:type="spellStart"/>
      <w:r>
        <w:t>demographique</w:t>
      </w:r>
      <w:proofErr w:type="spellEnd"/>
      <w:r>
        <w:t xml:space="preserve"> : </w:t>
      </w:r>
    </w:p>
    <w:p w:rsidR="00A957EC" w:rsidRDefault="00E02EB1" w:rsidP="001303EA">
      <w:pPr>
        <w:spacing w:after="0"/>
      </w:pPr>
      <w:r>
        <w:t>M</w:t>
      </w:r>
      <w:r w:rsidR="000347BB">
        <w:t>acros ratiodem1 et ratiodem2</w:t>
      </w:r>
      <w:r>
        <w:t xml:space="preserve"> dans </w:t>
      </w:r>
      <w:proofErr w:type="spellStart"/>
      <w:r>
        <w:t>ratiodem.xlms</w:t>
      </w:r>
      <w:proofErr w:type="spellEnd"/>
      <w:r w:rsidR="000347BB">
        <w:t xml:space="preserve"> pour extraire les effectifs par âge observés et projetés. </w:t>
      </w:r>
    </w:p>
    <w:sectPr w:rsidR="00A957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3EA"/>
    <w:rsid w:val="000347BB"/>
    <w:rsid w:val="001303EA"/>
    <w:rsid w:val="00494C8B"/>
    <w:rsid w:val="005239B1"/>
    <w:rsid w:val="007D4AB6"/>
    <w:rsid w:val="008728DA"/>
    <w:rsid w:val="00A957EC"/>
    <w:rsid w:val="00E02EB1"/>
    <w:rsid w:val="00F8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303E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239B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303E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239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see.fr/fr/themes/series-longues.asp?indicateur=esperance-vie-60an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nsee.fr/fr/ppp/bases-de-donnees/donnees-detaillees/bilan-demo/pyramide/pyramide.ht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insee.fr/fr/themes/detail.asp?ref_id=ir-projpop0760&amp;page=irweb/projpop0760/dd/projpop0760_principaux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insee.fr/fr/themes/series-longues.asp?indicateur=ic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insee.fr/fr/themes/detail.asp?ref_id=ir-projpop0550&amp;page=irweb/projpop0550/dd/doc/calcul.h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Rabate</dc:creator>
  <cp:lastModifiedBy>Simon Rabate</cp:lastModifiedBy>
  <cp:revision>4</cp:revision>
  <dcterms:created xsi:type="dcterms:W3CDTF">2015-02-19T10:01:00Z</dcterms:created>
  <dcterms:modified xsi:type="dcterms:W3CDTF">2015-02-23T17:48:00Z</dcterms:modified>
</cp:coreProperties>
</file>