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Entrevistador: Benjamín González – Estudiante de Ingeniería en Informática, Duoc UC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Entrevistados: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Juan (Barbero 1) y Marco (Barbero 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Lugar: Barbería "EliteBarber", ubicada en sector semiurbano, comuna de Lampa.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 la entrevista: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Conocer las necesidades, expectativas y visión de los barberos respecto a la digitalización de su negocio, para definir los requerimientos de una aplicación web que los ayude con su visibilidad, mejore la gestión de clientes y que aumente el flujo de ingresos.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Preguntas y respuestas destacadas: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¿Cómo llegan normalmente sus clientes a la barbería?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Juan: “Casi todos por conocidos, amigos o porque ven el letrero afuera. Siempre trabajamos con los mismos de la zona.”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Marco: “Sí, muchos vienen porque los recomendaron. Nunca hemos hecho publicidad en internet.”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¿Han pensado alguna vez en tener una página web o redes sociales para la barbería?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Juan: “La verdad no sabemos mucho de eso, pero sí nos gustaría aparecer en Google o que nos puedan buscar.”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Marco: “Sería bueno, así podríamos llegar a más gente que no nos conoce.”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¿Qué les gustaría que tuviera una página web de su barbería?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Juan: “Algo sencillo. Que vean los cortes que hacemos y estaría bueno tambien que puedan reservar.”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Marco: “Y que los clientes puedan elegir con quién atenderse, porque cada uno tiene su estilo y sus preferencias.”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¿Qué opinan de los pagos online?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Juan: “Preferimos pagos presenciales, es más directo y evitamos problemas.”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Marco: “Sí, muchos clientes también quieren dejar propina o pagar con efectivo, hemos tenido casos en donde nosotros convencemos a los clientes de que se compre una cremita o alguna cera, entonces no sé si sería buena idea implementar un pago antes del corte.”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¿Estarían dispuestos a colaborar entregando fotos o información para la web?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Juan: “Por supuesto, tenemos fotos de nuestros cortes.”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Marco: “Y podemos contar un poco de nuestra experiencia también, los dos tenemos estudios y certificados que nos pueden ayudar.”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entrevista permitió identificar que, si bien los barberos tienen muy poca experiencia digital, están completamente abiertos a incorporar una solución tecnológica que les permita aumentar su clientela. Mostraron entusiasmo por contar con una web sencilla, enfocada en reservas, presentación del equipo y visibilidad local.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