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96"/>
        </w:rPr>
        <w:t>TAPSI</w:t>
      </w:r>
    </w:p>
    <w:p>
      <w:pPr>
        <w:jc w:val="center"/>
      </w:pPr>
      <w:r>
        <w:rPr>
          <w:color w:val="1F4E79"/>
          <w:sz w:val="40"/>
        </w:rPr>
        <w:t>Restaurant Management System</w:t>
      </w:r>
    </w:p>
    <w:p>
      <w:pPr>
        <w:jc w:val="center"/>
      </w:pPr>
      <w:r>
        <w:rPr>
          <w:i/>
          <w:sz w:val="24"/>
        </w:rPr>
        <w:t>for Tapsilogans, Karinderyas, and Small Philippine Food Businesses</w:t>
      </w:r>
    </w:p>
    <w:p/>
    <w:p/>
    <w:p>
      <w:pPr>
        <w:jc w:val="center"/>
      </w:pPr>
      <w:r>
        <w:rPr>
          <w:b/>
          <w:sz w:val="32"/>
        </w:rPr>
        <w:t>SOFTWARE REQUIREMENTS SPECIFICATION</w:t>
      </w:r>
    </w:p>
    <w:p>
      <w:pPr>
        <w:jc w:val="center"/>
      </w:pPr>
      <w:r>
        <w:rPr>
          <w:sz w:val="22"/>
        </w:rPr>
        <w:t>Version 2.0 (Complete)</w:t>
      </w:r>
    </w:p>
    <w:p>
      <w:pPr>
        <w:jc w:val="center"/>
      </w:pPr>
      <w:r>
        <w:rPr>
          <w:sz w:val="22"/>
        </w:rPr>
        <w:t>Prepared by: Benjie Edroso</w:t>
      </w:r>
    </w:p>
    <w:p>
      <w:pPr>
        <w:jc w:val="center"/>
      </w:pPr>
      <w:r>
        <w:rPr>
          <w:sz w:val="22"/>
        </w:rPr>
        <w:t>Date: July 18, 2026</w:t>
      </w:r>
    </w:p>
    <w:p>
      <w:pPr>
        <w:jc w:val="center"/>
      </w:pPr>
      <w:r>
        <w:rPr>
          <w:sz w:val="22"/>
        </w:rPr>
        <w:t>Status: Baseline for Development</w:t>
      </w:r>
    </w:p>
    <w:p>
      <w:r/>
    </w:p>
    <w:p>
      <w:pPr>
        <w:pStyle w:val="Heading1"/>
      </w:pPr>
      <w:r>
        <w:t>Revision History</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1152"/>
            <w:shd w:val="clear" w:fill="1F4E79"/>
          </w:tcPr>
          <w:p>
            <w:r>
              <w:rPr>
                <w:b/>
                <w:color w:val="FFFFFF"/>
                <w:sz w:val="18"/>
              </w:rPr>
              <w:t>Version</w:t>
            </w:r>
          </w:p>
        </w:tc>
        <w:tc>
          <w:tcPr>
            <w:tcW w:type="dxa" w:w="1440"/>
            <w:shd w:val="clear" w:fill="1F4E79"/>
          </w:tcPr>
          <w:p>
            <w:r>
              <w:rPr>
                <w:b/>
                <w:color w:val="FFFFFF"/>
                <w:sz w:val="18"/>
              </w:rPr>
              <w:t>Date</w:t>
            </w:r>
          </w:p>
        </w:tc>
        <w:tc>
          <w:tcPr>
            <w:tcW w:type="dxa" w:w="1872"/>
            <w:shd w:val="clear" w:fill="1F4E79"/>
          </w:tcPr>
          <w:p>
            <w:r>
              <w:rPr>
                <w:b/>
                <w:color w:val="FFFFFF"/>
                <w:sz w:val="18"/>
              </w:rPr>
              <w:t>Author</w:t>
            </w:r>
          </w:p>
        </w:tc>
        <w:tc>
          <w:tcPr>
            <w:tcW w:type="dxa" w:w="4896"/>
            <w:shd w:val="clear" w:fill="1F4E79"/>
          </w:tcPr>
          <w:p>
            <w:r>
              <w:rPr>
                <w:b/>
                <w:color w:val="FFFFFF"/>
                <w:sz w:val="18"/>
              </w:rPr>
              <w:t>Description</w:t>
            </w:r>
          </w:p>
        </w:tc>
      </w:tr>
      <w:tr>
        <w:tc>
          <w:tcPr>
            <w:tcW w:type="dxa" w:w="1152"/>
          </w:tcPr>
          <w:p>
            <w:r>
              <w:rPr>
                <w:sz w:val="18"/>
              </w:rPr>
              <w:t>0.9</w:t>
            </w:r>
          </w:p>
        </w:tc>
        <w:tc>
          <w:tcPr>
            <w:tcW w:type="dxa" w:w="1440"/>
          </w:tcPr>
          <w:p>
            <w:r>
              <w:rPr>
                <w:sz w:val="18"/>
              </w:rPr>
              <w:t>2026-07-10</w:t>
            </w:r>
          </w:p>
        </w:tc>
        <w:tc>
          <w:tcPr>
            <w:tcW w:type="dxa" w:w="1872"/>
          </w:tcPr>
          <w:p>
            <w:r>
              <w:rPr>
                <w:sz w:val="18"/>
              </w:rPr>
              <w:t>Benjie Edroso</w:t>
            </w:r>
          </w:p>
        </w:tc>
        <w:tc>
          <w:tcPr>
            <w:tcW w:type="dxa" w:w="4896"/>
          </w:tcPr>
          <w:p>
            <w:r>
              <w:rPr>
                <w:sz w:val="18"/>
              </w:rPr>
              <w:t>Initial outline and module list</w:t>
            </w:r>
          </w:p>
        </w:tc>
      </w:tr>
      <w:tr>
        <w:tc>
          <w:tcPr>
            <w:tcW w:type="dxa" w:w="1152"/>
          </w:tcPr>
          <w:p>
            <w:r>
              <w:rPr>
                <w:sz w:val="18"/>
              </w:rPr>
              <w:t>1.0</w:t>
            </w:r>
          </w:p>
        </w:tc>
        <w:tc>
          <w:tcPr>
            <w:tcW w:type="dxa" w:w="1440"/>
          </w:tcPr>
          <w:p>
            <w:r>
              <w:rPr>
                <w:sz w:val="18"/>
              </w:rPr>
              <w:t>2026-07-15</w:t>
            </w:r>
          </w:p>
        </w:tc>
        <w:tc>
          <w:tcPr>
            <w:tcW w:type="dxa" w:w="1872"/>
          </w:tcPr>
          <w:p>
            <w:r>
              <w:rPr>
                <w:sz w:val="18"/>
              </w:rPr>
              <w:t>Benjie Edroso</w:t>
            </w:r>
          </w:p>
        </w:tc>
        <w:tc>
          <w:tcPr>
            <w:tcW w:type="dxa" w:w="4896"/>
          </w:tcPr>
          <w:p>
            <w:r>
              <w:rPr>
                <w:sz w:val="18"/>
              </w:rPr>
              <w:t>First SRS draft: modules, roles, tech stack, roadmap</w:t>
            </w:r>
          </w:p>
        </w:tc>
      </w:tr>
      <w:tr>
        <w:tc>
          <w:tcPr>
            <w:tcW w:type="dxa" w:w="1152"/>
          </w:tcPr>
          <w:p>
            <w:r>
              <w:rPr>
                <w:sz w:val="18"/>
              </w:rPr>
              <w:t>2.0</w:t>
            </w:r>
          </w:p>
        </w:tc>
        <w:tc>
          <w:tcPr>
            <w:tcW w:type="dxa" w:w="1440"/>
          </w:tcPr>
          <w:p>
            <w:r>
              <w:rPr>
                <w:sz w:val="18"/>
              </w:rPr>
              <w:t>2026-07-18</w:t>
            </w:r>
          </w:p>
        </w:tc>
        <w:tc>
          <w:tcPr>
            <w:tcW w:type="dxa" w:w="1872"/>
          </w:tcPr>
          <w:p>
            <w:r>
              <w:rPr>
                <w:sz w:val="18"/>
              </w:rPr>
              <w:t>Benjie Edroso</w:t>
            </w:r>
          </w:p>
        </w:tc>
        <w:tc>
          <w:tcPr>
            <w:tcW w:type="dxa" w:w="4896"/>
          </w:tcPr>
          <w:p>
            <w:r>
              <w:rPr>
                <w:sz w:val="18"/>
              </w:rPr>
              <w:t>Complete specification: detailed functional requirements with IDs, user stories with acceptance criteria, use cases, permission matrix, NFRs, business rules, database data dictionary, API specification, UI/UX, security, Microsoft Azure architecture, DR, observability, testing, appendices</w:t>
            </w:r>
          </w:p>
        </w:tc>
      </w:tr>
    </w:tbl>
    <w:p/>
    <w:p>
      <w:pPr>
        <w:pStyle w:val="Heading1"/>
      </w:pPr>
      <w:r>
        <w:t>Approval</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8"/>
              </w:rPr>
              <w:t>Role</w:t>
            </w:r>
          </w:p>
        </w:tc>
        <w:tc>
          <w:tcPr>
            <w:tcW w:type="dxa" w:w="2592"/>
            <w:shd w:val="clear" w:fill="1F4E79"/>
          </w:tcPr>
          <w:p>
            <w:r>
              <w:rPr>
                <w:b/>
                <w:color w:val="FFFFFF"/>
                <w:sz w:val="18"/>
              </w:rPr>
              <w:t>Name</w:t>
            </w:r>
          </w:p>
        </w:tc>
        <w:tc>
          <w:tcPr>
            <w:tcW w:type="dxa" w:w="2304"/>
            <w:shd w:val="clear" w:fill="1F4E79"/>
          </w:tcPr>
          <w:p>
            <w:r>
              <w:rPr>
                <w:b/>
                <w:color w:val="FFFFFF"/>
                <w:sz w:val="18"/>
              </w:rPr>
              <w:t>Signature</w:t>
            </w:r>
          </w:p>
        </w:tc>
        <w:tc>
          <w:tcPr>
            <w:tcW w:type="dxa" w:w="1728"/>
            <w:shd w:val="clear" w:fill="1F4E79"/>
          </w:tcPr>
          <w:p>
            <w:r>
              <w:rPr>
                <w:b/>
                <w:color w:val="FFFFFF"/>
                <w:sz w:val="18"/>
              </w:rPr>
              <w:t>Date</w:t>
            </w:r>
          </w:p>
        </w:tc>
      </w:tr>
      <w:tr>
        <w:tc>
          <w:tcPr>
            <w:tcW w:type="dxa" w:w="2160"/>
          </w:tcPr>
          <w:p>
            <w:r>
              <w:rPr>
                <w:sz w:val="18"/>
              </w:rPr>
              <w:t>Product Owner</w:t>
            </w:r>
          </w:p>
        </w:tc>
        <w:tc>
          <w:tcPr>
            <w:tcW w:type="dxa" w:w="2592"/>
          </w:tcPr>
          <w:p>
            <w:r>
              <w:rPr>
                <w:sz w:val="18"/>
              </w:rPr>
              <w:t>Benjie Edroso</w:t>
            </w:r>
          </w:p>
        </w:tc>
        <w:tc>
          <w:tcPr>
            <w:tcW w:type="dxa" w:w="2304"/>
          </w:tcPr>
          <w:p>
            <w:r>
              <w:rPr>
                <w:sz w:val="18"/>
              </w:rPr>
            </w:r>
          </w:p>
        </w:tc>
        <w:tc>
          <w:tcPr>
            <w:tcW w:type="dxa" w:w="1728"/>
          </w:tcPr>
          <w:p>
            <w:r>
              <w:rPr>
                <w:sz w:val="18"/>
              </w:rPr>
            </w:r>
          </w:p>
        </w:tc>
      </w:tr>
      <w:tr>
        <w:tc>
          <w:tcPr>
            <w:tcW w:type="dxa" w:w="2160"/>
          </w:tcPr>
          <w:p>
            <w:r>
              <w:rPr>
                <w:sz w:val="18"/>
              </w:rPr>
              <w:t>Lead Developer</w:t>
            </w:r>
          </w:p>
        </w:tc>
        <w:tc>
          <w:tcPr>
            <w:tcW w:type="dxa" w:w="2592"/>
          </w:tcPr>
          <w:p>
            <w:r>
              <w:rPr>
                <w:sz w:val="18"/>
              </w:rPr>
            </w:r>
          </w:p>
        </w:tc>
        <w:tc>
          <w:tcPr>
            <w:tcW w:type="dxa" w:w="2304"/>
          </w:tcPr>
          <w:p>
            <w:r>
              <w:rPr>
                <w:sz w:val="18"/>
              </w:rPr>
            </w:r>
          </w:p>
        </w:tc>
        <w:tc>
          <w:tcPr>
            <w:tcW w:type="dxa" w:w="1728"/>
          </w:tcPr>
          <w:p>
            <w:r>
              <w:rPr>
                <w:sz w:val="18"/>
              </w:rPr>
            </w:r>
          </w:p>
        </w:tc>
      </w:tr>
      <w:tr>
        <w:tc>
          <w:tcPr>
            <w:tcW w:type="dxa" w:w="2160"/>
          </w:tcPr>
          <w:p>
            <w:r>
              <w:rPr>
                <w:sz w:val="18"/>
              </w:rPr>
              <w:t>QA Lead</w:t>
            </w:r>
          </w:p>
        </w:tc>
        <w:tc>
          <w:tcPr>
            <w:tcW w:type="dxa" w:w="2592"/>
          </w:tcPr>
          <w:p>
            <w:r>
              <w:rPr>
                <w:sz w:val="18"/>
              </w:rPr>
            </w:r>
          </w:p>
        </w:tc>
        <w:tc>
          <w:tcPr>
            <w:tcW w:type="dxa" w:w="2304"/>
          </w:tcPr>
          <w:p>
            <w:r>
              <w:rPr>
                <w:sz w:val="18"/>
              </w:rPr>
            </w:r>
          </w:p>
        </w:tc>
        <w:tc>
          <w:tcPr>
            <w:tcW w:type="dxa" w:w="1728"/>
          </w:tcPr>
          <w:p>
            <w:r>
              <w:rPr>
                <w:sz w:val="18"/>
              </w:rPr>
            </w:r>
          </w:p>
        </w:tc>
      </w:tr>
    </w:tbl>
    <w:p/>
    <w:p>
      <w:r/>
    </w:p>
    <w:p>
      <w:pPr>
        <w:pStyle w:val="Heading1"/>
      </w:pPr>
      <w:r>
        <w:t>Table of Contents</w:t>
      </w:r>
    </w:p>
    <w:p>
      <w:r/>
      <w:r>
        <w:t>Right-click and choose 'Update Field' to refresh.</w:t>
      </w:r>
      <w:r/>
    </w:p>
    <w:p>
      <w:r>
        <w:rPr>
          <w:b w:val="0"/>
          <w:i/>
          <w:sz w:val="18"/>
        </w:rPr>
        <w:t>Note: open in Microsoft Word and press Ctrl+A then F9 (or right-click → Update Field) to populate the table of contents and page numbers.</w:t>
      </w:r>
    </w:p>
    <w:p>
      <w:r/>
    </w:p>
    <w:p>
      <w:pPr>
        <w:pStyle w:val="Heading1"/>
      </w:pPr>
      <w:r>
        <w:t>1. Introduction</w:t>
      </w:r>
    </w:p>
    <w:p>
      <w:pPr>
        <w:pStyle w:val="Heading2"/>
      </w:pPr>
      <w:r>
        <w:t>1.1 Purpose</w:t>
      </w:r>
    </w:p>
    <w:p>
      <w:r>
        <w:rPr>
          <w:b w:val="0"/>
          <w:i w:val="0"/>
          <w:sz w:val="20"/>
        </w:rPr>
        <w:t>This Software Requirements Specification (SRS) defines the complete functional and non-functional requirements for TAPSI, a cloud-based Restaurant Management System (RMS) designed for small food businesses in the Philippines, including tapsilogans, karinderyas, eateries, paresan, milk tea shops, and cafeterias. This document serves as the single source of truth for developers, testers, designers, and stakeholders during the design, implementation, verification, and deployment of the system.</w:t>
      </w:r>
    </w:p>
    <w:p>
      <w:r>
        <w:rPr>
          <w:b w:val="0"/>
          <w:i w:val="0"/>
          <w:sz w:val="20"/>
        </w:rPr>
        <w:t>This specification is intended to be sufficiently detailed to allow a development team to implement the system without requiring further requirements elicitation, and to allow a QA team to derive complete test cases from it.</w:t>
      </w:r>
    </w:p>
    <w:p>
      <w:pPr>
        <w:pStyle w:val="Heading2"/>
      </w:pPr>
      <w:r>
        <w:t>1.2 Product Scope</w:t>
      </w:r>
    </w:p>
    <w:p>
      <w:r>
        <w:rPr>
          <w:b w:val="0"/>
          <w:i w:val="0"/>
          <w:sz w:val="20"/>
        </w:rPr>
        <w:t>TAPSI replaces manual notebooks, spreadsheets, and disconnected point-of-sale tools with a single centralized, multi-tenant SaaS platform. Version 1.0 covers:</w:t>
      </w:r>
    </w:p>
    <w:p>
      <w:pPr>
        <w:pStyle w:val="ListBullet"/>
      </w:pPr>
      <w:r>
        <w:rPr>
          <w:sz w:val="20"/>
        </w:rPr>
        <w:t>User authentication, role-based authorization, and audit logging</w:t>
      </w:r>
    </w:p>
    <w:p>
      <w:pPr>
        <w:pStyle w:val="ListBullet"/>
      </w:pPr>
      <w:r>
        <w:rPr>
          <w:sz w:val="20"/>
        </w:rPr>
        <w:t>Menu and category management with images and add-ons</w:t>
      </w:r>
    </w:p>
    <w:p>
      <w:pPr>
        <w:pStyle w:val="ListBullet"/>
      </w:pPr>
      <w:r>
        <w:rPr>
          <w:sz w:val="20"/>
        </w:rPr>
        <w:t>Inventory management with immutable transaction history</w:t>
      </w:r>
    </w:p>
    <w:p>
      <w:pPr>
        <w:pStyle w:val="ListBullet"/>
      </w:pPr>
      <w:r>
        <w:rPr>
          <w:sz w:val="20"/>
        </w:rPr>
        <w:t>Supplier and purchase order management with automatic stock updates</w:t>
      </w:r>
    </w:p>
    <w:p>
      <w:pPr>
        <w:pStyle w:val="ListBullet"/>
      </w:pPr>
      <w:r>
        <w:rPr>
          <w:sz w:val="20"/>
        </w:rPr>
        <w:t>Recipe management with automatic ingredient deduction on sale</w:t>
      </w:r>
    </w:p>
    <w:p>
      <w:pPr>
        <w:pStyle w:val="ListBullet"/>
      </w:pPr>
      <w:r>
        <w:rPr>
          <w:sz w:val="20"/>
        </w:rPr>
        <w:t>Order management for dine-in, take-out, and delivery workflows</w:t>
      </w:r>
    </w:p>
    <w:p>
      <w:pPr>
        <w:pStyle w:val="ListBullet"/>
      </w:pPr>
      <w:r>
        <w:rPr>
          <w:sz w:val="20"/>
        </w:rPr>
        <w:t>Table management (status, transfer, merge)</w:t>
      </w:r>
    </w:p>
    <w:p>
      <w:pPr>
        <w:pStyle w:val="ListBullet"/>
      </w:pPr>
      <w:r>
        <w:rPr>
          <w:sz w:val="20"/>
        </w:rPr>
        <w:t>Payment processing (Cash, GCash, Card, Bank Transfer, split payments) and receipt generation</w:t>
      </w:r>
    </w:p>
    <w:p>
      <w:pPr>
        <w:pStyle w:val="ListBullet"/>
      </w:pPr>
      <w:r>
        <w:rPr>
          <w:sz w:val="20"/>
        </w:rPr>
        <w:t>Expense tracking with categories and approvals</w:t>
      </w:r>
    </w:p>
    <w:p>
      <w:pPr>
        <w:pStyle w:val="ListBullet"/>
      </w:pPr>
      <w:r>
        <w:rPr>
          <w:sz w:val="20"/>
        </w:rPr>
        <w:t>Employee profiles and attendance</w:t>
      </w:r>
    </w:p>
    <w:p>
      <w:pPr>
        <w:pStyle w:val="ListBullet"/>
      </w:pPr>
      <w:r>
        <w:rPr>
          <w:sz w:val="20"/>
        </w:rPr>
        <w:t>Operational and financial reporting with CSV/PDF export</w:t>
      </w:r>
    </w:p>
    <w:p>
      <w:pPr>
        <w:pStyle w:val="ListBullet"/>
      </w:pPr>
      <w:r>
        <w:rPr>
          <w:sz w:val="20"/>
        </w:rPr>
        <w:t>Daily closing (end-of-day cash reconciliation) with day locking</w:t>
      </w:r>
    </w:p>
    <w:p>
      <w:pPr>
        <w:pStyle w:val="ListBullet"/>
      </w:pPr>
      <w:r>
        <w:rPr>
          <w:sz w:val="20"/>
        </w:rPr>
        <w:t>In-app notifications</w:t>
      </w:r>
    </w:p>
    <w:p>
      <w:r>
        <w:rPr>
          <w:b w:val="0"/>
          <w:i w:val="0"/>
          <w:sz w:val="20"/>
        </w:rPr>
        <w:t>Out of scope for Version 1.0: mobile applications, QR ordering, third-party delivery integrations (GrabFood, foodpanda), loyalty programs, payroll computation, multi-branch consolidation, and offline mode. These are listed in Section 17 (Future Enhancements).</w:t>
      </w:r>
    </w:p>
    <w:p>
      <w:pPr>
        <w:pStyle w:val="Heading2"/>
      </w:pPr>
      <w:r>
        <w:t>1.3 Intended Audience and Reading Suggestions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2736"/>
            <w:shd w:val="clear" w:fill="1F4E79"/>
          </w:tcPr>
          <w:p>
            <w:r>
              <w:rPr>
                <w:b/>
                <w:color w:val="FFFFFF"/>
                <w:sz w:val="18"/>
              </w:rPr>
              <w:t>Audience</w:t>
            </w:r>
          </w:p>
        </w:tc>
        <w:tc>
          <w:tcPr>
            <w:tcW w:type="dxa" w:w="2304"/>
            <w:shd w:val="clear" w:fill="1F4E79"/>
          </w:tcPr>
          <w:p>
            <w:r>
              <w:rPr>
                <w:b/>
                <w:color w:val="FFFFFF"/>
                <w:sz w:val="18"/>
              </w:rPr>
              <w:t>Relevant Sections</w:t>
            </w:r>
          </w:p>
        </w:tc>
        <w:tc>
          <w:tcPr>
            <w:tcW w:type="dxa" w:w="4320"/>
            <w:shd w:val="clear" w:fill="1F4E79"/>
          </w:tcPr>
          <w:p>
            <w:r>
              <w:rPr>
                <w:b/>
                <w:color w:val="FFFFFF"/>
                <w:sz w:val="18"/>
              </w:rPr>
              <w:t>Purpose</w:t>
            </w:r>
          </w:p>
        </w:tc>
      </w:tr>
      <w:tr>
        <w:tc>
          <w:tcPr>
            <w:tcW w:type="dxa" w:w="2736"/>
          </w:tcPr>
          <w:p>
            <w:r>
              <w:rPr>
                <w:sz w:val="18"/>
              </w:rPr>
              <w:t>Restaurant Owners / Stakeholders</w:t>
            </w:r>
          </w:p>
        </w:tc>
        <w:tc>
          <w:tcPr>
            <w:tcW w:type="dxa" w:w="2304"/>
          </w:tcPr>
          <w:p>
            <w:r>
              <w:rPr>
                <w:sz w:val="18"/>
              </w:rPr>
              <w:t>1, 2, 3, 5, 8, 17</w:t>
            </w:r>
          </w:p>
        </w:tc>
        <w:tc>
          <w:tcPr>
            <w:tcW w:type="dxa" w:w="4320"/>
          </w:tcPr>
          <w:p>
            <w:r>
              <w:rPr>
                <w:sz w:val="18"/>
              </w:rPr>
              <w:t>Validate that the system meets business needs</w:t>
            </w:r>
          </w:p>
        </w:tc>
      </w:tr>
      <w:tr>
        <w:tc>
          <w:tcPr>
            <w:tcW w:type="dxa" w:w="2736"/>
          </w:tcPr>
          <w:p>
            <w:r>
              <w:rPr>
                <w:sz w:val="18"/>
              </w:rPr>
              <w:t>Product Manager</w:t>
            </w:r>
          </w:p>
        </w:tc>
        <w:tc>
          <w:tcPr>
            <w:tcW w:type="dxa" w:w="2304"/>
          </w:tcPr>
          <w:p>
            <w:r>
              <w:rPr>
                <w:sz w:val="18"/>
              </w:rPr>
              <w:t>All</w:t>
            </w:r>
          </w:p>
        </w:tc>
        <w:tc>
          <w:tcPr>
            <w:tcW w:type="dxa" w:w="4320"/>
          </w:tcPr>
          <w:p>
            <w:r>
              <w:rPr>
                <w:sz w:val="18"/>
              </w:rPr>
              <w:t>Scope control, backlog derivation, release planning</w:t>
            </w:r>
          </w:p>
        </w:tc>
      </w:tr>
      <w:tr>
        <w:tc>
          <w:tcPr>
            <w:tcW w:type="dxa" w:w="2736"/>
          </w:tcPr>
          <w:p>
            <w:r>
              <w:rPr>
                <w:sz w:val="18"/>
              </w:rPr>
              <w:t>Backend Developers</w:t>
            </w:r>
          </w:p>
        </w:tc>
        <w:tc>
          <w:tcPr>
            <w:tcW w:type="dxa" w:w="2304"/>
          </w:tcPr>
          <w:p>
            <w:r>
              <w:rPr>
                <w:sz w:val="18"/>
              </w:rPr>
              <w:t>4, 6, 7, 8, 9, 10, 12</w:t>
            </w:r>
          </w:p>
        </w:tc>
        <w:tc>
          <w:tcPr>
            <w:tcW w:type="dxa" w:w="4320"/>
          </w:tcPr>
          <w:p>
            <w:r>
              <w:rPr>
                <w:sz w:val="18"/>
              </w:rPr>
              <w:t>Implement APIs, business logic, and database</w:t>
            </w:r>
          </w:p>
        </w:tc>
      </w:tr>
      <w:tr>
        <w:tc>
          <w:tcPr>
            <w:tcW w:type="dxa" w:w="2736"/>
          </w:tcPr>
          <w:p>
            <w:r>
              <w:rPr>
                <w:sz w:val="18"/>
              </w:rPr>
              <w:t>Frontend Developers</w:t>
            </w:r>
          </w:p>
        </w:tc>
        <w:tc>
          <w:tcPr>
            <w:tcW w:type="dxa" w:w="2304"/>
          </w:tcPr>
          <w:p>
            <w:r>
              <w:rPr>
                <w:sz w:val="18"/>
              </w:rPr>
              <w:t>4, 5, 6, 10, 11</w:t>
            </w:r>
          </w:p>
        </w:tc>
        <w:tc>
          <w:tcPr>
            <w:tcW w:type="dxa" w:w="4320"/>
          </w:tcPr>
          <w:p>
            <w:r>
              <w:rPr>
                <w:sz w:val="18"/>
              </w:rPr>
              <w:t>Implement screens and client-side workflows</w:t>
            </w:r>
          </w:p>
        </w:tc>
      </w:tr>
      <w:tr>
        <w:tc>
          <w:tcPr>
            <w:tcW w:type="dxa" w:w="2736"/>
          </w:tcPr>
          <w:p>
            <w:r>
              <w:rPr>
                <w:sz w:val="18"/>
              </w:rPr>
              <w:t>QA Engineers</w:t>
            </w:r>
          </w:p>
        </w:tc>
        <w:tc>
          <w:tcPr>
            <w:tcW w:type="dxa" w:w="2304"/>
          </w:tcPr>
          <w:p>
            <w:r>
              <w:rPr>
                <w:sz w:val="18"/>
              </w:rPr>
              <w:t>4, 5, 6, 7, 8, 16</w:t>
            </w:r>
          </w:p>
        </w:tc>
        <w:tc>
          <w:tcPr>
            <w:tcW w:type="dxa" w:w="4320"/>
          </w:tcPr>
          <w:p>
            <w:r>
              <w:rPr>
                <w:sz w:val="18"/>
              </w:rPr>
              <w:t>Derive test plans, test cases, and acceptance tests</w:t>
            </w:r>
          </w:p>
        </w:tc>
      </w:tr>
      <w:tr>
        <w:tc>
          <w:tcPr>
            <w:tcW w:type="dxa" w:w="2736"/>
          </w:tcPr>
          <w:p>
            <w:r>
              <w:rPr>
                <w:sz w:val="18"/>
              </w:rPr>
              <w:t>DevOps Engineers</w:t>
            </w:r>
          </w:p>
        </w:tc>
        <w:tc>
          <w:tcPr>
            <w:tcW w:type="dxa" w:w="2304"/>
          </w:tcPr>
          <w:p>
            <w:r>
              <w:rPr>
                <w:sz w:val="18"/>
              </w:rPr>
              <w:t>7, 13, 14, 15</w:t>
            </w:r>
          </w:p>
        </w:tc>
        <w:tc>
          <w:tcPr>
            <w:tcW w:type="dxa" w:w="4320"/>
          </w:tcPr>
          <w:p>
            <w:r>
              <w:rPr>
                <w:sz w:val="18"/>
              </w:rPr>
              <w:t>Provision infrastructure, CI/CD, monitoring</w:t>
            </w:r>
          </w:p>
        </w:tc>
      </w:tr>
      <w:tr>
        <w:tc>
          <w:tcPr>
            <w:tcW w:type="dxa" w:w="2736"/>
          </w:tcPr>
          <w:p>
            <w:r>
              <w:rPr>
                <w:sz w:val="18"/>
              </w:rPr>
              <w:t>Security Reviewers</w:t>
            </w:r>
          </w:p>
        </w:tc>
        <w:tc>
          <w:tcPr>
            <w:tcW w:type="dxa" w:w="2304"/>
          </w:tcPr>
          <w:p>
            <w:r>
              <w:rPr>
                <w:sz w:val="18"/>
              </w:rPr>
              <w:t>7, 12, 15</w:t>
            </w:r>
          </w:p>
        </w:tc>
        <w:tc>
          <w:tcPr>
            <w:tcW w:type="dxa" w:w="4320"/>
          </w:tcPr>
          <w:p>
            <w:r>
              <w:rPr>
                <w:sz w:val="18"/>
              </w:rPr>
              <w:t>Assess security posture and compliance</w:t>
            </w:r>
          </w:p>
        </w:tc>
      </w:tr>
    </w:tbl>
    <w:p/>
    <w:p>
      <w:pPr>
        <w:pStyle w:val="Heading2"/>
      </w:pPr>
      <w:r>
        <w:t>1.4 Definitions, Acronyms, and Abbreviations</w:t>
      </w:r>
    </w:p>
    <w:p>
      <w:r>
        <w:rPr>
          <w:b w:val="0"/>
          <w:i w:val="0"/>
          <w:sz w:val="20"/>
        </w:rPr>
        <w:t>Key terms are defined in Appendix A (Glossary). The following conventions are used throughout this document:</w:t>
      </w:r>
    </w:p>
    <w:p>
      <w:pPr>
        <w:pStyle w:val="ListBullet"/>
      </w:pPr>
      <w:r>
        <w:rPr>
          <w:sz w:val="20"/>
        </w:rPr>
        <w:t>FR-xxx — Functional Requirement identifier</w:t>
      </w:r>
    </w:p>
    <w:p>
      <w:pPr>
        <w:pStyle w:val="ListBullet"/>
      </w:pPr>
      <w:r>
        <w:rPr>
          <w:sz w:val="20"/>
        </w:rPr>
        <w:t>NFR-xxx — Non-Functional Requirement identifier</w:t>
      </w:r>
    </w:p>
    <w:p>
      <w:pPr>
        <w:pStyle w:val="ListBullet"/>
      </w:pPr>
      <w:r>
        <w:rPr>
          <w:sz w:val="20"/>
        </w:rPr>
        <w:t>BR-xxx — Business Rule identifier</w:t>
      </w:r>
    </w:p>
    <w:p>
      <w:pPr>
        <w:pStyle w:val="ListBullet"/>
      </w:pPr>
      <w:r>
        <w:rPr>
          <w:sz w:val="20"/>
        </w:rPr>
        <w:t>US-xxx — User Story identifier</w:t>
      </w:r>
    </w:p>
    <w:p>
      <w:pPr>
        <w:pStyle w:val="ListBullet"/>
      </w:pPr>
      <w:r>
        <w:rPr>
          <w:sz w:val="20"/>
        </w:rPr>
        <w:t>UC-xx — Use Case identifier</w:t>
      </w:r>
    </w:p>
    <w:p>
      <w:pPr>
        <w:pStyle w:val="ListBullet"/>
      </w:pPr>
      <w:r>
        <w:rPr>
          <w:sz w:val="20"/>
        </w:rPr>
        <w:t>"Shall" denotes a mandatory requirement; "should" denotes a recommended requirement; "may" denotes an optional requirement.</w:t>
      </w:r>
    </w:p>
    <w:p>
      <w:pPr>
        <w:pStyle w:val="ListBullet"/>
      </w:pPr>
      <w:r>
        <w:rPr>
          <w:sz w:val="20"/>
        </w:rPr>
        <w:t>Priorities follow MoSCoW: M (Must have), S (Should have), C (Could have), W (Won't have in v1.0).</w:t>
      </w:r>
    </w:p>
    <w:p>
      <w:pPr>
        <w:pStyle w:val="Heading2"/>
      </w:pPr>
      <w:r>
        <w:t>1.5 References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720"/>
            <w:shd w:val="clear" w:fill="1F4E79"/>
          </w:tcPr>
          <w:p>
            <w:r>
              <w:rPr>
                <w:b/>
                <w:color w:val="FFFFFF"/>
                <w:sz w:val="18"/>
              </w:rPr>
              <w:t>Ref</w:t>
            </w:r>
          </w:p>
        </w:tc>
        <w:tc>
          <w:tcPr>
            <w:tcW w:type="dxa" w:w="5184"/>
            <w:shd w:val="clear" w:fill="1F4E79"/>
          </w:tcPr>
          <w:p>
            <w:r>
              <w:rPr>
                <w:b/>
                <w:color w:val="FFFFFF"/>
                <w:sz w:val="18"/>
              </w:rPr>
              <w:t>Document / Standard</w:t>
            </w:r>
          </w:p>
        </w:tc>
        <w:tc>
          <w:tcPr>
            <w:tcW w:type="dxa" w:w="3456"/>
            <w:shd w:val="clear" w:fill="1F4E79"/>
          </w:tcPr>
          <w:p>
            <w:r>
              <w:rPr>
                <w:b/>
                <w:color w:val="FFFFFF"/>
                <w:sz w:val="18"/>
              </w:rPr>
              <w:t>Relevance</w:t>
            </w:r>
          </w:p>
        </w:tc>
      </w:tr>
      <w:tr>
        <w:tc>
          <w:tcPr>
            <w:tcW w:type="dxa" w:w="720"/>
          </w:tcPr>
          <w:p>
            <w:r>
              <w:rPr>
                <w:sz w:val="18"/>
              </w:rPr>
              <w:t>R1</w:t>
            </w:r>
          </w:p>
        </w:tc>
        <w:tc>
          <w:tcPr>
            <w:tcW w:type="dxa" w:w="5184"/>
          </w:tcPr>
          <w:p>
            <w:r>
              <w:rPr>
                <w:sz w:val="18"/>
              </w:rPr>
              <w:t>IEEE 830-1998 / ISO/IEC/IEEE 29148:2018</w:t>
            </w:r>
          </w:p>
        </w:tc>
        <w:tc>
          <w:tcPr>
            <w:tcW w:type="dxa" w:w="3456"/>
          </w:tcPr>
          <w:p>
            <w:r>
              <w:rPr>
                <w:sz w:val="18"/>
              </w:rPr>
              <w:t>SRS structure and quality guidance</w:t>
            </w:r>
          </w:p>
        </w:tc>
      </w:tr>
      <w:tr>
        <w:tc>
          <w:tcPr>
            <w:tcW w:type="dxa" w:w="720"/>
          </w:tcPr>
          <w:p>
            <w:r>
              <w:rPr>
                <w:sz w:val="18"/>
              </w:rPr>
              <w:t>R2</w:t>
            </w:r>
          </w:p>
        </w:tc>
        <w:tc>
          <w:tcPr>
            <w:tcW w:type="dxa" w:w="5184"/>
          </w:tcPr>
          <w:p>
            <w:r>
              <w:rPr>
                <w:sz w:val="18"/>
              </w:rPr>
              <w:t>Republic Act 10173 — Data Privacy Act of 2012 (PH)</w:t>
            </w:r>
          </w:p>
        </w:tc>
        <w:tc>
          <w:tcPr>
            <w:tcW w:type="dxa" w:w="3456"/>
          </w:tcPr>
          <w:p>
            <w:r>
              <w:rPr>
                <w:sz w:val="18"/>
              </w:rPr>
              <w:t>Handling of personal data of employees and users</w:t>
            </w:r>
          </w:p>
        </w:tc>
      </w:tr>
      <w:tr>
        <w:tc>
          <w:tcPr>
            <w:tcW w:type="dxa" w:w="720"/>
          </w:tcPr>
          <w:p>
            <w:r>
              <w:rPr>
                <w:sz w:val="18"/>
              </w:rPr>
              <w:t>R3</w:t>
            </w:r>
          </w:p>
        </w:tc>
        <w:tc>
          <w:tcPr>
            <w:tcW w:type="dxa" w:w="5184"/>
          </w:tcPr>
          <w:p>
            <w:r>
              <w:rPr>
                <w:sz w:val="18"/>
              </w:rPr>
              <w:t>Republic Act 9994 (Expanded Senior Citizens Act) and RA 10754 (PWD)</w:t>
            </w:r>
          </w:p>
        </w:tc>
        <w:tc>
          <w:tcPr>
            <w:tcW w:type="dxa" w:w="3456"/>
          </w:tcPr>
          <w:p>
            <w:r>
              <w:rPr>
                <w:sz w:val="18"/>
              </w:rPr>
              <w:t>Mandatory 20% discount and VAT exemption rules</w:t>
            </w:r>
          </w:p>
        </w:tc>
      </w:tr>
      <w:tr>
        <w:tc>
          <w:tcPr>
            <w:tcW w:type="dxa" w:w="720"/>
          </w:tcPr>
          <w:p>
            <w:r>
              <w:rPr>
                <w:sz w:val="18"/>
              </w:rPr>
              <w:t>R4</w:t>
            </w:r>
          </w:p>
        </w:tc>
        <w:tc>
          <w:tcPr>
            <w:tcW w:type="dxa" w:w="5184"/>
          </w:tcPr>
          <w:p>
            <w:r>
              <w:rPr>
                <w:sz w:val="18"/>
              </w:rPr>
              <w:t>BIR Revenue Regulations on Official Receipts / Sales Invoices</w:t>
            </w:r>
          </w:p>
        </w:tc>
        <w:tc>
          <w:tcPr>
            <w:tcW w:type="dxa" w:w="3456"/>
          </w:tcPr>
          <w:p>
            <w:r>
              <w:rPr>
                <w:sz w:val="18"/>
              </w:rPr>
              <w:t>Receipt content requirements</w:t>
            </w:r>
          </w:p>
        </w:tc>
      </w:tr>
      <w:tr>
        <w:tc>
          <w:tcPr>
            <w:tcW w:type="dxa" w:w="720"/>
          </w:tcPr>
          <w:p>
            <w:r>
              <w:rPr>
                <w:sz w:val="18"/>
              </w:rPr>
              <w:t>R5</w:t>
            </w:r>
          </w:p>
        </w:tc>
        <w:tc>
          <w:tcPr>
            <w:tcW w:type="dxa" w:w="5184"/>
          </w:tcPr>
          <w:p>
            <w:r>
              <w:rPr>
                <w:sz w:val="18"/>
              </w:rPr>
              <w:t>OWASP Application Security Verification Standard (ASVS) 4.0</w:t>
            </w:r>
          </w:p>
        </w:tc>
        <w:tc>
          <w:tcPr>
            <w:tcW w:type="dxa" w:w="3456"/>
          </w:tcPr>
          <w:p>
            <w:r>
              <w:rPr>
                <w:sz w:val="18"/>
              </w:rPr>
              <w:t>Security requirements baseline</w:t>
            </w:r>
          </w:p>
        </w:tc>
      </w:tr>
      <w:tr>
        <w:tc>
          <w:tcPr>
            <w:tcW w:type="dxa" w:w="720"/>
          </w:tcPr>
          <w:p>
            <w:r>
              <w:rPr>
                <w:sz w:val="18"/>
              </w:rPr>
              <w:t>R6</w:t>
            </w:r>
          </w:p>
        </w:tc>
        <w:tc>
          <w:tcPr>
            <w:tcW w:type="dxa" w:w="5184"/>
          </w:tcPr>
          <w:p>
            <w:r>
              <w:rPr>
                <w:sz w:val="18"/>
              </w:rPr>
              <w:t>Django 5.x, Django REST Framework 3.x documentation</w:t>
            </w:r>
          </w:p>
        </w:tc>
        <w:tc>
          <w:tcPr>
            <w:tcW w:type="dxa" w:w="3456"/>
          </w:tcPr>
          <w:p>
            <w:r>
              <w:rPr>
                <w:sz w:val="18"/>
              </w:rPr>
              <w:t>Implementation framework</w:t>
            </w:r>
          </w:p>
        </w:tc>
      </w:tr>
      <w:tr>
        <w:tc>
          <w:tcPr>
            <w:tcW w:type="dxa" w:w="720"/>
          </w:tcPr>
          <w:p>
            <w:r>
              <w:rPr>
                <w:sz w:val="18"/>
              </w:rPr>
              <w:t>R7</w:t>
            </w:r>
          </w:p>
        </w:tc>
        <w:tc>
          <w:tcPr>
            <w:tcW w:type="dxa" w:w="5184"/>
          </w:tcPr>
          <w:p>
            <w:r>
              <w:rPr>
                <w:sz w:val="18"/>
              </w:rPr>
              <w:t>PostgreSQL 16 documentation</w:t>
            </w:r>
          </w:p>
        </w:tc>
        <w:tc>
          <w:tcPr>
            <w:tcW w:type="dxa" w:w="3456"/>
          </w:tcPr>
          <w:p>
            <w:r>
              <w:rPr>
                <w:sz w:val="18"/>
              </w:rPr>
              <w:t>Database platform</w:t>
            </w:r>
          </w:p>
        </w:tc>
      </w:tr>
    </w:tbl>
    <w:p/>
    <w:p>
      <w:pPr>
        <w:pStyle w:val="Heading2"/>
      </w:pPr>
      <w:r>
        <w:t>1.6 Document Overview</w:t>
      </w:r>
    </w:p>
    <w:p>
      <w:r>
        <w:rPr>
          <w:b w:val="0"/>
          <w:i w:val="0"/>
          <w:sz w:val="20"/>
        </w:rPr>
        <w:t>Section 2 describes the product context, users, and constraints. Section 3 defines roles and the permission matrix. Section 4 specifies functional requirements per module. Section 5 contains user stories with acceptance criteria. Section 6 contains detailed use case specifications. Sections 7–8 define non-functional requirements and business rules. Sections 9–10 specify the database design and REST API. Sections 11–16 cover UI/UX, security, cloud architecture, disaster recovery, observability, and testing. Section 17 lists future enhancements, followed by appendices.</w:t>
      </w:r>
    </w:p>
    <w:p>
      <w:r/>
    </w:p>
    <w:p>
      <w:pPr>
        <w:pStyle w:val="Heading1"/>
      </w:pPr>
      <w:r>
        <w:t>2. Overall Description</w:t>
      </w:r>
    </w:p>
    <w:p>
      <w:pPr>
        <w:pStyle w:val="Heading2"/>
      </w:pPr>
      <w:r>
        <w:t>2.1 Product Perspective</w:t>
      </w:r>
    </w:p>
    <w:p>
      <w:r>
        <w:rPr>
          <w:b w:val="0"/>
          <w:i w:val="0"/>
          <w:sz w:val="20"/>
        </w:rPr>
        <w:t>TAPSI is a new, self-contained multi-tenant SaaS product. Each restaurant (tenant) owns its data; tenants are logically isolated at the application and database layer via a restaurant_id foreign key scoped on every tenant-owned table and enforced in every query through a tenant-aware base queryset. The system consists of:</w:t>
      </w:r>
    </w:p>
    <w:p>
      <w:pPr>
        <w:pStyle w:val="ListBullet"/>
      </w:pPr>
      <w:r>
        <w:rPr>
          <w:sz w:val="20"/>
        </w:rPr>
        <w:t>A React + Vite single-page application (SPA) served via Azure Front Door/CDN</w:t>
      </w:r>
    </w:p>
    <w:p>
      <w:pPr>
        <w:pStyle w:val="ListBullet"/>
      </w:pPr>
      <w:r>
        <w:rPr>
          <w:sz w:val="20"/>
        </w:rPr>
        <w:t>A Django REST Framework JSON API served from Docker containers on Azure App Service behind Azure Front Door</w:t>
      </w:r>
    </w:p>
    <w:p>
      <w:pPr>
        <w:pStyle w:val="ListBullet"/>
      </w:pPr>
      <w:r>
        <w:rPr>
          <w:sz w:val="20"/>
        </w:rPr>
        <w:t>A PostgreSQL database hosted on Azure Database for PostgreSQL</w:t>
      </w:r>
    </w:p>
    <w:p>
      <w:pPr>
        <w:pStyle w:val="ListBullet"/>
      </w:pPr>
      <w:r>
        <w:rPr>
          <w:sz w:val="20"/>
        </w:rPr>
        <w:t>Azure Blob Storage for menu images, expense receipt images, and report exports</w:t>
      </w:r>
    </w:p>
    <w:p>
      <w:pPr>
        <w:pStyle w:val="ListBullet"/>
      </w:pPr>
      <w:r>
        <w:rPr>
          <w:sz w:val="20"/>
        </w:rPr>
        <w:t>Background workers (Celery + Redis) for notifications, report generation, and scheduled jobs</w:t>
      </w:r>
    </w:p>
    <w:p>
      <w:pPr>
        <w:pStyle w:val="Heading2"/>
      </w:pPr>
      <w:r>
        <w:t>2.2 Product Functions (Summary)</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576"/>
            <w:shd w:val="clear" w:fill="1F4E79"/>
          </w:tcPr>
          <w:p>
            <w:r>
              <w:rPr>
                <w:b/>
                <w:color w:val="FFFFFF"/>
                <w:sz w:val="18"/>
              </w:rPr>
              <w:t>#</w:t>
            </w:r>
          </w:p>
        </w:tc>
        <w:tc>
          <w:tcPr>
            <w:tcW w:type="dxa" w:w="3024"/>
            <w:shd w:val="clear" w:fill="1F4E79"/>
          </w:tcPr>
          <w:p>
            <w:r>
              <w:rPr>
                <w:b/>
                <w:color w:val="FFFFFF"/>
                <w:sz w:val="18"/>
              </w:rPr>
              <w:t>Function</w:t>
            </w:r>
          </w:p>
        </w:tc>
        <w:tc>
          <w:tcPr>
            <w:tcW w:type="dxa" w:w="5760"/>
            <w:shd w:val="clear" w:fill="1F4E79"/>
          </w:tcPr>
          <w:p>
            <w:r>
              <w:rPr>
                <w:b/>
                <w:color w:val="FFFFFF"/>
                <w:sz w:val="18"/>
              </w:rPr>
              <w:t>Description</w:t>
            </w:r>
          </w:p>
        </w:tc>
      </w:tr>
      <w:tr>
        <w:tc>
          <w:tcPr>
            <w:tcW w:type="dxa" w:w="576"/>
          </w:tcPr>
          <w:p>
            <w:r>
              <w:rPr>
                <w:sz w:val="18"/>
              </w:rPr>
              <w:t>1</w:t>
            </w:r>
          </w:p>
        </w:tc>
        <w:tc>
          <w:tcPr>
            <w:tcW w:type="dxa" w:w="3024"/>
          </w:tcPr>
          <w:p>
            <w:r>
              <w:rPr>
                <w:sz w:val="18"/>
              </w:rPr>
              <w:t>Authentication &amp; Profiles</w:t>
            </w:r>
          </w:p>
        </w:tc>
        <w:tc>
          <w:tcPr>
            <w:tcW w:type="dxa" w:w="5760"/>
          </w:tcPr>
          <w:p>
            <w:r>
              <w:rPr>
                <w:sz w:val="18"/>
              </w:rPr>
              <w:t>JWT login/logout, password reset, profile management</w:t>
            </w:r>
          </w:p>
        </w:tc>
      </w:tr>
      <w:tr>
        <w:tc>
          <w:tcPr>
            <w:tcW w:type="dxa" w:w="576"/>
          </w:tcPr>
          <w:p>
            <w:r>
              <w:rPr>
                <w:sz w:val="18"/>
              </w:rPr>
              <w:t>2</w:t>
            </w:r>
          </w:p>
        </w:tc>
        <w:tc>
          <w:tcPr>
            <w:tcW w:type="dxa" w:w="3024"/>
          </w:tcPr>
          <w:p>
            <w:r>
              <w:rPr>
                <w:sz w:val="18"/>
              </w:rPr>
              <w:t>Restaurant &amp; User Management</w:t>
            </w:r>
          </w:p>
        </w:tc>
        <w:tc>
          <w:tcPr>
            <w:tcW w:type="dxa" w:w="5760"/>
          </w:tcPr>
          <w:p>
            <w:r>
              <w:rPr>
                <w:sz w:val="18"/>
              </w:rPr>
              <w:t>Tenant registration, staff accounts, role assignment</w:t>
            </w:r>
          </w:p>
        </w:tc>
      </w:tr>
      <w:tr>
        <w:tc>
          <w:tcPr>
            <w:tcW w:type="dxa" w:w="576"/>
          </w:tcPr>
          <w:p>
            <w:r>
              <w:rPr>
                <w:sz w:val="18"/>
              </w:rPr>
              <w:t>3</w:t>
            </w:r>
          </w:p>
        </w:tc>
        <w:tc>
          <w:tcPr>
            <w:tcW w:type="dxa" w:w="3024"/>
          </w:tcPr>
          <w:p>
            <w:r>
              <w:rPr>
                <w:sz w:val="18"/>
              </w:rPr>
              <w:t>Dashboard</w:t>
            </w:r>
          </w:p>
        </w:tc>
        <w:tc>
          <w:tcPr>
            <w:tcW w:type="dxa" w:w="5760"/>
          </w:tcPr>
          <w:p>
            <w:r>
              <w:rPr>
                <w:sz w:val="18"/>
              </w:rPr>
              <w:t>Real-time sales, orders, low stock, and profit overview</w:t>
            </w:r>
          </w:p>
        </w:tc>
      </w:tr>
      <w:tr>
        <w:tc>
          <w:tcPr>
            <w:tcW w:type="dxa" w:w="576"/>
          </w:tcPr>
          <w:p>
            <w:r>
              <w:rPr>
                <w:sz w:val="18"/>
              </w:rPr>
              <w:t>4</w:t>
            </w:r>
          </w:p>
        </w:tc>
        <w:tc>
          <w:tcPr>
            <w:tcW w:type="dxa" w:w="3024"/>
          </w:tcPr>
          <w:p>
            <w:r>
              <w:rPr>
                <w:sz w:val="18"/>
              </w:rPr>
              <w:t>Menu Management</w:t>
            </w:r>
          </w:p>
        </w:tc>
        <w:tc>
          <w:tcPr>
            <w:tcW w:type="dxa" w:w="5760"/>
          </w:tcPr>
          <w:p>
            <w:r>
              <w:rPr>
                <w:sz w:val="18"/>
              </w:rPr>
              <w:t>Categories, menu items, add-ons, images, availability</w:t>
            </w:r>
          </w:p>
        </w:tc>
      </w:tr>
      <w:tr>
        <w:tc>
          <w:tcPr>
            <w:tcW w:type="dxa" w:w="576"/>
          </w:tcPr>
          <w:p>
            <w:r>
              <w:rPr>
                <w:sz w:val="18"/>
              </w:rPr>
              <w:t>5</w:t>
            </w:r>
          </w:p>
        </w:tc>
        <w:tc>
          <w:tcPr>
            <w:tcW w:type="dxa" w:w="3024"/>
          </w:tcPr>
          <w:p>
            <w:r>
              <w:rPr>
                <w:sz w:val="18"/>
              </w:rPr>
              <w:t>Inventory Management</w:t>
            </w:r>
          </w:p>
        </w:tc>
        <w:tc>
          <w:tcPr>
            <w:tcW w:type="dxa" w:w="5760"/>
          </w:tcPr>
          <w:p>
            <w:r>
              <w:rPr>
                <w:sz w:val="18"/>
              </w:rPr>
              <w:t>Ingredients, stock levels, adjustments, spoilage</w:t>
            </w:r>
          </w:p>
        </w:tc>
      </w:tr>
      <w:tr>
        <w:tc>
          <w:tcPr>
            <w:tcW w:type="dxa" w:w="576"/>
          </w:tcPr>
          <w:p>
            <w:r>
              <w:rPr>
                <w:sz w:val="18"/>
              </w:rPr>
              <w:t>6</w:t>
            </w:r>
          </w:p>
        </w:tc>
        <w:tc>
          <w:tcPr>
            <w:tcW w:type="dxa" w:w="3024"/>
          </w:tcPr>
          <w:p>
            <w:r>
              <w:rPr>
                <w:sz w:val="18"/>
              </w:rPr>
              <w:t>Supplier Management</w:t>
            </w:r>
          </w:p>
        </w:tc>
        <w:tc>
          <w:tcPr>
            <w:tcW w:type="dxa" w:w="5760"/>
          </w:tcPr>
          <w:p>
            <w:r>
              <w:rPr>
                <w:sz w:val="18"/>
              </w:rPr>
              <w:t>Supplier records, purchase history, balances</w:t>
            </w:r>
          </w:p>
        </w:tc>
      </w:tr>
      <w:tr>
        <w:tc>
          <w:tcPr>
            <w:tcW w:type="dxa" w:w="576"/>
          </w:tcPr>
          <w:p>
            <w:r>
              <w:rPr>
                <w:sz w:val="18"/>
              </w:rPr>
              <w:t>7</w:t>
            </w:r>
          </w:p>
        </w:tc>
        <w:tc>
          <w:tcPr>
            <w:tcW w:type="dxa" w:w="3024"/>
          </w:tcPr>
          <w:p>
            <w:r>
              <w:rPr>
                <w:sz w:val="18"/>
              </w:rPr>
              <w:t>Purchase Orders</w:t>
            </w:r>
          </w:p>
        </w:tc>
        <w:tc>
          <w:tcPr>
            <w:tcW w:type="dxa" w:w="5760"/>
          </w:tcPr>
          <w:p>
            <w:r>
              <w:rPr>
                <w:sz w:val="18"/>
              </w:rPr>
              <w:t>PO lifecycle with automatic stock receiving</w:t>
            </w:r>
          </w:p>
        </w:tc>
      </w:tr>
      <w:tr>
        <w:tc>
          <w:tcPr>
            <w:tcW w:type="dxa" w:w="576"/>
          </w:tcPr>
          <w:p>
            <w:r>
              <w:rPr>
                <w:sz w:val="18"/>
              </w:rPr>
              <w:t>8</w:t>
            </w:r>
          </w:p>
        </w:tc>
        <w:tc>
          <w:tcPr>
            <w:tcW w:type="dxa" w:w="3024"/>
          </w:tcPr>
          <w:p>
            <w:r>
              <w:rPr>
                <w:sz w:val="18"/>
              </w:rPr>
              <w:t>Recipe Management</w:t>
            </w:r>
          </w:p>
        </w:tc>
        <w:tc>
          <w:tcPr>
            <w:tcW w:type="dxa" w:w="5760"/>
          </w:tcPr>
          <w:p>
            <w:r>
              <w:rPr>
                <w:sz w:val="18"/>
              </w:rPr>
              <w:t>Bill of materials per menu item; auto-deduction</w:t>
            </w:r>
          </w:p>
        </w:tc>
      </w:tr>
      <w:tr>
        <w:tc>
          <w:tcPr>
            <w:tcW w:type="dxa" w:w="576"/>
          </w:tcPr>
          <w:p>
            <w:r>
              <w:rPr>
                <w:sz w:val="18"/>
              </w:rPr>
              <w:t>9</w:t>
            </w:r>
          </w:p>
        </w:tc>
        <w:tc>
          <w:tcPr>
            <w:tcW w:type="dxa" w:w="3024"/>
          </w:tcPr>
          <w:p>
            <w:r>
              <w:rPr>
                <w:sz w:val="18"/>
              </w:rPr>
              <w:t>Order Management</w:t>
            </w:r>
          </w:p>
        </w:tc>
        <w:tc>
          <w:tcPr>
            <w:tcW w:type="dxa" w:w="5760"/>
          </w:tcPr>
          <w:p>
            <w:r>
              <w:rPr>
                <w:sz w:val="18"/>
              </w:rPr>
              <w:t>Dine-in/take-out/delivery order lifecycle</w:t>
            </w:r>
          </w:p>
        </w:tc>
      </w:tr>
      <w:tr>
        <w:tc>
          <w:tcPr>
            <w:tcW w:type="dxa" w:w="576"/>
          </w:tcPr>
          <w:p>
            <w:r>
              <w:rPr>
                <w:sz w:val="18"/>
              </w:rPr>
              <w:t>10</w:t>
            </w:r>
          </w:p>
        </w:tc>
        <w:tc>
          <w:tcPr>
            <w:tcW w:type="dxa" w:w="3024"/>
          </w:tcPr>
          <w:p>
            <w:r>
              <w:rPr>
                <w:sz w:val="18"/>
              </w:rPr>
              <w:t>Table Management</w:t>
            </w:r>
          </w:p>
        </w:tc>
        <w:tc>
          <w:tcPr>
            <w:tcW w:type="dxa" w:w="5760"/>
          </w:tcPr>
          <w:p>
            <w:r>
              <w:rPr>
                <w:sz w:val="18"/>
              </w:rPr>
              <w:t>Table status, assignment, transfer, merge</w:t>
            </w:r>
          </w:p>
        </w:tc>
      </w:tr>
      <w:tr>
        <w:tc>
          <w:tcPr>
            <w:tcW w:type="dxa" w:w="576"/>
          </w:tcPr>
          <w:p>
            <w:r>
              <w:rPr>
                <w:sz w:val="18"/>
              </w:rPr>
              <w:t>11</w:t>
            </w:r>
          </w:p>
        </w:tc>
        <w:tc>
          <w:tcPr>
            <w:tcW w:type="dxa" w:w="3024"/>
          </w:tcPr>
          <w:p>
            <w:r>
              <w:rPr>
                <w:sz w:val="18"/>
              </w:rPr>
              <w:t>Payments &amp; Receipts</w:t>
            </w:r>
          </w:p>
        </w:tc>
        <w:tc>
          <w:tcPr>
            <w:tcW w:type="dxa" w:w="5760"/>
          </w:tcPr>
          <w:p>
            <w:r>
              <w:rPr>
                <w:sz w:val="18"/>
              </w:rPr>
              <w:t>Multi-method and split payments, receipts, refunds</w:t>
            </w:r>
          </w:p>
        </w:tc>
      </w:tr>
      <w:tr>
        <w:tc>
          <w:tcPr>
            <w:tcW w:type="dxa" w:w="576"/>
          </w:tcPr>
          <w:p>
            <w:r>
              <w:rPr>
                <w:sz w:val="18"/>
              </w:rPr>
              <w:t>12</w:t>
            </w:r>
          </w:p>
        </w:tc>
        <w:tc>
          <w:tcPr>
            <w:tcW w:type="dxa" w:w="3024"/>
          </w:tcPr>
          <w:p>
            <w:r>
              <w:rPr>
                <w:sz w:val="18"/>
              </w:rPr>
              <w:t>Expense Management</w:t>
            </w:r>
          </w:p>
        </w:tc>
        <w:tc>
          <w:tcPr>
            <w:tcW w:type="dxa" w:w="5760"/>
          </w:tcPr>
          <w:p>
            <w:r>
              <w:rPr>
                <w:sz w:val="18"/>
              </w:rPr>
              <w:t>Operating expense capture with attachments</w:t>
            </w:r>
          </w:p>
        </w:tc>
      </w:tr>
      <w:tr>
        <w:tc>
          <w:tcPr>
            <w:tcW w:type="dxa" w:w="576"/>
          </w:tcPr>
          <w:p>
            <w:r>
              <w:rPr>
                <w:sz w:val="18"/>
              </w:rPr>
              <w:t>13</w:t>
            </w:r>
          </w:p>
        </w:tc>
        <w:tc>
          <w:tcPr>
            <w:tcW w:type="dxa" w:w="3024"/>
          </w:tcPr>
          <w:p>
            <w:r>
              <w:rPr>
                <w:sz w:val="18"/>
              </w:rPr>
              <w:t>Employee Management</w:t>
            </w:r>
          </w:p>
        </w:tc>
        <w:tc>
          <w:tcPr>
            <w:tcW w:type="dxa" w:w="5760"/>
          </w:tcPr>
          <w:p>
            <w:r>
              <w:rPr>
                <w:sz w:val="18"/>
              </w:rPr>
              <w:t>Profiles, attendance, linkage to user accounts</w:t>
            </w:r>
          </w:p>
        </w:tc>
      </w:tr>
      <w:tr>
        <w:tc>
          <w:tcPr>
            <w:tcW w:type="dxa" w:w="576"/>
          </w:tcPr>
          <w:p>
            <w:r>
              <w:rPr>
                <w:sz w:val="18"/>
              </w:rPr>
              <w:t>14</w:t>
            </w:r>
          </w:p>
        </w:tc>
        <w:tc>
          <w:tcPr>
            <w:tcW w:type="dxa" w:w="3024"/>
          </w:tcPr>
          <w:p>
            <w:r>
              <w:rPr>
                <w:sz w:val="18"/>
              </w:rPr>
              <w:t>Reports</w:t>
            </w:r>
          </w:p>
        </w:tc>
        <w:tc>
          <w:tcPr>
            <w:tcW w:type="dxa" w:w="5760"/>
          </w:tcPr>
          <w:p>
            <w:r>
              <w:rPr>
                <w:sz w:val="18"/>
              </w:rPr>
              <w:t>Sales, profit &amp; loss, inventory, tax, exports</w:t>
            </w:r>
          </w:p>
        </w:tc>
      </w:tr>
      <w:tr>
        <w:tc>
          <w:tcPr>
            <w:tcW w:type="dxa" w:w="576"/>
          </w:tcPr>
          <w:p>
            <w:r>
              <w:rPr>
                <w:sz w:val="18"/>
              </w:rPr>
              <w:t>15</w:t>
            </w:r>
          </w:p>
        </w:tc>
        <w:tc>
          <w:tcPr>
            <w:tcW w:type="dxa" w:w="3024"/>
          </w:tcPr>
          <w:p>
            <w:r>
              <w:rPr>
                <w:sz w:val="18"/>
              </w:rPr>
              <w:t>Daily Closing</w:t>
            </w:r>
          </w:p>
        </w:tc>
        <w:tc>
          <w:tcPr>
            <w:tcW w:type="dxa" w:w="5760"/>
          </w:tcPr>
          <w:p>
            <w:r>
              <w:rPr>
                <w:sz w:val="18"/>
              </w:rPr>
              <w:t>Cash count, variance, day locking, EOD report</w:t>
            </w:r>
          </w:p>
        </w:tc>
      </w:tr>
      <w:tr>
        <w:tc>
          <w:tcPr>
            <w:tcW w:type="dxa" w:w="576"/>
          </w:tcPr>
          <w:p>
            <w:r>
              <w:rPr>
                <w:sz w:val="18"/>
              </w:rPr>
              <w:t>16</w:t>
            </w:r>
          </w:p>
        </w:tc>
        <w:tc>
          <w:tcPr>
            <w:tcW w:type="dxa" w:w="3024"/>
          </w:tcPr>
          <w:p>
            <w:r>
              <w:rPr>
                <w:sz w:val="18"/>
              </w:rPr>
              <w:t>Notifications</w:t>
            </w:r>
          </w:p>
        </w:tc>
        <w:tc>
          <w:tcPr>
            <w:tcW w:type="dxa" w:w="5760"/>
          </w:tcPr>
          <w:p>
            <w:r>
              <w:rPr>
                <w:sz w:val="18"/>
              </w:rPr>
              <w:t>Low stock, order events, closing reminders</w:t>
            </w:r>
          </w:p>
        </w:tc>
      </w:tr>
      <w:tr>
        <w:tc>
          <w:tcPr>
            <w:tcW w:type="dxa" w:w="576"/>
          </w:tcPr>
          <w:p>
            <w:r>
              <w:rPr>
                <w:sz w:val="18"/>
              </w:rPr>
              <w:t>17</w:t>
            </w:r>
          </w:p>
        </w:tc>
        <w:tc>
          <w:tcPr>
            <w:tcW w:type="dxa" w:w="3024"/>
          </w:tcPr>
          <w:p>
            <w:r>
              <w:rPr>
                <w:sz w:val="18"/>
              </w:rPr>
              <w:t>Audit Logs</w:t>
            </w:r>
          </w:p>
        </w:tc>
        <w:tc>
          <w:tcPr>
            <w:tcW w:type="dxa" w:w="5760"/>
          </w:tcPr>
          <w:p>
            <w:r>
              <w:rPr>
                <w:sz w:val="18"/>
              </w:rPr>
              <w:t>Immutable record of user and system actions</w:t>
            </w:r>
          </w:p>
        </w:tc>
      </w:tr>
    </w:tbl>
    <w:p/>
    <w:p>
      <w:pPr>
        <w:pStyle w:val="Heading2"/>
      </w:pPr>
      <w:r>
        <w:t>2.3 User Classes and Characteristics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016"/>
            <w:shd w:val="clear" w:fill="1F4E79"/>
          </w:tcPr>
          <w:p>
            <w:r>
              <w:rPr>
                <w:b/>
                <w:color w:val="FFFFFF"/>
                <w:sz w:val="18"/>
              </w:rPr>
              <w:t>User Class</w:t>
            </w:r>
          </w:p>
        </w:tc>
        <w:tc>
          <w:tcPr>
            <w:tcW w:type="dxa" w:w="1728"/>
            <w:shd w:val="clear" w:fill="1F4E79"/>
          </w:tcPr>
          <w:p>
            <w:r>
              <w:rPr>
                <w:b/>
                <w:color w:val="FFFFFF"/>
                <w:sz w:val="18"/>
              </w:rPr>
              <w:t>Technical Skill</w:t>
            </w:r>
          </w:p>
        </w:tc>
        <w:tc>
          <w:tcPr>
            <w:tcW w:type="dxa" w:w="2160"/>
            <w:shd w:val="clear" w:fill="1F4E79"/>
          </w:tcPr>
          <w:p>
            <w:r>
              <w:rPr>
                <w:b/>
                <w:color w:val="FFFFFF"/>
                <w:sz w:val="18"/>
              </w:rPr>
              <w:t>Frequency of Use</w:t>
            </w:r>
          </w:p>
        </w:tc>
        <w:tc>
          <w:tcPr>
            <w:tcW w:type="dxa" w:w="3456"/>
            <w:shd w:val="clear" w:fill="1F4E79"/>
          </w:tcPr>
          <w:p>
            <w:r>
              <w:rPr>
                <w:b/>
                <w:color w:val="FFFFFF"/>
                <w:sz w:val="18"/>
              </w:rPr>
              <w:t>Description</w:t>
            </w:r>
          </w:p>
        </w:tc>
      </w:tr>
      <w:tr>
        <w:tc>
          <w:tcPr>
            <w:tcW w:type="dxa" w:w="2016"/>
          </w:tcPr>
          <w:p>
            <w:r>
              <w:rPr>
                <w:sz w:val="18"/>
              </w:rPr>
              <w:t>Owner</w:t>
            </w:r>
          </w:p>
        </w:tc>
        <w:tc>
          <w:tcPr>
            <w:tcW w:type="dxa" w:w="1728"/>
          </w:tcPr>
          <w:p>
            <w:r>
              <w:rPr>
                <w:sz w:val="18"/>
              </w:rPr>
              <w:t>Low–Medium</w:t>
            </w:r>
          </w:p>
        </w:tc>
        <w:tc>
          <w:tcPr>
            <w:tcW w:type="dxa" w:w="2160"/>
          </w:tcPr>
          <w:p>
            <w:r>
              <w:rPr>
                <w:sz w:val="18"/>
              </w:rPr>
              <w:t>Daily</w:t>
            </w:r>
          </w:p>
        </w:tc>
        <w:tc>
          <w:tcPr>
            <w:tcW w:type="dxa" w:w="3456"/>
          </w:tcPr>
          <w:p>
            <w:r>
              <w:rPr>
                <w:sz w:val="18"/>
              </w:rPr>
              <w:t>Full access; manages subscription, users, daily closing, and all reports</w:t>
            </w:r>
          </w:p>
        </w:tc>
      </w:tr>
      <w:tr>
        <w:tc>
          <w:tcPr>
            <w:tcW w:type="dxa" w:w="2016"/>
          </w:tcPr>
          <w:p>
            <w:r>
              <w:rPr>
                <w:sz w:val="18"/>
              </w:rPr>
              <w:t>Manager</w:t>
            </w:r>
          </w:p>
        </w:tc>
        <w:tc>
          <w:tcPr>
            <w:tcW w:type="dxa" w:w="1728"/>
          </w:tcPr>
          <w:p>
            <w:r>
              <w:rPr>
                <w:sz w:val="18"/>
              </w:rPr>
              <w:t>Medium</w:t>
            </w:r>
          </w:p>
        </w:tc>
        <w:tc>
          <w:tcPr>
            <w:tcW w:type="dxa" w:w="2160"/>
          </w:tcPr>
          <w:p>
            <w:r>
              <w:rPr>
                <w:sz w:val="18"/>
              </w:rPr>
              <w:t>Daily</w:t>
            </w:r>
          </w:p>
        </w:tc>
        <w:tc>
          <w:tcPr>
            <w:tcW w:type="dxa" w:w="3456"/>
          </w:tcPr>
          <w:p>
            <w:r>
              <w:rPr>
                <w:sz w:val="18"/>
              </w:rPr>
              <w:t>Operations: menu, inventory, orders, employees, reports; no subscription or user deletion</w:t>
            </w:r>
          </w:p>
        </w:tc>
      </w:tr>
      <w:tr>
        <w:tc>
          <w:tcPr>
            <w:tcW w:type="dxa" w:w="2016"/>
          </w:tcPr>
          <w:p>
            <w:r>
              <w:rPr>
                <w:sz w:val="18"/>
              </w:rPr>
              <w:t>Cashier</w:t>
            </w:r>
          </w:p>
        </w:tc>
        <w:tc>
          <w:tcPr>
            <w:tcW w:type="dxa" w:w="1728"/>
          </w:tcPr>
          <w:p>
            <w:r>
              <w:rPr>
                <w:sz w:val="18"/>
              </w:rPr>
              <w:t>Low</w:t>
            </w:r>
          </w:p>
        </w:tc>
        <w:tc>
          <w:tcPr>
            <w:tcW w:type="dxa" w:w="2160"/>
          </w:tcPr>
          <w:p>
            <w:r>
              <w:rPr>
                <w:sz w:val="18"/>
              </w:rPr>
              <w:t>Continuous during shift</w:t>
            </w:r>
          </w:p>
        </w:tc>
        <w:tc>
          <w:tcPr>
            <w:tcW w:type="dxa" w:w="3456"/>
          </w:tcPr>
          <w:p>
            <w:r>
              <w:rPr>
                <w:sz w:val="18"/>
              </w:rPr>
              <w:t>Creates orders, accepts payments, prints receipts</w:t>
            </w:r>
          </w:p>
        </w:tc>
      </w:tr>
      <w:tr>
        <w:tc>
          <w:tcPr>
            <w:tcW w:type="dxa" w:w="2016"/>
          </w:tcPr>
          <w:p>
            <w:r>
              <w:rPr>
                <w:sz w:val="18"/>
              </w:rPr>
              <w:t>Kitchen Staff</w:t>
            </w:r>
          </w:p>
        </w:tc>
        <w:tc>
          <w:tcPr>
            <w:tcW w:type="dxa" w:w="1728"/>
          </w:tcPr>
          <w:p>
            <w:r>
              <w:rPr>
                <w:sz w:val="18"/>
              </w:rPr>
              <w:t>Low</w:t>
            </w:r>
          </w:p>
        </w:tc>
        <w:tc>
          <w:tcPr>
            <w:tcW w:type="dxa" w:w="2160"/>
          </w:tcPr>
          <w:p>
            <w:r>
              <w:rPr>
                <w:sz w:val="18"/>
              </w:rPr>
              <w:t>Continuous during shift</w:t>
            </w:r>
          </w:p>
        </w:tc>
        <w:tc>
          <w:tcPr>
            <w:tcW w:type="dxa" w:w="3456"/>
          </w:tcPr>
          <w:p>
            <w:r>
              <w:rPr>
                <w:sz w:val="18"/>
              </w:rPr>
              <w:t>Views order queue and updates preparation status</w:t>
            </w:r>
          </w:p>
        </w:tc>
      </w:tr>
      <w:tr>
        <w:tc>
          <w:tcPr>
            <w:tcW w:type="dxa" w:w="2016"/>
          </w:tcPr>
          <w:p>
            <w:r>
              <w:rPr>
                <w:sz w:val="18"/>
              </w:rPr>
              <w:t>System Administrator (internal)</w:t>
            </w:r>
          </w:p>
        </w:tc>
        <w:tc>
          <w:tcPr>
            <w:tcW w:type="dxa" w:w="1728"/>
          </w:tcPr>
          <w:p>
            <w:r>
              <w:rPr>
                <w:sz w:val="18"/>
              </w:rPr>
              <w:t>High</w:t>
            </w:r>
          </w:p>
        </w:tc>
        <w:tc>
          <w:tcPr>
            <w:tcW w:type="dxa" w:w="2160"/>
          </w:tcPr>
          <w:p>
            <w:r>
              <w:rPr>
                <w:sz w:val="18"/>
              </w:rPr>
              <w:t>Occasional</w:t>
            </w:r>
          </w:p>
        </w:tc>
        <w:tc>
          <w:tcPr>
            <w:tcW w:type="dxa" w:w="3456"/>
          </w:tcPr>
          <w:p>
            <w:r>
              <w:rPr>
                <w:sz w:val="18"/>
              </w:rPr>
              <w:t>Platform-level support and maintenance (not a tenant role)</w:t>
            </w:r>
          </w:p>
        </w:tc>
      </w:tr>
    </w:tbl>
    <w:p/>
    <w:p>
      <w:pPr>
        <w:pStyle w:val="Heading2"/>
      </w:pPr>
      <w:r>
        <w:t>2.4 Operating Environment</w:t>
      </w:r>
    </w:p>
    <w:p>
      <w:pPr>
        <w:pStyle w:val="ListBullet"/>
      </w:pPr>
      <w:r>
        <w:rPr>
          <w:sz w:val="20"/>
        </w:rPr>
        <w:t>Client: Latest two major versions of Chrome, Edge, Firefox, and Safari on desktop; Chrome on Android tablets (min 768px width)</w:t>
      </w:r>
    </w:p>
    <w:p>
      <w:pPr>
        <w:pStyle w:val="ListBullet"/>
      </w:pPr>
      <w:r>
        <w:rPr>
          <w:sz w:val="20"/>
        </w:rPr>
        <w:t>Server: Docker containers (Python 3.12, Django 5.x) on Azure App Service (Linux container)</w:t>
      </w:r>
    </w:p>
    <w:p>
      <w:pPr>
        <w:pStyle w:val="ListBullet"/>
      </w:pPr>
      <w:r>
        <w:rPr>
          <w:sz w:val="20"/>
        </w:rPr>
        <w:t>Database: PostgreSQL 16 on Azure Database for PostgreSQL (zone-redundant)</w:t>
      </w:r>
    </w:p>
    <w:p>
      <w:pPr>
        <w:pStyle w:val="ListBullet"/>
      </w:pPr>
      <w:r>
        <w:rPr>
          <w:sz w:val="20"/>
        </w:rPr>
        <w:t>Object storage: Azure Blob Storage (Southeast Asia region)</w:t>
      </w:r>
    </w:p>
    <w:p>
      <w:pPr>
        <w:pStyle w:val="ListBullet"/>
      </w:pPr>
      <w:r>
        <w:rPr>
          <w:sz w:val="20"/>
        </w:rPr>
        <w:t>Network: HTTPS only (TLS 1.2+); HTTP requests are redirected</w:t>
      </w:r>
    </w:p>
    <w:p>
      <w:pPr>
        <w:pStyle w:val="Heading2"/>
      </w:pPr>
      <w:r>
        <w:t>2.5 Design and Implementation Constraints</w:t>
      </w:r>
    </w:p>
    <w:p>
      <w:pPr>
        <w:pStyle w:val="ListBullet"/>
      </w:pPr>
      <w:r>
        <w:rPr>
          <w:sz w:val="20"/>
        </w:rPr>
        <w:t>Backend must use Python, Django, and Django REST Framework; database must be PostgreSQL</w:t>
      </w:r>
    </w:p>
    <w:p>
      <w:pPr>
        <w:pStyle w:val="ListBullet"/>
      </w:pPr>
      <w:r>
        <w:rPr>
          <w:sz w:val="20"/>
        </w:rPr>
        <w:t>Frontend must use React with Vite</w:t>
      </w:r>
    </w:p>
    <w:p>
      <w:pPr>
        <w:pStyle w:val="ListBullet"/>
      </w:pPr>
      <w:r>
        <w:rPr>
          <w:sz w:val="20"/>
        </w:rPr>
        <w:t>Authentication must use JWT (short-lived access token + refresh token rotation)</w:t>
      </w:r>
    </w:p>
    <w:p>
      <w:pPr>
        <w:pStyle w:val="ListBullet"/>
      </w:pPr>
      <w:r>
        <w:rPr>
          <w:sz w:val="20"/>
        </w:rPr>
        <w:t>All infrastructure must run on Microsoft Azure; deployments via GitHub Actions CI/CD</w:t>
      </w:r>
    </w:p>
    <w:p>
      <w:pPr>
        <w:pStyle w:val="ListBullet"/>
      </w:pPr>
      <w:r>
        <w:rPr>
          <w:sz w:val="20"/>
        </w:rPr>
        <w:t>Monetary values must be stored as NUMERIC(12,2) in PHP (Philippine Peso); no floating point arithmetic for money</w:t>
      </w:r>
    </w:p>
    <w:p>
      <w:pPr>
        <w:pStyle w:val="ListBullet"/>
      </w:pPr>
      <w:r>
        <w:rPr>
          <w:sz w:val="20"/>
        </w:rPr>
        <w:t>All timestamps stored in UTC; displayed in Asia/Manila timezone</w:t>
      </w:r>
    </w:p>
    <w:p>
      <w:pPr>
        <w:pStyle w:val="ListBullet"/>
      </w:pPr>
      <w:r>
        <w:rPr>
          <w:sz w:val="20"/>
        </w:rPr>
        <w:t>The system must comply with the Data Privacy Act of 2012 for personal data</w:t>
      </w:r>
    </w:p>
    <w:p>
      <w:pPr>
        <w:pStyle w:val="ListBullet"/>
      </w:pPr>
      <w:r>
        <w:rPr>
          <w:sz w:val="20"/>
        </w:rPr>
        <w:t>Receipts must contain the fields required for BIR-compliant sales invoices (see FR-103)</w:t>
      </w:r>
    </w:p>
    <w:p>
      <w:pPr>
        <w:pStyle w:val="Heading2"/>
      </w:pPr>
      <w:r>
        <w:t>2.6 Assumptions and Dependencies</w:t>
      </w:r>
    </w:p>
    <w:p>
      <w:pPr>
        <w:pStyle w:val="ListBullet"/>
      </w:pPr>
      <w:r>
        <w:rPr>
          <w:sz w:val="20"/>
        </w:rPr>
        <w:t>Each restaurant has a stable internet connection; offline mode is not supported in v1.0</w:t>
      </w:r>
    </w:p>
    <w:p>
      <w:pPr>
        <w:pStyle w:val="ListBullet"/>
      </w:pPr>
      <w:r>
        <w:rPr>
          <w:sz w:val="20"/>
        </w:rPr>
        <w:t>Each tenant operates a single branch in v1.0</w:t>
      </w:r>
    </w:p>
    <w:p>
      <w:pPr>
        <w:pStyle w:val="ListBullet"/>
      </w:pPr>
      <w:r>
        <w:rPr>
          <w:sz w:val="20"/>
        </w:rPr>
        <w:t>GCash and card payments are settled on external devices/apps; TAPSI records the payment method and reference number but does not process funds in v1.0</w:t>
      </w:r>
    </w:p>
    <w:p>
      <w:pPr>
        <w:pStyle w:val="ListBullet"/>
      </w:pPr>
      <w:r>
        <w:rPr>
          <w:sz w:val="20"/>
        </w:rPr>
        <w:t>Receipt printing uses the browser print dialog with a 58mm/80mm thermal-printer-friendly stylesheet</w:t>
      </w:r>
    </w:p>
    <w:p>
      <w:pPr>
        <w:pStyle w:val="ListBullet"/>
      </w:pPr>
      <w:r>
        <w:rPr>
          <w:sz w:val="20"/>
        </w:rPr>
        <w:t>Email delivery (password reset) depends on Azure Communication Services Email</w:t>
      </w:r>
    </w:p>
    <w:p>
      <w:r/>
    </w:p>
    <w:p>
      <w:pPr>
        <w:pStyle w:val="Heading1"/>
      </w:pPr>
      <w:r>
        <w:t>3. User Roles and Permissions</w:t>
      </w:r>
    </w:p>
    <w:p>
      <w:pPr>
        <w:pStyle w:val="Heading2"/>
      </w:pPr>
      <w:r>
        <w:t>3.1 Role Definitions</w:t>
      </w:r>
    </w:p>
    <w:p>
      <w:r>
        <w:rPr>
          <w:b w:val="0"/>
          <w:i w:val="0"/>
          <w:sz w:val="20"/>
        </w:rPr>
        <w:t>TAPSI implements role-based access control (RBAC). Every user belongs to exactly one restaurant and holds exactly one role. Permissions are enforced server-side on every endpoint; the UI additionally hides actions the current role cannot perform.</w:t>
      </w:r>
    </w:p>
    <w:p>
      <w:pPr>
        <w:pStyle w:val="Heading2"/>
      </w:pPr>
      <w:r>
        <w:t>3.2 Permission Matrix</w:t>
      </w:r>
    </w:p>
    <w:p>
      <w:r>
        <w:rPr>
          <w:b w:val="0"/>
          <w:i w:val="0"/>
          <w:sz w:val="20"/>
        </w:rPr>
        <w:t>Legend: F = Full (create/read/update/delete), C = Create/Update, R = Read only, — = No access. Server-side enforcement is mandatory (see NFR-020).</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rPr>
          <w:tblHeader w:val="true"/>
        </w:trPr>
        <w:tc>
          <w:tcPr>
            <w:tcW w:type="dxa" w:w="4032"/>
            <w:shd w:val="clear" w:fill="1F4E79"/>
          </w:tcPr>
          <w:p>
            <w:r>
              <w:rPr>
                <w:b/>
                <w:color w:val="FFFFFF"/>
                <w:sz w:val="18"/>
              </w:rPr>
              <w:t>Module / Capability</w:t>
            </w:r>
          </w:p>
        </w:tc>
        <w:tc>
          <w:tcPr>
            <w:tcW w:type="dxa" w:w="1296"/>
            <w:shd w:val="clear" w:fill="1F4E79"/>
          </w:tcPr>
          <w:p>
            <w:r>
              <w:rPr>
                <w:b/>
                <w:color w:val="FFFFFF"/>
                <w:sz w:val="18"/>
              </w:rPr>
              <w:t>Owner</w:t>
            </w:r>
          </w:p>
        </w:tc>
        <w:tc>
          <w:tcPr>
            <w:tcW w:type="dxa" w:w="1296"/>
            <w:shd w:val="clear" w:fill="1F4E79"/>
          </w:tcPr>
          <w:p>
            <w:r>
              <w:rPr>
                <w:b/>
                <w:color w:val="FFFFFF"/>
                <w:sz w:val="18"/>
              </w:rPr>
              <w:t>Manager</w:t>
            </w:r>
          </w:p>
        </w:tc>
        <w:tc>
          <w:tcPr>
            <w:tcW w:type="dxa" w:w="1440"/>
            <w:shd w:val="clear" w:fill="1F4E79"/>
          </w:tcPr>
          <w:p>
            <w:r>
              <w:rPr>
                <w:b/>
                <w:color w:val="FFFFFF"/>
                <w:sz w:val="18"/>
              </w:rPr>
              <w:t>Cashier</w:t>
            </w:r>
          </w:p>
        </w:tc>
        <w:tc>
          <w:tcPr>
            <w:tcW w:type="dxa" w:w="1296"/>
            <w:shd w:val="clear" w:fill="1F4E79"/>
          </w:tcPr>
          <w:p>
            <w:r>
              <w:rPr>
                <w:b/>
                <w:color w:val="FFFFFF"/>
                <w:sz w:val="18"/>
              </w:rPr>
              <w:t>Kitchen</w:t>
            </w:r>
          </w:p>
        </w:tc>
      </w:tr>
      <w:tr>
        <w:tc>
          <w:tcPr>
            <w:tcW w:type="dxa" w:w="4032"/>
          </w:tcPr>
          <w:p>
            <w:r>
              <w:rPr>
                <w:sz w:val="18"/>
              </w:rPr>
              <w:t>Dashboard</w:t>
            </w:r>
          </w:p>
        </w:tc>
        <w:tc>
          <w:tcPr>
            <w:tcW w:type="dxa" w:w="1296"/>
          </w:tcPr>
          <w:p>
            <w:r>
              <w:rPr>
                <w:sz w:val="18"/>
              </w:rPr>
              <w:t>F</w:t>
            </w:r>
          </w:p>
        </w:tc>
        <w:tc>
          <w:tcPr>
            <w:tcW w:type="dxa" w:w="1296"/>
          </w:tcPr>
          <w:p>
            <w:r>
              <w:rPr>
                <w:sz w:val="18"/>
              </w:rPr>
              <w:t>F</w:t>
            </w:r>
          </w:p>
        </w:tc>
        <w:tc>
          <w:tcPr>
            <w:tcW w:type="dxa" w:w="1440"/>
          </w:tcPr>
          <w:p>
            <w:r>
              <w:rPr>
                <w:sz w:val="18"/>
              </w:rPr>
              <w:t>R (sales widgets hidden)</w:t>
            </w:r>
          </w:p>
        </w:tc>
        <w:tc>
          <w:tcPr>
            <w:tcW w:type="dxa" w:w="1296"/>
          </w:tcPr>
          <w:p>
            <w:r>
              <w:rPr>
                <w:sz w:val="18"/>
              </w:rPr>
              <w:t>—</w:t>
            </w:r>
          </w:p>
        </w:tc>
      </w:tr>
      <w:tr>
        <w:tc>
          <w:tcPr>
            <w:tcW w:type="dxa" w:w="4032"/>
          </w:tcPr>
          <w:p>
            <w:r>
              <w:rPr>
                <w:sz w:val="18"/>
              </w:rPr>
              <w:t>Menu &amp; Categories</w:t>
            </w:r>
          </w:p>
        </w:tc>
        <w:tc>
          <w:tcPr>
            <w:tcW w:type="dxa" w:w="1296"/>
          </w:tcPr>
          <w:p>
            <w:r>
              <w:rPr>
                <w:sz w:val="18"/>
              </w:rPr>
              <w:t>F</w:t>
            </w:r>
          </w:p>
        </w:tc>
        <w:tc>
          <w:tcPr>
            <w:tcW w:type="dxa" w:w="1296"/>
          </w:tcPr>
          <w:p>
            <w:r>
              <w:rPr>
                <w:sz w:val="18"/>
              </w:rPr>
              <w:t>F</w:t>
            </w:r>
          </w:p>
        </w:tc>
        <w:tc>
          <w:tcPr>
            <w:tcW w:type="dxa" w:w="1440"/>
          </w:tcPr>
          <w:p>
            <w:r>
              <w:rPr>
                <w:sz w:val="18"/>
              </w:rPr>
              <w:t>R</w:t>
            </w:r>
          </w:p>
        </w:tc>
        <w:tc>
          <w:tcPr>
            <w:tcW w:type="dxa" w:w="1296"/>
          </w:tcPr>
          <w:p>
            <w:r>
              <w:rPr>
                <w:sz w:val="18"/>
              </w:rPr>
              <w:t>R</w:t>
            </w:r>
          </w:p>
        </w:tc>
      </w:tr>
      <w:tr>
        <w:tc>
          <w:tcPr>
            <w:tcW w:type="dxa" w:w="4032"/>
          </w:tcPr>
          <w:p>
            <w:r>
              <w:rPr>
                <w:sz w:val="18"/>
              </w:rPr>
              <w:t>Recipes</w:t>
            </w:r>
          </w:p>
        </w:tc>
        <w:tc>
          <w:tcPr>
            <w:tcW w:type="dxa" w:w="1296"/>
          </w:tcPr>
          <w:p>
            <w:r>
              <w:rPr>
                <w:sz w:val="18"/>
              </w:rPr>
              <w:t>F</w:t>
            </w:r>
          </w:p>
        </w:tc>
        <w:tc>
          <w:tcPr>
            <w:tcW w:type="dxa" w:w="1296"/>
          </w:tcPr>
          <w:p>
            <w:r>
              <w:rPr>
                <w:sz w:val="18"/>
              </w:rPr>
              <w:t>F</w:t>
            </w:r>
          </w:p>
        </w:tc>
        <w:tc>
          <w:tcPr>
            <w:tcW w:type="dxa" w:w="1440"/>
          </w:tcPr>
          <w:p>
            <w:r>
              <w:rPr>
                <w:sz w:val="18"/>
              </w:rPr>
              <w:t>—</w:t>
            </w:r>
          </w:p>
        </w:tc>
        <w:tc>
          <w:tcPr>
            <w:tcW w:type="dxa" w:w="1296"/>
          </w:tcPr>
          <w:p>
            <w:r>
              <w:rPr>
                <w:sz w:val="18"/>
              </w:rPr>
              <w:t>R</w:t>
            </w:r>
          </w:p>
        </w:tc>
      </w:tr>
      <w:tr>
        <w:tc>
          <w:tcPr>
            <w:tcW w:type="dxa" w:w="4032"/>
          </w:tcPr>
          <w:p>
            <w:r>
              <w:rPr>
                <w:sz w:val="18"/>
              </w:rPr>
              <w:t>Inventory (ingredients, stock)</w:t>
            </w:r>
          </w:p>
        </w:tc>
        <w:tc>
          <w:tcPr>
            <w:tcW w:type="dxa" w:w="1296"/>
          </w:tcPr>
          <w:p>
            <w:r>
              <w:rPr>
                <w:sz w:val="18"/>
              </w:rPr>
              <w:t>F</w:t>
            </w:r>
          </w:p>
        </w:tc>
        <w:tc>
          <w:tcPr>
            <w:tcW w:type="dxa" w:w="1296"/>
          </w:tcPr>
          <w:p>
            <w:r>
              <w:rPr>
                <w:sz w:val="18"/>
              </w:rPr>
              <w:t>F</w:t>
            </w:r>
          </w:p>
        </w:tc>
        <w:tc>
          <w:tcPr>
            <w:tcW w:type="dxa" w:w="1440"/>
          </w:tcPr>
          <w:p>
            <w:r>
              <w:rPr>
                <w:sz w:val="18"/>
              </w:rPr>
              <w:t>R</w:t>
            </w:r>
          </w:p>
        </w:tc>
        <w:tc>
          <w:tcPr>
            <w:tcW w:type="dxa" w:w="1296"/>
          </w:tcPr>
          <w:p>
            <w:r>
              <w:rPr>
                <w:sz w:val="18"/>
              </w:rPr>
              <w:t>R</w:t>
            </w:r>
          </w:p>
        </w:tc>
      </w:tr>
      <w:tr>
        <w:tc>
          <w:tcPr>
            <w:tcW w:type="dxa" w:w="4032"/>
          </w:tcPr>
          <w:p>
            <w:r>
              <w:rPr>
                <w:sz w:val="18"/>
              </w:rPr>
              <w:t>Inventory Adjustments / Spoilage</w:t>
            </w:r>
          </w:p>
        </w:tc>
        <w:tc>
          <w:tcPr>
            <w:tcW w:type="dxa" w:w="1296"/>
          </w:tcPr>
          <w:p>
            <w:r>
              <w:rPr>
                <w:sz w:val="18"/>
              </w:rPr>
              <w:t>F</w:t>
            </w:r>
          </w:p>
        </w:tc>
        <w:tc>
          <w:tcPr>
            <w:tcW w:type="dxa" w:w="1296"/>
          </w:tcPr>
          <w:p>
            <w:r>
              <w:rPr>
                <w:sz w:val="18"/>
              </w:rPr>
              <w:t>F</w:t>
            </w:r>
          </w:p>
        </w:tc>
        <w:tc>
          <w:tcPr>
            <w:tcW w:type="dxa" w:w="1440"/>
          </w:tcPr>
          <w:p>
            <w:r>
              <w:rPr>
                <w:sz w:val="18"/>
              </w:rPr>
              <w:t>—</w:t>
            </w:r>
          </w:p>
        </w:tc>
        <w:tc>
          <w:tcPr>
            <w:tcW w:type="dxa" w:w="1296"/>
          </w:tcPr>
          <w:p>
            <w:r>
              <w:rPr>
                <w:sz w:val="18"/>
              </w:rPr>
              <w:t>—</w:t>
            </w:r>
          </w:p>
        </w:tc>
      </w:tr>
      <w:tr>
        <w:tc>
          <w:tcPr>
            <w:tcW w:type="dxa" w:w="4032"/>
          </w:tcPr>
          <w:p>
            <w:r>
              <w:rPr>
                <w:sz w:val="18"/>
              </w:rPr>
              <w:t>Suppliers</w:t>
            </w:r>
          </w:p>
        </w:tc>
        <w:tc>
          <w:tcPr>
            <w:tcW w:type="dxa" w:w="1296"/>
          </w:tcPr>
          <w:p>
            <w:r>
              <w:rPr>
                <w:sz w:val="18"/>
              </w:rPr>
              <w:t>F</w:t>
            </w:r>
          </w:p>
        </w:tc>
        <w:tc>
          <w:tcPr>
            <w:tcW w:type="dxa" w:w="1296"/>
          </w:tcPr>
          <w:p>
            <w:r>
              <w:rPr>
                <w:sz w:val="18"/>
              </w:rPr>
              <w:t>F</w:t>
            </w:r>
          </w:p>
        </w:tc>
        <w:tc>
          <w:tcPr>
            <w:tcW w:type="dxa" w:w="1440"/>
          </w:tcPr>
          <w:p>
            <w:r>
              <w:rPr>
                <w:sz w:val="18"/>
              </w:rPr>
              <w:t>—</w:t>
            </w:r>
          </w:p>
        </w:tc>
        <w:tc>
          <w:tcPr>
            <w:tcW w:type="dxa" w:w="1296"/>
          </w:tcPr>
          <w:p>
            <w:r>
              <w:rPr>
                <w:sz w:val="18"/>
              </w:rPr>
              <w:t>—</w:t>
            </w:r>
          </w:p>
        </w:tc>
      </w:tr>
      <w:tr>
        <w:tc>
          <w:tcPr>
            <w:tcW w:type="dxa" w:w="4032"/>
          </w:tcPr>
          <w:p>
            <w:r>
              <w:rPr>
                <w:sz w:val="18"/>
              </w:rPr>
              <w:t>Purchase Orders</w:t>
            </w:r>
          </w:p>
        </w:tc>
        <w:tc>
          <w:tcPr>
            <w:tcW w:type="dxa" w:w="1296"/>
          </w:tcPr>
          <w:p>
            <w:r>
              <w:rPr>
                <w:sz w:val="18"/>
              </w:rPr>
              <w:t>F</w:t>
            </w:r>
          </w:p>
        </w:tc>
        <w:tc>
          <w:tcPr>
            <w:tcW w:type="dxa" w:w="1296"/>
          </w:tcPr>
          <w:p>
            <w:r>
              <w:rPr>
                <w:sz w:val="18"/>
              </w:rPr>
              <w:t>F</w:t>
            </w:r>
          </w:p>
        </w:tc>
        <w:tc>
          <w:tcPr>
            <w:tcW w:type="dxa" w:w="1440"/>
          </w:tcPr>
          <w:p>
            <w:r>
              <w:rPr>
                <w:sz w:val="18"/>
              </w:rPr>
              <w:t>—</w:t>
            </w:r>
          </w:p>
        </w:tc>
        <w:tc>
          <w:tcPr>
            <w:tcW w:type="dxa" w:w="1296"/>
          </w:tcPr>
          <w:p>
            <w:r>
              <w:rPr>
                <w:sz w:val="18"/>
              </w:rPr>
              <w:t>—</w:t>
            </w:r>
          </w:p>
        </w:tc>
      </w:tr>
      <w:tr>
        <w:tc>
          <w:tcPr>
            <w:tcW w:type="dxa" w:w="4032"/>
          </w:tcPr>
          <w:p>
            <w:r>
              <w:rPr>
                <w:sz w:val="18"/>
              </w:rPr>
              <w:t>Orders — create/modify</w:t>
            </w:r>
          </w:p>
        </w:tc>
        <w:tc>
          <w:tcPr>
            <w:tcW w:type="dxa" w:w="1296"/>
          </w:tcPr>
          <w:p>
            <w:r>
              <w:rPr>
                <w:sz w:val="18"/>
              </w:rPr>
              <w:t>F</w:t>
            </w:r>
          </w:p>
        </w:tc>
        <w:tc>
          <w:tcPr>
            <w:tcW w:type="dxa" w:w="1296"/>
          </w:tcPr>
          <w:p>
            <w:r>
              <w:rPr>
                <w:sz w:val="18"/>
              </w:rPr>
              <w:t>F</w:t>
            </w:r>
          </w:p>
        </w:tc>
        <w:tc>
          <w:tcPr>
            <w:tcW w:type="dxa" w:w="1440"/>
          </w:tcPr>
          <w:p>
            <w:r>
              <w:rPr>
                <w:sz w:val="18"/>
              </w:rPr>
              <w:t>C</w:t>
            </w:r>
          </w:p>
        </w:tc>
        <w:tc>
          <w:tcPr>
            <w:tcW w:type="dxa" w:w="1296"/>
          </w:tcPr>
          <w:p>
            <w:r>
              <w:rPr>
                <w:sz w:val="18"/>
              </w:rPr>
              <w:t>—</w:t>
            </w:r>
          </w:p>
        </w:tc>
      </w:tr>
      <w:tr>
        <w:tc>
          <w:tcPr>
            <w:tcW w:type="dxa" w:w="4032"/>
          </w:tcPr>
          <w:p>
            <w:r>
              <w:rPr>
                <w:sz w:val="18"/>
              </w:rPr>
              <w:t>Orders — cancel</w:t>
            </w:r>
          </w:p>
        </w:tc>
        <w:tc>
          <w:tcPr>
            <w:tcW w:type="dxa" w:w="1296"/>
          </w:tcPr>
          <w:p>
            <w:r>
              <w:rPr>
                <w:sz w:val="18"/>
              </w:rPr>
              <w:t>F</w:t>
            </w:r>
          </w:p>
        </w:tc>
        <w:tc>
          <w:tcPr>
            <w:tcW w:type="dxa" w:w="1296"/>
          </w:tcPr>
          <w:p>
            <w:r>
              <w:rPr>
                <w:sz w:val="18"/>
              </w:rPr>
              <w:t>F</w:t>
            </w:r>
          </w:p>
        </w:tc>
        <w:tc>
          <w:tcPr>
            <w:tcW w:type="dxa" w:w="1440"/>
          </w:tcPr>
          <w:p>
            <w:r>
              <w:rPr>
                <w:sz w:val="18"/>
              </w:rPr>
              <w:t>Request only</w:t>
            </w:r>
          </w:p>
        </w:tc>
        <w:tc>
          <w:tcPr>
            <w:tcW w:type="dxa" w:w="1296"/>
          </w:tcPr>
          <w:p>
            <w:r>
              <w:rPr>
                <w:sz w:val="18"/>
              </w:rPr>
              <w:t>—</w:t>
            </w:r>
          </w:p>
        </w:tc>
      </w:tr>
      <w:tr>
        <w:tc>
          <w:tcPr>
            <w:tcW w:type="dxa" w:w="4032"/>
          </w:tcPr>
          <w:p>
            <w:r>
              <w:rPr>
                <w:sz w:val="18"/>
              </w:rPr>
              <w:t>Orders — update kitchen status</w:t>
            </w:r>
          </w:p>
        </w:tc>
        <w:tc>
          <w:tcPr>
            <w:tcW w:type="dxa" w:w="1296"/>
          </w:tcPr>
          <w:p>
            <w:r>
              <w:rPr>
                <w:sz w:val="18"/>
              </w:rPr>
              <w:t>F</w:t>
            </w:r>
          </w:p>
        </w:tc>
        <w:tc>
          <w:tcPr>
            <w:tcW w:type="dxa" w:w="1296"/>
          </w:tcPr>
          <w:p>
            <w:r>
              <w:rPr>
                <w:sz w:val="18"/>
              </w:rPr>
              <w:t>F</w:t>
            </w:r>
          </w:p>
        </w:tc>
        <w:tc>
          <w:tcPr>
            <w:tcW w:type="dxa" w:w="1440"/>
          </w:tcPr>
          <w:p>
            <w:r>
              <w:rPr>
                <w:sz w:val="18"/>
              </w:rPr>
              <w:t>—</w:t>
            </w:r>
          </w:p>
        </w:tc>
        <w:tc>
          <w:tcPr>
            <w:tcW w:type="dxa" w:w="1296"/>
          </w:tcPr>
          <w:p>
            <w:r>
              <w:rPr>
                <w:sz w:val="18"/>
              </w:rPr>
              <w:t>C</w:t>
            </w:r>
          </w:p>
        </w:tc>
      </w:tr>
      <w:tr>
        <w:tc>
          <w:tcPr>
            <w:tcW w:type="dxa" w:w="4032"/>
          </w:tcPr>
          <w:p>
            <w:r>
              <w:rPr>
                <w:sz w:val="18"/>
              </w:rPr>
              <w:t>Tables</w:t>
            </w:r>
          </w:p>
        </w:tc>
        <w:tc>
          <w:tcPr>
            <w:tcW w:type="dxa" w:w="1296"/>
          </w:tcPr>
          <w:p>
            <w:r>
              <w:rPr>
                <w:sz w:val="18"/>
              </w:rPr>
              <w:t>F</w:t>
            </w:r>
          </w:p>
        </w:tc>
        <w:tc>
          <w:tcPr>
            <w:tcW w:type="dxa" w:w="1296"/>
          </w:tcPr>
          <w:p>
            <w:r>
              <w:rPr>
                <w:sz w:val="18"/>
              </w:rPr>
              <w:t>F</w:t>
            </w:r>
          </w:p>
        </w:tc>
        <w:tc>
          <w:tcPr>
            <w:tcW w:type="dxa" w:w="1440"/>
          </w:tcPr>
          <w:p>
            <w:r>
              <w:rPr>
                <w:sz w:val="18"/>
              </w:rPr>
              <w:t>C (status/assign)</w:t>
            </w:r>
          </w:p>
        </w:tc>
        <w:tc>
          <w:tcPr>
            <w:tcW w:type="dxa" w:w="1296"/>
          </w:tcPr>
          <w:p>
            <w:r>
              <w:rPr>
                <w:sz w:val="18"/>
              </w:rPr>
              <w:t>R</w:t>
            </w:r>
          </w:p>
        </w:tc>
      </w:tr>
      <w:tr>
        <w:tc>
          <w:tcPr>
            <w:tcW w:type="dxa" w:w="4032"/>
          </w:tcPr>
          <w:p>
            <w:r>
              <w:rPr>
                <w:sz w:val="18"/>
              </w:rPr>
              <w:t>Payments — accept</w:t>
            </w:r>
          </w:p>
        </w:tc>
        <w:tc>
          <w:tcPr>
            <w:tcW w:type="dxa" w:w="1296"/>
          </w:tcPr>
          <w:p>
            <w:r>
              <w:rPr>
                <w:sz w:val="18"/>
              </w:rPr>
              <w:t>F</w:t>
            </w:r>
          </w:p>
        </w:tc>
        <w:tc>
          <w:tcPr>
            <w:tcW w:type="dxa" w:w="1296"/>
          </w:tcPr>
          <w:p>
            <w:r>
              <w:rPr>
                <w:sz w:val="18"/>
              </w:rPr>
              <w:t>F</w:t>
            </w:r>
          </w:p>
        </w:tc>
        <w:tc>
          <w:tcPr>
            <w:tcW w:type="dxa" w:w="1440"/>
          </w:tcPr>
          <w:p>
            <w:r>
              <w:rPr>
                <w:sz w:val="18"/>
              </w:rPr>
              <w:t>C</w:t>
            </w:r>
          </w:p>
        </w:tc>
        <w:tc>
          <w:tcPr>
            <w:tcW w:type="dxa" w:w="1296"/>
          </w:tcPr>
          <w:p>
            <w:r>
              <w:rPr>
                <w:sz w:val="18"/>
              </w:rPr>
              <w:t>—</w:t>
            </w:r>
          </w:p>
        </w:tc>
      </w:tr>
      <w:tr>
        <w:tc>
          <w:tcPr>
            <w:tcW w:type="dxa" w:w="4032"/>
          </w:tcPr>
          <w:p>
            <w:r>
              <w:rPr>
                <w:sz w:val="18"/>
              </w:rPr>
              <w:t>Payments — refund/void</w:t>
            </w:r>
          </w:p>
        </w:tc>
        <w:tc>
          <w:tcPr>
            <w:tcW w:type="dxa" w:w="1296"/>
          </w:tcPr>
          <w:p>
            <w:r>
              <w:rPr>
                <w:sz w:val="18"/>
              </w:rPr>
              <w:t>F</w:t>
            </w:r>
          </w:p>
        </w:tc>
        <w:tc>
          <w:tcPr>
            <w:tcW w:type="dxa" w:w="1296"/>
          </w:tcPr>
          <w:p>
            <w:r>
              <w:rPr>
                <w:sz w:val="18"/>
              </w:rPr>
              <w:t>F</w:t>
            </w:r>
          </w:p>
        </w:tc>
        <w:tc>
          <w:tcPr>
            <w:tcW w:type="dxa" w:w="1440"/>
          </w:tcPr>
          <w:p>
            <w:r>
              <w:rPr>
                <w:sz w:val="18"/>
              </w:rPr>
              <w:t>—</w:t>
            </w:r>
          </w:p>
        </w:tc>
        <w:tc>
          <w:tcPr>
            <w:tcW w:type="dxa" w:w="1296"/>
          </w:tcPr>
          <w:p>
            <w:r>
              <w:rPr>
                <w:sz w:val="18"/>
              </w:rPr>
              <w:t>—</w:t>
            </w:r>
          </w:p>
        </w:tc>
      </w:tr>
      <w:tr>
        <w:tc>
          <w:tcPr>
            <w:tcW w:type="dxa" w:w="4032"/>
          </w:tcPr>
          <w:p>
            <w:r>
              <w:rPr>
                <w:sz w:val="18"/>
              </w:rPr>
              <w:t>Expenses</w:t>
            </w:r>
          </w:p>
        </w:tc>
        <w:tc>
          <w:tcPr>
            <w:tcW w:type="dxa" w:w="1296"/>
          </w:tcPr>
          <w:p>
            <w:r>
              <w:rPr>
                <w:sz w:val="18"/>
              </w:rPr>
              <w:t>F</w:t>
            </w:r>
          </w:p>
        </w:tc>
        <w:tc>
          <w:tcPr>
            <w:tcW w:type="dxa" w:w="1296"/>
          </w:tcPr>
          <w:p>
            <w:r>
              <w:rPr>
                <w:sz w:val="18"/>
              </w:rPr>
              <w:t>F</w:t>
            </w:r>
          </w:p>
        </w:tc>
        <w:tc>
          <w:tcPr>
            <w:tcW w:type="dxa" w:w="1440"/>
          </w:tcPr>
          <w:p>
            <w:r>
              <w:rPr>
                <w:sz w:val="18"/>
              </w:rPr>
              <w:t>C (create only)</w:t>
            </w:r>
          </w:p>
        </w:tc>
        <w:tc>
          <w:tcPr>
            <w:tcW w:type="dxa" w:w="1296"/>
          </w:tcPr>
          <w:p>
            <w:r>
              <w:rPr>
                <w:sz w:val="18"/>
              </w:rPr>
              <w:t>—</w:t>
            </w:r>
          </w:p>
        </w:tc>
      </w:tr>
      <w:tr>
        <w:tc>
          <w:tcPr>
            <w:tcW w:type="dxa" w:w="4032"/>
          </w:tcPr>
          <w:p>
            <w:r>
              <w:rPr>
                <w:sz w:val="18"/>
              </w:rPr>
              <w:t>Employees &amp; Attendance</w:t>
            </w:r>
          </w:p>
        </w:tc>
        <w:tc>
          <w:tcPr>
            <w:tcW w:type="dxa" w:w="1296"/>
          </w:tcPr>
          <w:p>
            <w:r>
              <w:rPr>
                <w:sz w:val="18"/>
              </w:rPr>
              <w:t>F</w:t>
            </w:r>
          </w:p>
        </w:tc>
        <w:tc>
          <w:tcPr>
            <w:tcW w:type="dxa" w:w="1296"/>
          </w:tcPr>
          <w:p>
            <w:r>
              <w:rPr>
                <w:sz w:val="18"/>
              </w:rPr>
              <w:t>F</w:t>
            </w:r>
          </w:p>
        </w:tc>
        <w:tc>
          <w:tcPr>
            <w:tcW w:type="dxa" w:w="1440"/>
          </w:tcPr>
          <w:p>
            <w:r>
              <w:rPr>
                <w:sz w:val="18"/>
              </w:rPr>
              <w:t>R (own record)</w:t>
            </w:r>
          </w:p>
        </w:tc>
        <w:tc>
          <w:tcPr>
            <w:tcW w:type="dxa" w:w="1296"/>
          </w:tcPr>
          <w:p>
            <w:r>
              <w:rPr>
                <w:sz w:val="18"/>
              </w:rPr>
              <w:t>R (own record)</w:t>
            </w:r>
          </w:p>
        </w:tc>
      </w:tr>
      <w:tr>
        <w:tc>
          <w:tcPr>
            <w:tcW w:type="dxa" w:w="4032"/>
          </w:tcPr>
          <w:p>
            <w:r>
              <w:rPr>
                <w:sz w:val="18"/>
              </w:rPr>
              <w:t>Reports</w:t>
            </w:r>
          </w:p>
        </w:tc>
        <w:tc>
          <w:tcPr>
            <w:tcW w:type="dxa" w:w="1296"/>
          </w:tcPr>
          <w:p>
            <w:r>
              <w:rPr>
                <w:sz w:val="18"/>
              </w:rPr>
              <w:t>F</w:t>
            </w:r>
          </w:p>
        </w:tc>
        <w:tc>
          <w:tcPr>
            <w:tcW w:type="dxa" w:w="1296"/>
          </w:tcPr>
          <w:p>
            <w:r>
              <w:rPr>
                <w:sz w:val="18"/>
              </w:rPr>
              <w:t>F</w:t>
            </w:r>
          </w:p>
        </w:tc>
        <w:tc>
          <w:tcPr>
            <w:tcW w:type="dxa" w:w="1440"/>
          </w:tcPr>
          <w:p>
            <w:r>
              <w:rPr>
                <w:sz w:val="18"/>
              </w:rPr>
              <w:t>R (own shift X-reading)</w:t>
            </w:r>
          </w:p>
        </w:tc>
        <w:tc>
          <w:tcPr>
            <w:tcW w:type="dxa" w:w="1296"/>
          </w:tcPr>
          <w:p>
            <w:r>
              <w:rPr>
                <w:sz w:val="18"/>
              </w:rPr>
              <w:t>—</w:t>
            </w:r>
          </w:p>
        </w:tc>
      </w:tr>
      <w:tr>
        <w:tc>
          <w:tcPr>
            <w:tcW w:type="dxa" w:w="4032"/>
          </w:tcPr>
          <w:p>
            <w:r>
              <w:rPr>
                <w:sz w:val="18"/>
              </w:rPr>
              <w:t>Daily Closing</w:t>
            </w:r>
          </w:p>
        </w:tc>
        <w:tc>
          <w:tcPr>
            <w:tcW w:type="dxa" w:w="1296"/>
          </w:tcPr>
          <w:p>
            <w:r>
              <w:rPr>
                <w:sz w:val="18"/>
              </w:rPr>
              <w:t>F</w:t>
            </w:r>
          </w:p>
        </w:tc>
        <w:tc>
          <w:tcPr>
            <w:tcW w:type="dxa" w:w="1296"/>
          </w:tcPr>
          <w:p>
            <w:r>
              <w:rPr>
                <w:sz w:val="18"/>
              </w:rPr>
              <w:t>F (perform)</w:t>
            </w:r>
          </w:p>
        </w:tc>
        <w:tc>
          <w:tcPr>
            <w:tcW w:type="dxa" w:w="1440"/>
          </w:tcPr>
          <w:p>
            <w:r>
              <w:rPr>
                <w:sz w:val="18"/>
              </w:rPr>
              <w:t>—</w:t>
            </w:r>
          </w:p>
        </w:tc>
        <w:tc>
          <w:tcPr>
            <w:tcW w:type="dxa" w:w="1296"/>
          </w:tcPr>
          <w:p>
            <w:r>
              <w:rPr>
                <w:sz w:val="18"/>
              </w:rPr>
              <w:t>—</w:t>
            </w:r>
          </w:p>
        </w:tc>
      </w:tr>
      <w:tr>
        <w:tc>
          <w:tcPr>
            <w:tcW w:type="dxa" w:w="4032"/>
          </w:tcPr>
          <w:p>
            <w:r>
              <w:rPr>
                <w:sz w:val="18"/>
              </w:rPr>
              <w:t>Reopen a closed day</w:t>
            </w:r>
          </w:p>
        </w:tc>
        <w:tc>
          <w:tcPr>
            <w:tcW w:type="dxa" w:w="1296"/>
          </w:tcPr>
          <w:p>
            <w:r>
              <w:rPr>
                <w:sz w:val="18"/>
              </w:rPr>
              <w:t>F</w:t>
            </w:r>
          </w:p>
        </w:tc>
        <w:tc>
          <w:tcPr>
            <w:tcW w:type="dxa" w:w="1296"/>
          </w:tcPr>
          <w:p>
            <w:r>
              <w:rPr>
                <w:sz w:val="18"/>
              </w:rPr>
              <w:t>—</w:t>
            </w:r>
          </w:p>
        </w:tc>
        <w:tc>
          <w:tcPr>
            <w:tcW w:type="dxa" w:w="1440"/>
          </w:tcPr>
          <w:p>
            <w:r>
              <w:rPr>
                <w:sz w:val="18"/>
              </w:rPr>
              <w:t>—</w:t>
            </w:r>
          </w:p>
        </w:tc>
        <w:tc>
          <w:tcPr>
            <w:tcW w:type="dxa" w:w="1296"/>
          </w:tcPr>
          <w:p>
            <w:r>
              <w:rPr>
                <w:sz w:val="18"/>
              </w:rPr>
              <w:t>—</w:t>
            </w:r>
          </w:p>
        </w:tc>
      </w:tr>
      <w:tr>
        <w:tc>
          <w:tcPr>
            <w:tcW w:type="dxa" w:w="4032"/>
          </w:tcPr>
          <w:p>
            <w:r>
              <w:rPr>
                <w:sz w:val="18"/>
              </w:rPr>
              <w:t>Users — create/edit</w:t>
            </w:r>
          </w:p>
        </w:tc>
        <w:tc>
          <w:tcPr>
            <w:tcW w:type="dxa" w:w="1296"/>
          </w:tcPr>
          <w:p>
            <w:r>
              <w:rPr>
                <w:sz w:val="18"/>
              </w:rPr>
              <w:t>F</w:t>
            </w:r>
          </w:p>
        </w:tc>
        <w:tc>
          <w:tcPr>
            <w:tcW w:type="dxa" w:w="1296"/>
          </w:tcPr>
          <w:p>
            <w:r>
              <w:rPr>
                <w:sz w:val="18"/>
              </w:rPr>
              <w:t>C (Cashier/Kitchen only)</w:t>
            </w:r>
          </w:p>
        </w:tc>
        <w:tc>
          <w:tcPr>
            <w:tcW w:type="dxa" w:w="1440"/>
          </w:tcPr>
          <w:p>
            <w:r>
              <w:rPr>
                <w:sz w:val="18"/>
              </w:rPr>
              <w:t>—</w:t>
            </w:r>
          </w:p>
        </w:tc>
        <w:tc>
          <w:tcPr>
            <w:tcW w:type="dxa" w:w="1296"/>
          </w:tcPr>
          <w:p>
            <w:r>
              <w:rPr>
                <w:sz w:val="18"/>
              </w:rPr>
              <w:t>—</w:t>
            </w:r>
          </w:p>
        </w:tc>
      </w:tr>
      <w:tr>
        <w:tc>
          <w:tcPr>
            <w:tcW w:type="dxa" w:w="4032"/>
          </w:tcPr>
          <w:p>
            <w:r>
              <w:rPr>
                <w:sz w:val="18"/>
              </w:rPr>
              <w:t>Users — delete/deactivate</w:t>
            </w:r>
          </w:p>
        </w:tc>
        <w:tc>
          <w:tcPr>
            <w:tcW w:type="dxa" w:w="1296"/>
          </w:tcPr>
          <w:p>
            <w:r>
              <w:rPr>
                <w:sz w:val="18"/>
              </w:rPr>
              <w:t>F</w:t>
            </w:r>
          </w:p>
        </w:tc>
        <w:tc>
          <w:tcPr>
            <w:tcW w:type="dxa" w:w="1296"/>
          </w:tcPr>
          <w:p>
            <w:r>
              <w:rPr>
                <w:sz w:val="18"/>
              </w:rPr>
              <w:t>—</w:t>
            </w:r>
          </w:p>
        </w:tc>
        <w:tc>
          <w:tcPr>
            <w:tcW w:type="dxa" w:w="1440"/>
          </w:tcPr>
          <w:p>
            <w:r>
              <w:rPr>
                <w:sz w:val="18"/>
              </w:rPr>
              <w:t>—</w:t>
            </w:r>
          </w:p>
        </w:tc>
        <w:tc>
          <w:tcPr>
            <w:tcW w:type="dxa" w:w="1296"/>
          </w:tcPr>
          <w:p>
            <w:r>
              <w:rPr>
                <w:sz w:val="18"/>
              </w:rPr>
              <w:t>—</w:t>
            </w:r>
          </w:p>
        </w:tc>
      </w:tr>
      <w:tr>
        <w:tc>
          <w:tcPr>
            <w:tcW w:type="dxa" w:w="4032"/>
          </w:tcPr>
          <w:p>
            <w:r>
              <w:rPr>
                <w:sz w:val="18"/>
              </w:rPr>
              <w:t>Restaurant settings &amp; subscription</w:t>
            </w:r>
          </w:p>
        </w:tc>
        <w:tc>
          <w:tcPr>
            <w:tcW w:type="dxa" w:w="1296"/>
          </w:tcPr>
          <w:p>
            <w:r>
              <w:rPr>
                <w:sz w:val="18"/>
              </w:rPr>
              <w:t>F</w:t>
            </w:r>
          </w:p>
        </w:tc>
        <w:tc>
          <w:tcPr>
            <w:tcW w:type="dxa" w:w="1296"/>
          </w:tcPr>
          <w:p>
            <w:r>
              <w:rPr>
                <w:sz w:val="18"/>
              </w:rPr>
              <w:t>—</w:t>
            </w:r>
          </w:p>
        </w:tc>
        <w:tc>
          <w:tcPr>
            <w:tcW w:type="dxa" w:w="1440"/>
          </w:tcPr>
          <w:p>
            <w:r>
              <w:rPr>
                <w:sz w:val="18"/>
              </w:rPr>
              <w:t>—</w:t>
            </w:r>
          </w:p>
        </w:tc>
        <w:tc>
          <w:tcPr>
            <w:tcW w:type="dxa" w:w="1296"/>
          </w:tcPr>
          <w:p>
            <w:r>
              <w:rPr>
                <w:sz w:val="18"/>
              </w:rPr>
              <w:t>—</w:t>
            </w:r>
          </w:p>
        </w:tc>
      </w:tr>
      <w:tr>
        <w:tc>
          <w:tcPr>
            <w:tcW w:type="dxa" w:w="4032"/>
          </w:tcPr>
          <w:p>
            <w:r>
              <w:rPr>
                <w:sz w:val="18"/>
              </w:rPr>
              <w:t>Audit Logs</w:t>
            </w:r>
          </w:p>
        </w:tc>
        <w:tc>
          <w:tcPr>
            <w:tcW w:type="dxa" w:w="1296"/>
          </w:tcPr>
          <w:p>
            <w:r>
              <w:rPr>
                <w:sz w:val="18"/>
              </w:rPr>
              <w:t>F</w:t>
            </w:r>
          </w:p>
        </w:tc>
        <w:tc>
          <w:tcPr>
            <w:tcW w:type="dxa" w:w="1296"/>
          </w:tcPr>
          <w:p>
            <w:r>
              <w:rPr>
                <w:sz w:val="18"/>
              </w:rPr>
              <w:t>R</w:t>
            </w:r>
          </w:p>
        </w:tc>
        <w:tc>
          <w:tcPr>
            <w:tcW w:type="dxa" w:w="1440"/>
          </w:tcPr>
          <w:p>
            <w:r>
              <w:rPr>
                <w:sz w:val="18"/>
              </w:rPr>
              <w:t>—</w:t>
            </w:r>
          </w:p>
        </w:tc>
        <w:tc>
          <w:tcPr>
            <w:tcW w:type="dxa" w:w="1296"/>
          </w:tcPr>
          <w:p>
            <w:r>
              <w:rPr>
                <w:sz w:val="18"/>
              </w:rPr>
              <w:t>—</w:t>
            </w:r>
          </w:p>
        </w:tc>
      </w:tr>
      <w:tr>
        <w:tc>
          <w:tcPr>
            <w:tcW w:type="dxa" w:w="4032"/>
          </w:tcPr>
          <w:p>
            <w:r>
              <w:rPr>
                <w:sz w:val="18"/>
              </w:rPr>
              <w:t>Notifications (own)</w:t>
            </w:r>
          </w:p>
        </w:tc>
        <w:tc>
          <w:tcPr>
            <w:tcW w:type="dxa" w:w="1296"/>
          </w:tcPr>
          <w:p>
            <w:r>
              <w:rPr>
                <w:sz w:val="18"/>
              </w:rPr>
              <w:t>F</w:t>
            </w:r>
          </w:p>
        </w:tc>
        <w:tc>
          <w:tcPr>
            <w:tcW w:type="dxa" w:w="1296"/>
          </w:tcPr>
          <w:p>
            <w:r>
              <w:rPr>
                <w:sz w:val="18"/>
              </w:rPr>
              <w:t>F</w:t>
            </w:r>
          </w:p>
        </w:tc>
        <w:tc>
          <w:tcPr>
            <w:tcW w:type="dxa" w:w="1440"/>
          </w:tcPr>
          <w:p>
            <w:r>
              <w:rPr>
                <w:sz w:val="18"/>
              </w:rPr>
              <w:t>F</w:t>
            </w:r>
          </w:p>
        </w:tc>
        <w:tc>
          <w:tcPr>
            <w:tcW w:type="dxa" w:w="1296"/>
          </w:tcPr>
          <w:p>
            <w:r>
              <w:rPr>
                <w:sz w:val="18"/>
              </w:rPr>
              <w:t>F</w:t>
            </w:r>
          </w:p>
        </w:tc>
      </w:tr>
    </w:tbl>
    <w:p/>
    <w:p>
      <w:pPr>
        <w:pStyle w:val="Heading2"/>
      </w:pPr>
      <w:r>
        <w:t>3.3 Authorization Rules</w:t>
      </w:r>
    </w:p>
    <w:p>
      <w:pPr>
        <w:pStyle w:val="ListBullet"/>
      </w:pPr>
      <w:r>
        <w:rPr>
          <w:sz w:val="20"/>
        </w:rPr>
        <w:t>A user shall never be able to read or mutate data belonging to another restaurant (tenant isolation).</w:t>
      </w:r>
    </w:p>
    <w:p>
      <w:pPr>
        <w:pStyle w:val="ListBullet"/>
      </w:pPr>
      <w:r>
        <w:rPr>
          <w:sz w:val="20"/>
        </w:rPr>
        <w:t>Role changes take effect on the user's next token refresh (at most 15 minutes) and immediately upon re-login.</w:t>
      </w:r>
    </w:p>
    <w:p>
      <w:pPr>
        <w:pStyle w:val="ListBullet"/>
      </w:pPr>
      <w:r>
        <w:rPr>
          <w:sz w:val="20"/>
        </w:rPr>
        <w:t>Deactivated users are rejected at authentication and token refresh.</w:t>
      </w:r>
    </w:p>
    <w:p>
      <w:pPr>
        <w:pStyle w:val="ListBullet"/>
      </w:pPr>
      <w:r>
        <w:rPr>
          <w:sz w:val="20"/>
        </w:rPr>
        <w:t>Permission checks are enforced in the API layer (DRF permission classes); UI visibility is a convenience, not a control.</w:t>
      </w:r>
    </w:p>
    <w:p>
      <w:r/>
    </w:p>
    <w:p>
      <w:pPr>
        <w:pStyle w:val="Heading1"/>
      </w:pPr>
      <w:r>
        <w:t>4. Functional Requirements</w:t>
      </w:r>
    </w:p>
    <w:p>
      <w:r>
        <w:rPr>
          <w:b w:val="0"/>
          <w:i w:val="0"/>
          <w:sz w:val="20"/>
        </w:rPr>
        <w:t>Each requirement is uniquely identified (FR-xxx), testable, and prioritized using MoSCoW (M = Must, S = Should, C = Could). Unless stated otherwise, every create, update, and delete operation in this section shall (a) be scoped to the authenticated user's restaurant, (b) be permission-checked per Section 3.2, and (c) produce an audit log entry per Module 17.</w:t>
      </w:r>
    </w:p>
    <w:p>
      <w:pPr>
        <w:pStyle w:val="Heading2"/>
      </w:pPr>
      <w:r>
        <w:t>4.1 Module 1: Authentication &amp; User Profile</w:t>
      </w:r>
    </w:p>
    <w:p>
      <w:r>
        <w:rPr>
          <w:b w:val="0"/>
          <w:i w:val="0"/>
          <w:sz w:val="20"/>
        </w:rPr>
        <w:t>Provides secure access to the system using JWT-based authentication.</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FR-001</w:t>
            </w:r>
          </w:p>
        </w:tc>
        <w:tc>
          <w:tcPr>
            <w:tcW w:type="dxa" w:w="6624"/>
          </w:tcPr>
          <w:p>
            <w:r>
              <w:rPr>
                <w:sz w:val="18"/>
              </w:rPr>
              <w:t>The system shall authenticate users with email and password and, on success, issue a short-lived JWT access token (15 min) and a refresh token (7 days) with rotation.</w:t>
            </w:r>
          </w:p>
        </w:tc>
        <w:tc>
          <w:tcPr>
            <w:tcW w:type="dxa" w:w="1584"/>
          </w:tcPr>
          <w:p>
            <w:r>
              <w:rPr>
                <w:sz w:val="18"/>
              </w:rPr>
              <w:t>M</w:t>
            </w:r>
          </w:p>
        </w:tc>
      </w:tr>
      <w:tr>
        <w:tc>
          <w:tcPr>
            <w:tcW w:type="dxa" w:w="1152"/>
          </w:tcPr>
          <w:p>
            <w:r>
              <w:rPr>
                <w:sz w:val="18"/>
              </w:rPr>
              <w:t>FR-002</w:t>
            </w:r>
          </w:p>
        </w:tc>
        <w:tc>
          <w:tcPr>
            <w:tcW w:type="dxa" w:w="6624"/>
          </w:tcPr>
          <w:p>
            <w:r>
              <w:rPr>
                <w:sz w:val="18"/>
              </w:rPr>
              <w:t>The system shall reject login attempts with invalid credentials with a generic error message that does not reveal whether the email exists.</w:t>
            </w:r>
          </w:p>
        </w:tc>
        <w:tc>
          <w:tcPr>
            <w:tcW w:type="dxa" w:w="1584"/>
          </w:tcPr>
          <w:p>
            <w:r>
              <w:rPr>
                <w:sz w:val="18"/>
              </w:rPr>
              <w:t>M</w:t>
            </w:r>
          </w:p>
        </w:tc>
      </w:tr>
      <w:tr>
        <w:tc>
          <w:tcPr>
            <w:tcW w:type="dxa" w:w="1152"/>
          </w:tcPr>
          <w:p>
            <w:r>
              <w:rPr>
                <w:sz w:val="18"/>
              </w:rPr>
              <w:t>FR-003</w:t>
            </w:r>
          </w:p>
        </w:tc>
        <w:tc>
          <w:tcPr>
            <w:tcW w:type="dxa" w:w="6624"/>
          </w:tcPr>
          <w:p>
            <w:r>
              <w:rPr>
                <w:sz w:val="18"/>
              </w:rPr>
              <w:t>The system shall lock an account for 15 minutes after 5 consecutive failed login attempts and record the lockout in the audit log.</w:t>
            </w:r>
          </w:p>
        </w:tc>
        <w:tc>
          <w:tcPr>
            <w:tcW w:type="dxa" w:w="1584"/>
          </w:tcPr>
          <w:p>
            <w:r>
              <w:rPr>
                <w:sz w:val="18"/>
              </w:rPr>
              <w:t>M</w:t>
            </w:r>
          </w:p>
        </w:tc>
      </w:tr>
      <w:tr>
        <w:tc>
          <w:tcPr>
            <w:tcW w:type="dxa" w:w="1152"/>
          </w:tcPr>
          <w:p>
            <w:r>
              <w:rPr>
                <w:sz w:val="18"/>
              </w:rPr>
              <w:t>FR-004</w:t>
            </w:r>
          </w:p>
        </w:tc>
        <w:tc>
          <w:tcPr>
            <w:tcW w:type="dxa" w:w="6624"/>
          </w:tcPr>
          <w:p>
            <w:r>
              <w:rPr>
                <w:sz w:val="18"/>
              </w:rPr>
              <w:t>The system shall allow a logged-in user to log out; the refresh token shall be blacklisted immediately.</w:t>
            </w:r>
          </w:p>
        </w:tc>
        <w:tc>
          <w:tcPr>
            <w:tcW w:type="dxa" w:w="1584"/>
          </w:tcPr>
          <w:p>
            <w:r>
              <w:rPr>
                <w:sz w:val="18"/>
              </w:rPr>
              <w:t>M</w:t>
            </w:r>
          </w:p>
        </w:tc>
      </w:tr>
      <w:tr>
        <w:tc>
          <w:tcPr>
            <w:tcW w:type="dxa" w:w="1152"/>
          </w:tcPr>
          <w:p>
            <w:r>
              <w:rPr>
                <w:sz w:val="18"/>
              </w:rPr>
              <w:t>FR-005</w:t>
            </w:r>
          </w:p>
        </w:tc>
        <w:tc>
          <w:tcPr>
            <w:tcW w:type="dxa" w:w="6624"/>
          </w:tcPr>
          <w:p>
            <w:r>
              <w:rPr>
                <w:sz w:val="18"/>
              </w:rPr>
              <w:t>The system shall provide password reset via a single-use, signed email link that expires after 1 hour.</w:t>
            </w:r>
          </w:p>
        </w:tc>
        <w:tc>
          <w:tcPr>
            <w:tcW w:type="dxa" w:w="1584"/>
          </w:tcPr>
          <w:p>
            <w:r>
              <w:rPr>
                <w:sz w:val="18"/>
              </w:rPr>
              <w:t>M</w:t>
            </w:r>
          </w:p>
        </w:tc>
      </w:tr>
      <w:tr>
        <w:tc>
          <w:tcPr>
            <w:tcW w:type="dxa" w:w="1152"/>
          </w:tcPr>
          <w:p>
            <w:r>
              <w:rPr>
                <w:sz w:val="18"/>
              </w:rPr>
              <w:t>FR-006</w:t>
            </w:r>
          </w:p>
        </w:tc>
        <w:tc>
          <w:tcPr>
            <w:tcW w:type="dxa" w:w="6624"/>
          </w:tcPr>
          <w:p>
            <w:r>
              <w:rPr>
                <w:sz w:val="18"/>
              </w:rPr>
              <w:t>The system shall allow a logged-in user to change their password by providing the current password; all other active sessions of that user shall be invalidated.</w:t>
            </w:r>
          </w:p>
        </w:tc>
        <w:tc>
          <w:tcPr>
            <w:tcW w:type="dxa" w:w="1584"/>
          </w:tcPr>
          <w:p>
            <w:r>
              <w:rPr>
                <w:sz w:val="18"/>
              </w:rPr>
              <w:t>M</w:t>
            </w:r>
          </w:p>
        </w:tc>
      </w:tr>
      <w:tr>
        <w:tc>
          <w:tcPr>
            <w:tcW w:type="dxa" w:w="1152"/>
          </w:tcPr>
          <w:p>
            <w:r>
              <w:rPr>
                <w:sz w:val="18"/>
              </w:rPr>
              <w:t>FR-007</w:t>
            </w:r>
          </w:p>
        </w:tc>
        <w:tc>
          <w:tcPr>
            <w:tcW w:type="dxa" w:w="6624"/>
          </w:tcPr>
          <w:p>
            <w:r>
              <w:rPr>
                <w:sz w:val="18"/>
              </w:rPr>
              <w:t>The system shall enforce password policy: minimum 10 characters, at least one letter and one number; passwords are checked against a common-password denylist.</w:t>
            </w:r>
          </w:p>
        </w:tc>
        <w:tc>
          <w:tcPr>
            <w:tcW w:type="dxa" w:w="1584"/>
          </w:tcPr>
          <w:p>
            <w:r>
              <w:rPr>
                <w:sz w:val="18"/>
              </w:rPr>
              <w:t>M</w:t>
            </w:r>
          </w:p>
        </w:tc>
      </w:tr>
      <w:tr>
        <w:tc>
          <w:tcPr>
            <w:tcW w:type="dxa" w:w="1152"/>
          </w:tcPr>
          <w:p>
            <w:r>
              <w:rPr>
                <w:sz w:val="18"/>
              </w:rPr>
              <w:t>FR-008</w:t>
            </w:r>
          </w:p>
        </w:tc>
        <w:tc>
          <w:tcPr>
            <w:tcW w:type="dxa" w:w="6624"/>
          </w:tcPr>
          <w:p>
            <w:r>
              <w:rPr>
                <w:sz w:val="18"/>
              </w:rPr>
              <w:t>The system shall allow users to view and update their own profile (name, phone, avatar); email changes require re-verification.</w:t>
            </w:r>
          </w:p>
        </w:tc>
        <w:tc>
          <w:tcPr>
            <w:tcW w:type="dxa" w:w="1584"/>
          </w:tcPr>
          <w:p>
            <w:r>
              <w:rPr>
                <w:sz w:val="18"/>
              </w:rPr>
              <w:t>S</w:t>
            </w:r>
          </w:p>
        </w:tc>
      </w:tr>
      <w:tr>
        <w:tc>
          <w:tcPr>
            <w:tcW w:type="dxa" w:w="1152"/>
          </w:tcPr>
          <w:p>
            <w:r>
              <w:rPr>
                <w:sz w:val="18"/>
              </w:rPr>
              <w:t>FR-009</w:t>
            </w:r>
          </w:p>
        </w:tc>
        <w:tc>
          <w:tcPr>
            <w:tcW w:type="dxa" w:w="6624"/>
          </w:tcPr>
          <w:p>
            <w:r>
              <w:rPr>
                <w:sz w:val="18"/>
              </w:rPr>
              <w:t>The system shall record every successful and failed login with timestamp, IP address, and user agent.</w:t>
            </w:r>
          </w:p>
        </w:tc>
        <w:tc>
          <w:tcPr>
            <w:tcW w:type="dxa" w:w="1584"/>
          </w:tcPr>
          <w:p>
            <w:r>
              <w:rPr>
                <w:sz w:val="18"/>
              </w:rPr>
              <w:t>M</w:t>
            </w:r>
          </w:p>
        </w:tc>
      </w:tr>
    </w:tbl>
    <w:p/>
    <w:p>
      <w:pPr>
        <w:pStyle w:val="Heading2"/>
      </w:pPr>
      <w:r>
        <w:t>4.2 Module 2: Restaurant &amp; User Management</w:t>
      </w:r>
    </w:p>
    <w:p>
      <w:r>
        <w:rPr>
          <w:b w:val="0"/>
          <w:i w:val="0"/>
          <w:sz w:val="20"/>
        </w:rPr>
        <w:t>Manages tenant (restaurant) registration, configuration, and staff accounts.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FR-010</w:t>
            </w:r>
          </w:p>
        </w:tc>
        <w:tc>
          <w:tcPr>
            <w:tcW w:type="dxa" w:w="6624"/>
          </w:tcPr>
          <w:p>
            <w:r>
              <w:rPr>
                <w:sz w:val="18"/>
              </w:rPr>
              <w:t>The system shall allow a new restaurant to register with restaurant name, owner name, email, and password; registration creates the tenant and its Owner user atomically.</w:t>
            </w:r>
          </w:p>
        </w:tc>
        <w:tc>
          <w:tcPr>
            <w:tcW w:type="dxa" w:w="1584"/>
          </w:tcPr>
          <w:p>
            <w:r>
              <w:rPr>
                <w:sz w:val="18"/>
              </w:rPr>
              <w:t>M</w:t>
            </w:r>
          </w:p>
        </w:tc>
      </w:tr>
      <w:tr>
        <w:tc>
          <w:tcPr>
            <w:tcW w:type="dxa" w:w="1152"/>
          </w:tcPr>
          <w:p>
            <w:r>
              <w:rPr>
                <w:sz w:val="18"/>
              </w:rPr>
              <w:t>FR-011</w:t>
            </w:r>
          </w:p>
        </w:tc>
        <w:tc>
          <w:tcPr>
            <w:tcW w:type="dxa" w:w="6624"/>
          </w:tcPr>
          <w:p>
            <w:r>
              <w:rPr>
                <w:sz w:val="18"/>
              </w:rPr>
              <w:t>The system shall allow the Owner to maintain restaurant settings: business name, address, contact number, TIN, VAT registration flag, logo, receipt footer message, currency (fixed PHP in v1.0), and timezone (fixed Asia/Manila in v1.0).</w:t>
            </w:r>
          </w:p>
        </w:tc>
        <w:tc>
          <w:tcPr>
            <w:tcW w:type="dxa" w:w="1584"/>
          </w:tcPr>
          <w:p>
            <w:r>
              <w:rPr>
                <w:sz w:val="18"/>
              </w:rPr>
              <w:t>M</w:t>
            </w:r>
          </w:p>
        </w:tc>
      </w:tr>
      <w:tr>
        <w:tc>
          <w:tcPr>
            <w:tcW w:type="dxa" w:w="1152"/>
          </w:tcPr>
          <w:p>
            <w:r>
              <w:rPr>
                <w:sz w:val="18"/>
              </w:rPr>
              <w:t>FR-012</w:t>
            </w:r>
          </w:p>
        </w:tc>
        <w:tc>
          <w:tcPr>
            <w:tcW w:type="dxa" w:w="6624"/>
          </w:tcPr>
          <w:p>
            <w:r>
              <w:rPr>
                <w:sz w:val="18"/>
              </w:rPr>
              <w:t>The system shall allow Owners (any role) and Managers (Cashier and Kitchen roles only) to create staff user accounts with name, email, temporary password, and role.</w:t>
            </w:r>
          </w:p>
        </w:tc>
        <w:tc>
          <w:tcPr>
            <w:tcW w:type="dxa" w:w="1584"/>
          </w:tcPr>
          <w:p>
            <w:r>
              <w:rPr>
                <w:sz w:val="18"/>
              </w:rPr>
              <w:t>M</w:t>
            </w:r>
          </w:p>
        </w:tc>
      </w:tr>
      <w:tr>
        <w:tc>
          <w:tcPr>
            <w:tcW w:type="dxa" w:w="1152"/>
          </w:tcPr>
          <w:p>
            <w:r>
              <w:rPr>
                <w:sz w:val="18"/>
              </w:rPr>
              <w:t>FR-013</w:t>
            </w:r>
          </w:p>
        </w:tc>
        <w:tc>
          <w:tcPr>
            <w:tcW w:type="dxa" w:w="6624"/>
          </w:tcPr>
          <w:p>
            <w:r>
              <w:rPr>
                <w:sz w:val="18"/>
              </w:rPr>
              <w:t>The system shall force staff users to change their temporary password on first login.</w:t>
            </w:r>
          </w:p>
        </w:tc>
        <w:tc>
          <w:tcPr>
            <w:tcW w:type="dxa" w:w="1584"/>
          </w:tcPr>
          <w:p>
            <w:r>
              <w:rPr>
                <w:sz w:val="18"/>
              </w:rPr>
              <w:t>S</w:t>
            </w:r>
          </w:p>
        </w:tc>
      </w:tr>
      <w:tr>
        <w:tc>
          <w:tcPr>
            <w:tcW w:type="dxa" w:w="1152"/>
          </w:tcPr>
          <w:p>
            <w:r>
              <w:rPr>
                <w:sz w:val="18"/>
              </w:rPr>
              <w:t>FR-014</w:t>
            </w:r>
          </w:p>
        </w:tc>
        <w:tc>
          <w:tcPr>
            <w:tcW w:type="dxa" w:w="6624"/>
          </w:tcPr>
          <w:p>
            <w:r>
              <w:rPr>
                <w:sz w:val="18"/>
              </w:rPr>
              <w:t>The system shall allow the Owner to change any user's role; a user cannot change their own role.</w:t>
            </w:r>
          </w:p>
        </w:tc>
        <w:tc>
          <w:tcPr>
            <w:tcW w:type="dxa" w:w="1584"/>
          </w:tcPr>
          <w:p>
            <w:r>
              <w:rPr>
                <w:sz w:val="18"/>
              </w:rPr>
              <w:t>M</w:t>
            </w:r>
          </w:p>
        </w:tc>
      </w:tr>
      <w:tr>
        <w:tc>
          <w:tcPr>
            <w:tcW w:type="dxa" w:w="1152"/>
          </w:tcPr>
          <w:p>
            <w:r>
              <w:rPr>
                <w:sz w:val="18"/>
              </w:rPr>
              <w:t>FR-015</w:t>
            </w:r>
          </w:p>
        </w:tc>
        <w:tc>
          <w:tcPr>
            <w:tcW w:type="dxa" w:w="6624"/>
          </w:tcPr>
          <w:p>
            <w:r>
              <w:rPr>
                <w:sz w:val="18"/>
              </w:rPr>
              <w:t>Only the Owner shall be able to deactivate or delete users; deletion is a soft delete that preserves historical references (orders, audit logs).</w:t>
            </w:r>
          </w:p>
        </w:tc>
        <w:tc>
          <w:tcPr>
            <w:tcW w:type="dxa" w:w="1584"/>
          </w:tcPr>
          <w:p>
            <w:r>
              <w:rPr>
                <w:sz w:val="18"/>
              </w:rPr>
              <w:t>M</w:t>
            </w:r>
          </w:p>
        </w:tc>
      </w:tr>
      <w:tr>
        <w:tc>
          <w:tcPr>
            <w:tcW w:type="dxa" w:w="1152"/>
          </w:tcPr>
          <w:p>
            <w:r>
              <w:rPr>
                <w:sz w:val="18"/>
              </w:rPr>
              <w:t>FR-016</w:t>
            </w:r>
          </w:p>
        </w:tc>
        <w:tc>
          <w:tcPr>
            <w:tcW w:type="dxa" w:w="6624"/>
          </w:tcPr>
          <w:p>
            <w:r>
              <w:rPr>
                <w:sz w:val="18"/>
              </w:rPr>
              <w:t>The system shall prevent deletion or deactivation of the last active Owner account of a restaurant.</w:t>
            </w:r>
          </w:p>
        </w:tc>
        <w:tc>
          <w:tcPr>
            <w:tcW w:type="dxa" w:w="1584"/>
          </w:tcPr>
          <w:p>
            <w:r>
              <w:rPr>
                <w:sz w:val="18"/>
              </w:rPr>
              <w:t>M</w:t>
            </w:r>
          </w:p>
        </w:tc>
      </w:tr>
      <w:tr>
        <w:tc>
          <w:tcPr>
            <w:tcW w:type="dxa" w:w="1152"/>
          </w:tcPr>
          <w:p>
            <w:r>
              <w:rPr>
                <w:sz w:val="18"/>
              </w:rPr>
              <w:t>FR-017</w:t>
            </w:r>
          </w:p>
        </w:tc>
        <w:tc>
          <w:tcPr>
            <w:tcW w:type="dxa" w:w="6624"/>
          </w:tcPr>
          <w:p>
            <w:r>
              <w:rPr>
                <w:sz w:val="18"/>
              </w:rPr>
              <w:t>The system shall isolate all tenant data: every API response shall contain only records belonging to the caller's restaurant.</w:t>
            </w:r>
          </w:p>
        </w:tc>
        <w:tc>
          <w:tcPr>
            <w:tcW w:type="dxa" w:w="1584"/>
          </w:tcPr>
          <w:p>
            <w:r>
              <w:rPr>
                <w:sz w:val="18"/>
              </w:rPr>
              <w:t>M</w:t>
            </w:r>
          </w:p>
        </w:tc>
      </w:tr>
    </w:tbl>
    <w:p/>
    <w:p>
      <w:pPr>
        <w:pStyle w:val="Heading2"/>
      </w:pPr>
      <w:r>
        <w:t>4.3 Module 3: Dashboard</w:t>
      </w:r>
    </w:p>
    <w:p>
      <w:r>
        <w:rPr>
          <w:b w:val="0"/>
          <w:i w:val="0"/>
          <w:sz w:val="20"/>
        </w:rPr>
        <w:t>A role-aware landing page summarizing current business health.</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FR-020</w:t>
            </w:r>
          </w:p>
        </w:tc>
        <w:tc>
          <w:tcPr>
            <w:tcW w:type="dxa" w:w="6624"/>
          </w:tcPr>
          <w:p>
            <w:r>
              <w:rPr>
                <w:sz w:val="18"/>
              </w:rPr>
              <w:t>The dashboard shall display today's gross sales, net sales, order count, and average order value, computed for the restaurant's business day (Asia/Manila).</w:t>
            </w:r>
          </w:p>
        </w:tc>
        <w:tc>
          <w:tcPr>
            <w:tcW w:type="dxa" w:w="1584"/>
          </w:tcPr>
          <w:p>
            <w:r>
              <w:rPr>
                <w:sz w:val="18"/>
              </w:rPr>
              <w:t>M</w:t>
            </w:r>
          </w:p>
        </w:tc>
      </w:tr>
      <w:tr>
        <w:tc>
          <w:tcPr>
            <w:tcW w:type="dxa" w:w="1152"/>
          </w:tcPr>
          <w:p>
            <w:r>
              <w:rPr>
                <w:sz w:val="18"/>
              </w:rPr>
              <w:t>FR-021</w:t>
            </w:r>
          </w:p>
        </w:tc>
        <w:tc>
          <w:tcPr>
            <w:tcW w:type="dxa" w:w="6624"/>
          </w:tcPr>
          <w:p>
            <w:r>
              <w:rPr>
                <w:sz w:val="18"/>
              </w:rPr>
              <w:t>The dashboard shall display current order counts by status (Pending, Preparing, Ready, Completed, Cancelled).</w:t>
            </w:r>
          </w:p>
        </w:tc>
        <w:tc>
          <w:tcPr>
            <w:tcW w:type="dxa" w:w="1584"/>
          </w:tcPr>
          <w:p>
            <w:r>
              <w:rPr>
                <w:sz w:val="18"/>
              </w:rPr>
              <w:t>M</w:t>
            </w:r>
          </w:p>
        </w:tc>
      </w:tr>
      <w:tr>
        <w:tc>
          <w:tcPr>
            <w:tcW w:type="dxa" w:w="1152"/>
          </w:tcPr>
          <w:p>
            <w:r>
              <w:rPr>
                <w:sz w:val="18"/>
              </w:rPr>
              <w:t>FR-022</w:t>
            </w:r>
          </w:p>
        </w:tc>
        <w:tc>
          <w:tcPr>
            <w:tcW w:type="dxa" w:w="6624"/>
          </w:tcPr>
          <w:p>
            <w:r>
              <w:rPr>
                <w:sz w:val="18"/>
              </w:rPr>
              <w:t>The dashboard shall display the top 5 selling menu items for today and for the current month, by quantity and by revenue.</w:t>
            </w:r>
          </w:p>
        </w:tc>
        <w:tc>
          <w:tcPr>
            <w:tcW w:type="dxa" w:w="1584"/>
          </w:tcPr>
          <w:p>
            <w:r>
              <w:rPr>
                <w:sz w:val="18"/>
              </w:rPr>
              <w:t>M</w:t>
            </w:r>
          </w:p>
        </w:tc>
      </w:tr>
      <w:tr>
        <w:tc>
          <w:tcPr>
            <w:tcW w:type="dxa" w:w="1152"/>
          </w:tcPr>
          <w:p>
            <w:r>
              <w:rPr>
                <w:sz w:val="18"/>
              </w:rPr>
              <w:t>FR-023</w:t>
            </w:r>
          </w:p>
        </w:tc>
        <w:tc>
          <w:tcPr>
            <w:tcW w:type="dxa" w:w="6624"/>
          </w:tcPr>
          <w:p>
            <w:r>
              <w:rPr>
                <w:sz w:val="18"/>
              </w:rPr>
              <w:t>The dashboard shall list ingredients at or below minimum stock with current quantity and unit.</w:t>
            </w:r>
          </w:p>
        </w:tc>
        <w:tc>
          <w:tcPr>
            <w:tcW w:type="dxa" w:w="1584"/>
          </w:tcPr>
          <w:p>
            <w:r>
              <w:rPr>
                <w:sz w:val="18"/>
              </w:rPr>
              <w:t>M</w:t>
            </w:r>
          </w:p>
        </w:tc>
      </w:tr>
      <w:tr>
        <w:tc>
          <w:tcPr>
            <w:tcW w:type="dxa" w:w="1152"/>
          </w:tcPr>
          <w:p>
            <w:r>
              <w:rPr>
                <w:sz w:val="18"/>
              </w:rPr>
              <w:t>FR-024</w:t>
            </w:r>
          </w:p>
        </w:tc>
        <w:tc>
          <w:tcPr>
            <w:tcW w:type="dxa" w:w="6624"/>
          </w:tcPr>
          <w:p>
            <w:r>
              <w:rPr>
                <w:sz w:val="18"/>
              </w:rPr>
              <w:t>The dashboard shall display a 30-day revenue trend chart and a current-month revenue vs. expenses vs. profit summary.</w:t>
            </w:r>
          </w:p>
        </w:tc>
        <w:tc>
          <w:tcPr>
            <w:tcW w:type="dxa" w:w="1584"/>
          </w:tcPr>
          <w:p>
            <w:r>
              <w:rPr>
                <w:sz w:val="18"/>
              </w:rPr>
              <w:t>S</w:t>
            </w:r>
          </w:p>
        </w:tc>
      </w:tr>
      <w:tr>
        <w:tc>
          <w:tcPr>
            <w:tcW w:type="dxa" w:w="1152"/>
          </w:tcPr>
          <w:p>
            <w:r>
              <w:rPr>
                <w:sz w:val="18"/>
              </w:rPr>
              <w:t>FR-025</w:t>
            </w:r>
          </w:p>
        </w:tc>
        <w:tc>
          <w:tcPr>
            <w:tcW w:type="dxa" w:w="6624"/>
          </w:tcPr>
          <w:p>
            <w:r>
              <w:rPr>
                <w:sz w:val="18"/>
              </w:rPr>
              <w:t>Dashboard widgets shall refresh automatically at most every 60 seconds without a full page reload.</w:t>
            </w:r>
          </w:p>
        </w:tc>
        <w:tc>
          <w:tcPr>
            <w:tcW w:type="dxa" w:w="1584"/>
          </w:tcPr>
          <w:p>
            <w:r>
              <w:rPr>
                <w:sz w:val="18"/>
              </w:rPr>
              <w:t>S</w:t>
            </w:r>
          </w:p>
        </w:tc>
      </w:tr>
      <w:tr>
        <w:tc>
          <w:tcPr>
            <w:tcW w:type="dxa" w:w="1152"/>
          </w:tcPr>
          <w:p>
            <w:r>
              <w:rPr>
                <w:sz w:val="18"/>
              </w:rPr>
              <w:t>FR-026</w:t>
            </w:r>
          </w:p>
        </w:tc>
        <w:tc>
          <w:tcPr>
            <w:tcW w:type="dxa" w:w="6624"/>
          </w:tcPr>
          <w:p>
            <w:r>
              <w:rPr>
                <w:sz w:val="18"/>
              </w:rPr>
              <w:t>Cashiers shall see only the order-status and low-stock widgets; financial widgets shall be hidden (per Section 3.2).</w:t>
            </w:r>
          </w:p>
        </w:tc>
        <w:tc>
          <w:tcPr>
            <w:tcW w:type="dxa" w:w="1584"/>
          </w:tcPr>
          <w:p>
            <w:r>
              <w:rPr>
                <w:sz w:val="18"/>
              </w:rPr>
              <w:t>M</w:t>
            </w:r>
          </w:p>
        </w:tc>
      </w:tr>
    </w:tbl>
    <w:p/>
    <w:p>
      <w:pPr>
        <w:pStyle w:val="Heading2"/>
      </w:pPr>
      <w:r>
        <w:t>4.4 Module 4: Menu Management</w:t>
      </w:r>
    </w:p>
    <w:p>
      <w:r>
        <w:rPr>
          <w:b w:val="0"/>
          <w:i w:val="0"/>
          <w:sz w:val="20"/>
        </w:rPr>
        <w:t>Maintains sellable items grouped by category, with images and add-ons.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FR-030</w:t>
            </w:r>
          </w:p>
        </w:tc>
        <w:tc>
          <w:tcPr>
            <w:tcW w:type="dxa" w:w="6624"/>
          </w:tcPr>
          <w:p>
            <w:r>
              <w:rPr>
                <w:sz w:val="18"/>
              </w:rPr>
              <w:t>The system shall support category CRUD (name, display order, active flag); category names are unique per restaurant.</w:t>
            </w:r>
          </w:p>
        </w:tc>
        <w:tc>
          <w:tcPr>
            <w:tcW w:type="dxa" w:w="1584"/>
          </w:tcPr>
          <w:p>
            <w:r>
              <w:rPr>
                <w:sz w:val="18"/>
              </w:rPr>
              <w:t>M</w:t>
            </w:r>
          </w:p>
        </w:tc>
      </w:tr>
      <w:tr>
        <w:tc>
          <w:tcPr>
            <w:tcW w:type="dxa" w:w="1152"/>
          </w:tcPr>
          <w:p>
            <w:r>
              <w:rPr>
                <w:sz w:val="18"/>
              </w:rPr>
              <w:t>FR-031</w:t>
            </w:r>
          </w:p>
        </w:tc>
        <w:tc>
          <w:tcPr>
            <w:tcW w:type="dxa" w:w="6624"/>
          </w:tcPr>
          <w:p>
            <w:r>
              <w:rPr>
                <w:sz w:val="18"/>
              </w:rPr>
              <w:t>The system shall support menu item CRUD with: name, description, category, price (PHP ≥ 0.00), availability flag, preparation time (minutes), and image.</w:t>
            </w:r>
          </w:p>
        </w:tc>
        <w:tc>
          <w:tcPr>
            <w:tcW w:type="dxa" w:w="1584"/>
          </w:tcPr>
          <w:p>
            <w:r>
              <w:rPr>
                <w:sz w:val="18"/>
              </w:rPr>
              <w:t>M</w:t>
            </w:r>
          </w:p>
        </w:tc>
      </w:tr>
      <w:tr>
        <w:tc>
          <w:tcPr>
            <w:tcW w:type="dxa" w:w="1152"/>
          </w:tcPr>
          <w:p>
            <w:r>
              <w:rPr>
                <w:sz w:val="18"/>
              </w:rPr>
              <w:t>FR-032</w:t>
            </w:r>
          </w:p>
        </w:tc>
        <w:tc>
          <w:tcPr>
            <w:tcW w:type="dxa" w:w="6624"/>
          </w:tcPr>
          <w:p>
            <w:r>
              <w:rPr>
                <w:sz w:val="18"/>
              </w:rPr>
              <w:t>Menu images shall be uploaded to Blob Storage; accepted formats JPEG/PNG/WebP, max 5 MB; the system shall generate a 400px thumbnail.</w:t>
            </w:r>
          </w:p>
        </w:tc>
        <w:tc>
          <w:tcPr>
            <w:tcW w:type="dxa" w:w="1584"/>
          </w:tcPr>
          <w:p>
            <w:r>
              <w:rPr>
                <w:sz w:val="18"/>
              </w:rPr>
              <w:t>M</w:t>
            </w:r>
          </w:p>
        </w:tc>
      </w:tr>
      <w:tr>
        <w:tc>
          <w:tcPr>
            <w:tcW w:type="dxa" w:w="1152"/>
          </w:tcPr>
          <w:p>
            <w:r>
              <w:rPr>
                <w:sz w:val="18"/>
              </w:rPr>
              <w:t>FR-033</w:t>
            </w:r>
          </w:p>
        </w:tc>
        <w:tc>
          <w:tcPr>
            <w:tcW w:type="dxa" w:w="6624"/>
          </w:tcPr>
          <w:p>
            <w:r>
              <w:rPr>
                <w:sz w:val="18"/>
              </w:rPr>
              <w:t>The system shall support add-ons (e.g., extra rice, extra egg) with their own price and optional recipe, attachable to one or more menu items.</w:t>
            </w:r>
          </w:p>
        </w:tc>
        <w:tc>
          <w:tcPr>
            <w:tcW w:type="dxa" w:w="1584"/>
          </w:tcPr>
          <w:p>
            <w:r>
              <w:rPr>
                <w:sz w:val="18"/>
              </w:rPr>
              <w:t>S</w:t>
            </w:r>
          </w:p>
        </w:tc>
      </w:tr>
      <w:tr>
        <w:tc>
          <w:tcPr>
            <w:tcW w:type="dxa" w:w="1152"/>
          </w:tcPr>
          <w:p>
            <w:r>
              <w:rPr>
                <w:sz w:val="18"/>
              </w:rPr>
              <w:t>FR-034</w:t>
            </w:r>
          </w:p>
        </w:tc>
        <w:tc>
          <w:tcPr>
            <w:tcW w:type="dxa" w:w="6624"/>
          </w:tcPr>
          <w:p>
            <w:r>
              <w:rPr>
                <w:sz w:val="18"/>
              </w:rPr>
              <w:t>Toggling availability shall immediately hide/show the item on the order screen without deleting it.</w:t>
            </w:r>
          </w:p>
        </w:tc>
        <w:tc>
          <w:tcPr>
            <w:tcW w:type="dxa" w:w="1584"/>
          </w:tcPr>
          <w:p>
            <w:r>
              <w:rPr>
                <w:sz w:val="18"/>
              </w:rPr>
              <w:t>M</w:t>
            </w:r>
          </w:p>
        </w:tc>
      </w:tr>
      <w:tr>
        <w:tc>
          <w:tcPr>
            <w:tcW w:type="dxa" w:w="1152"/>
          </w:tcPr>
          <w:p>
            <w:r>
              <w:rPr>
                <w:sz w:val="18"/>
              </w:rPr>
              <w:t>FR-035</w:t>
            </w:r>
          </w:p>
        </w:tc>
        <w:tc>
          <w:tcPr>
            <w:tcW w:type="dxa" w:w="6624"/>
          </w:tcPr>
          <w:p>
            <w:r>
              <w:rPr>
                <w:sz w:val="18"/>
              </w:rPr>
              <w:t>Menu item deletion shall be a soft delete; historical orders and reports shall continue to show the item's name and price at time of sale.</w:t>
            </w:r>
          </w:p>
        </w:tc>
        <w:tc>
          <w:tcPr>
            <w:tcW w:type="dxa" w:w="1584"/>
          </w:tcPr>
          <w:p>
            <w:r>
              <w:rPr>
                <w:sz w:val="18"/>
              </w:rPr>
              <w:t>M</w:t>
            </w:r>
          </w:p>
        </w:tc>
      </w:tr>
      <w:tr>
        <w:tc>
          <w:tcPr>
            <w:tcW w:type="dxa" w:w="1152"/>
          </w:tcPr>
          <w:p>
            <w:r>
              <w:rPr>
                <w:sz w:val="18"/>
              </w:rPr>
              <w:t>FR-036</w:t>
            </w:r>
          </w:p>
        </w:tc>
        <w:tc>
          <w:tcPr>
            <w:tcW w:type="dxa" w:w="6624"/>
          </w:tcPr>
          <w:p>
            <w:r>
              <w:rPr>
                <w:sz w:val="18"/>
              </w:rPr>
              <w:t>The system shall retain a price change history (old price, new price, changed by, timestamp).</w:t>
            </w:r>
          </w:p>
        </w:tc>
        <w:tc>
          <w:tcPr>
            <w:tcW w:type="dxa" w:w="1584"/>
          </w:tcPr>
          <w:p>
            <w:r>
              <w:rPr>
                <w:sz w:val="18"/>
              </w:rPr>
              <w:t>S</w:t>
            </w:r>
          </w:p>
        </w:tc>
      </w:tr>
      <w:tr>
        <w:tc>
          <w:tcPr>
            <w:tcW w:type="dxa" w:w="1152"/>
          </w:tcPr>
          <w:p>
            <w:r>
              <w:rPr>
                <w:sz w:val="18"/>
              </w:rPr>
              <w:t>FR-037</w:t>
            </w:r>
          </w:p>
        </w:tc>
        <w:tc>
          <w:tcPr>
            <w:tcW w:type="dxa" w:w="6624"/>
          </w:tcPr>
          <w:p>
            <w:r>
              <w:rPr>
                <w:sz w:val="18"/>
              </w:rPr>
              <w:t>The order screen shall support menu search by name and filtering by category.</w:t>
            </w:r>
          </w:p>
        </w:tc>
        <w:tc>
          <w:tcPr>
            <w:tcW w:type="dxa" w:w="1584"/>
          </w:tcPr>
          <w:p>
            <w:r>
              <w:rPr>
                <w:sz w:val="18"/>
              </w:rPr>
              <w:t>M</w:t>
            </w:r>
          </w:p>
        </w:tc>
      </w:tr>
    </w:tbl>
    <w:p/>
    <w:p>
      <w:pPr>
        <w:pStyle w:val="Heading2"/>
      </w:pPr>
      <w:r>
        <w:t>4.5 Module 5: Inventory Management</w:t>
      </w:r>
    </w:p>
    <w:p>
      <w:r>
        <w:rPr>
          <w:b w:val="0"/>
          <w:i w:val="0"/>
          <w:sz w:val="20"/>
        </w:rPr>
        <w:t>Tracks ingredient stock with a complete, immutable transaction ledger.</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FR-040</w:t>
            </w:r>
          </w:p>
        </w:tc>
        <w:tc>
          <w:tcPr>
            <w:tcW w:type="dxa" w:w="6624"/>
          </w:tcPr>
          <w:p>
            <w:r>
              <w:rPr>
                <w:sz w:val="18"/>
              </w:rPr>
              <w:t>The system shall support ingredient CRUD with: name, unit of measure (g, kg, ml, L, pc, pack), current stock (derived), minimum stock, average unit cost, and default supplier.</w:t>
            </w:r>
          </w:p>
        </w:tc>
        <w:tc>
          <w:tcPr>
            <w:tcW w:type="dxa" w:w="1584"/>
          </w:tcPr>
          <w:p>
            <w:r>
              <w:rPr>
                <w:sz w:val="18"/>
              </w:rPr>
              <w:t>M</w:t>
            </w:r>
          </w:p>
        </w:tc>
      </w:tr>
      <w:tr>
        <w:tc>
          <w:tcPr>
            <w:tcW w:type="dxa" w:w="1152"/>
          </w:tcPr>
          <w:p>
            <w:r>
              <w:rPr>
                <w:sz w:val="18"/>
              </w:rPr>
              <w:t>FR-041</w:t>
            </w:r>
          </w:p>
        </w:tc>
        <w:tc>
          <w:tcPr>
            <w:tcW w:type="dxa" w:w="6624"/>
          </w:tcPr>
          <w:p>
            <w:r>
              <w:rPr>
                <w:sz w:val="18"/>
              </w:rPr>
              <w:t>Current stock shall be derived from the sum of inventory transactions; direct edits to the stock figure shall not be possible.</w:t>
            </w:r>
          </w:p>
        </w:tc>
        <w:tc>
          <w:tcPr>
            <w:tcW w:type="dxa" w:w="1584"/>
          </w:tcPr>
          <w:p>
            <w:r>
              <w:rPr>
                <w:sz w:val="18"/>
              </w:rPr>
              <w:t>M</w:t>
            </w:r>
          </w:p>
        </w:tc>
      </w:tr>
      <w:tr>
        <w:tc>
          <w:tcPr>
            <w:tcW w:type="dxa" w:w="1152"/>
          </w:tcPr>
          <w:p>
            <w:r>
              <w:rPr>
                <w:sz w:val="18"/>
              </w:rPr>
              <w:t>FR-042</w:t>
            </w:r>
          </w:p>
        </w:tc>
        <w:tc>
          <w:tcPr>
            <w:tcW w:type="dxa" w:w="6624"/>
          </w:tcPr>
          <w:p>
            <w:r>
              <w:rPr>
                <w:sz w:val="18"/>
              </w:rPr>
              <w:t>The system shall support transaction types: PURCHASE (in), CONSUMPTION (out, from recipes), ADJUSTMENT (in/out with mandatory reason), SPOILAGE (out with mandatory reason), and RETURN (out to supplier).</w:t>
            </w:r>
          </w:p>
        </w:tc>
        <w:tc>
          <w:tcPr>
            <w:tcW w:type="dxa" w:w="1584"/>
          </w:tcPr>
          <w:p>
            <w:r>
              <w:rPr>
                <w:sz w:val="18"/>
              </w:rPr>
              <w:t>M</w:t>
            </w:r>
          </w:p>
        </w:tc>
      </w:tr>
      <w:tr>
        <w:tc>
          <w:tcPr>
            <w:tcW w:type="dxa" w:w="1152"/>
          </w:tcPr>
          <w:p>
            <w:r>
              <w:rPr>
                <w:sz w:val="18"/>
              </w:rPr>
              <w:t>FR-043</w:t>
            </w:r>
          </w:p>
        </w:tc>
        <w:tc>
          <w:tcPr>
            <w:tcW w:type="dxa" w:w="6624"/>
          </w:tcPr>
          <w:p>
            <w:r>
              <w:rPr>
                <w:sz w:val="18"/>
              </w:rPr>
              <w:t>Every inventory transaction shall record: ingredient, type, signed quantity, unit cost (where applicable), resulting balance, reference (e.g., order or PO id), user, and timestamp; transactions are immutable — corrections are made by compensating entries.</w:t>
            </w:r>
          </w:p>
        </w:tc>
        <w:tc>
          <w:tcPr>
            <w:tcW w:type="dxa" w:w="1584"/>
          </w:tcPr>
          <w:p>
            <w:r>
              <w:rPr>
                <w:sz w:val="18"/>
              </w:rPr>
              <w:t>M</w:t>
            </w:r>
          </w:p>
        </w:tc>
      </w:tr>
      <w:tr>
        <w:tc>
          <w:tcPr>
            <w:tcW w:type="dxa" w:w="1152"/>
          </w:tcPr>
          <w:p>
            <w:r>
              <w:rPr>
                <w:sz w:val="18"/>
              </w:rPr>
              <w:t>FR-044</w:t>
            </w:r>
          </w:p>
        </w:tc>
        <w:tc>
          <w:tcPr>
            <w:tcW w:type="dxa" w:w="6624"/>
          </w:tcPr>
          <w:p>
            <w:r>
              <w:rPr>
                <w:sz w:val="18"/>
              </w:rPr>
              <w:t>The system shall reject any transaction that would make an ingredient's stock negative (see BR-001) and return a descriptive error identifying the ingredient and shortfall.</w:t>
            </w:r>
          </w:p>
        </w:tc>
        <w:tc>
          <w:tcPr>
            <w:tcW w:type="dxa" w:w="1584"/>
          </w:tcPr>
          <w:p>
            <w:r>
              <w:rPr>
                <w:sz w:val="18"/>
              </w:rPr>
              <w:t>M</w:t>
            </w:r>
          </w:p>
        </w:tc>
      </w:tr>
      <w:tr>
        <w:tc>
          <w:tcPr>
            <w:tcW w:type="dxa" w:w="1152"/>
          </w:tcPr>
          <w:p>
            <w:r>
              <w:rPr>
                <w:sz w:val="18"/>
              </w:rPr>
              <w:t>FR-045</w:t>
            </w:r>
          </w:p>
        </w:tc>
        <w:tc>
          <w:tcPr>
            <w:tcW w:type="dxa" w:w="6624"/>
          </w:tcPr>
          <w:p>
            <w:r>
              <w:rPr>
                <w:sz w:val="18"/>
              </w:rPr>
              <w:t>When an ingredient's stock falls to or below its minimum stock, the system shall create a low-stock notification (once per ingredient until stock is replenished above the threshold).</w:t>
            </w:r>
          </w:p>
        </w:tc>
        <w:tc>
          <w:tcPr>
            <w:tcW w:type="dxa" w:w="1584"/>
          </w:tcPr>
          <w:p>
            <w:r>
              <w:rPr>
                <w:sz w:val="18"/>
              </w:rPr>
              <w:t>M</w:t>
            </w:r>
          </w:p>
        </w:tc>
      </w:tr>
      <w:tr>
        <w:tc>
          <w:tcPr>
            <w:tcW w:type="dxa" w:w="1152"/>
          </w:tcPr>
          <w:p>
            <w:r>
              <w:rPr>
                <w:sz w:val="18"/>
              </w:rPr>
              <w:t>FR-046</w:t>
            </w:r>
          </w:p>
        </w:tc>
        <w:tc>
          <w:tcPr>
            <w:tcW w:type="dxa" w:w="6624"/>
          </w:tcPr>
          <w:p>
            <w:r>
              <w:rPr>
                <w:sz w:val="18"/>
              </w:rPr>
              <w:t>The system shall display per-ingredient stock card: running balance with all transactions, filterable by date range and type.</w:t>
            </w:r>
          </w:p>
        </w:tc>
        <w:tc>
          <w:tcPr>
            <w:tcW w:type="dxa" w:w="1584"/>
          </w:tcPr>
          <w:p>
            <w:r>
              <w:rPr>
                <w:sz w:val="18"/>
              </w:rPr>
              <w:t>M</w:t>
            </w:r>
          </w:p>
        </w:tc>
      </w:tr>
      <w:tr>
        <w:tc>
          <w:tcPr>
            <w:tcW w:type="dxa" w:w="1152"/>
          </w:tcPr>
          <w:p>
            <w:r>
              <w:rPr>
                <w:sz w:val="18"/>
              </w:rPr>
              <w:t>FR-047</w:t>
            </w:r>
          </w:p>
        </w:tc>
        <w:tc>
          <w:tcPr>
            <w:tcW w:type="dxa" w:w="6624"/>
          </w:tcPr>
          <w:p>
            <w:r>
              <w:rPr>
                <w:sz w:val="18"/>
              </w:rPr>
              <w:t>Average unit cost shall be maintained using the weighted average cost method, recalculated on every PURCHASE transaction.</w:t>
            </w:r>
          </w:p>
        </w:tc>
        <w:tc>
          <w:tcPr>
            <w:tcW w:type="dxa" w:w="1584"/>
          </w:tcPr>
          <w:p>
            <w:r>
              <w:rPr>
                <w:sz w:val="18"/>
              </w:rPr>
              <w:t>S</w:t>
            </w:r>
          </w:p>
        </w:tc>
      </w:tr>
    </w:tbl>
    <w:p/>
    <w:p>
      <w:pPr>
        <w:pStyle w:val="Heading2"/>
      </w:pPr>
      <w:r>
        <w:t>4.6 Module 6: Supplier Management</w:t>
      </w:r>
    </w:p>
    <w:p>
      <w:r>
        <w:rPr>
          <w:b w:val="0"/>
          <w:i w:val="0"/>
          <w:sz w:val="20"/>
        </w:rPr>
        <w:t>Maintains the vendors from whom the restaurant purchases ingredients.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FR-050</w:t>
            </w:r>
          </w:p>
        </w:tc>
        <w:tc>
          <w:tcPr>
            <w:tcW w:type="dxa" w:w="6624"/>
          </w:tcPr>
          <w:p>
            <w:r>
              <w:rPr>
                <w:sz w:val="18"/>
              </w:rPr>
              <w:t>The system shall support supplier CRUD with: name, contact person, phone, email, address, payment terms (COD / 7 / 15 / 30 days), and active flag.</w:t>
            </w:r>
          </w:p>
        </w:tc>
        <w:tc>
          <w:tcPr>
            <w:tcW w:type="dxa" w:w="1584"/>
          </w:tcPr>
          <w:p>
            <w:r>
              <w:rPr>
                <w:sz w:val="18"/>
              </w:rPr>
              <w:t>M</w:t>
            </w:r>
          </w:p>
        </w:tc>
      </w:tr>
      <w:tr>
        <w:tc>
          <w:tcPr>
            <w:tcW w:type="dxa" w:w="1152"/>
          </w:tcPr>
          <w:p>
            <w:r>
              <w:rPr>
                <w:sz w:val="18"/>
              </w:rPr>
              <w:t>FR-051</w:t>
            </w:r>
          </w:p>
        </w:tc>
        <w:tc>
          <w:tcPr>
            <w:tcW w:type="dxa" w:w="6624"/>
          </w:tcPr>
          <w:p>
            <w:r>
              <w:rPr>
                <w:sz w:val="18"/>
              </w:rPr>
              <w:t>The supplier detail view shall show purchase history (POs with dates, totals, status) and computed outstanding balance (received but unpaid POs).</w:t>
            </w:r>
          </w:p>
        </w:tc>
        <w:tc>
          <w:tcPr>
            <w:tcW w:type="dxa" w:w="1584"/>
          </w:tcPr>
          <w:p>
            <w:r>
              <w:rPr>
                <w:sz w:val="18"/>
              </w:rPr>
              <w:t>S</w:t>
            </w:r>
          </w:p>
        </w:tc>
      </w:tr>
      <w:tr>
        <w:tc>
          <w:tcPr>
            <w:tcW w:type="dxa" w:w="1152"/>
          </w:tcPr>
          <w:p>
            <w:r>
              <w:rPr>
                <w:sz w:val="18"/>
              </w:rPr>
              <w:t>FR-052</w:t>
            </w:r>
          </w:p>
        </w:tc>
        <w:tc>
          <w:tcPr>
            <w:tcW w:type="dxa" w:w="6624"/>
          </w:tcPr>
          <w:p>
            <w:r>
              <w:rPr>
                <w:sz w:val="18"/>
              </w:rPr>
              <w:t>The system shall allow recording supplier payments against received POs, reducing outstanding balance.</w:t>
            </w:r>
          </w:p>
        </w:tc>
        <w:tc>
          <w:tcPr>
            <w:tcW w:type="dxa" w:w="1584"/>
          </w:tcPr>
          <w:p>
            <w:r>
              <w:rPr>
                <w:sz w:val="18"/>
              </w:rPr>
              <w:t>S</w:t>
            </w:r>
          </w:p>
        </w:tc>
      </w:tr>
      <w:tr>
        <w:tc>
          <w:tcPr>
            <w:tcW w:type="dxa" w:w="1152"/>
          </w:tcPr>
          <w:p>
            <w:r>
              <w:rPr>
                <w:sz w:val="18"/>
              </w:rPr>
              <w:t>FR-053</w:t>
            </w:r>
          </w:p>
        </w:tc>
        <w:tc>
          <w:tcPr>
            <w:tcW w:type="dxa" w:w="6624"/>
          </w:tcPr>
          <w:p>
            <w:r>
              <w:rPr>
                <w:sz w:val="18"/>
              </w:rPr>
              <w:t>Suppliers with existing purchase orders shall be deactivated rather than deleted.</w:t>
            </w:r>
          </w:p>
        </w:tc>
        <w:tc>
          <w:tcPr>
            <w:tcW w:type="dxa" w:w="1584"/>
          </w:tcPr>
          <w:p>
            <w:r>
              <w:rPr>
                <w:sz w:val="18"/>
              </w:rPr>
              <w:t>M</w:t>
            </w:r>
          </w:p>
        </w:tc>
      </w:tr>
    </w:tbl>
    <w:p/>
    <w:p>
      <w:pPr>
        <w:pStyle w:val="Heading2"/>
      </w:pPr>
      <w:r>
        <w:t>4.7 Module 7: Purchase Orders</w:t>
      </w:r>
    </w:p>
    <w:p>
      <w:r>
        <w:rPr>
          <w:b w:val="0"/>
          <w:i w:val="0"/>
          <w:sz w:val="20"/>
        </w:rPr>
        <w:t>Records purchases from suppliers and feeds inventory automatically.</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FR-060</w:t>
            </w:r>
          </w:p>
        </w:tc>
        <w:tc>
          <w:tcPr>
            <w:tcW w:type="dxa" w:w="6624"/>
          </w:tcPr>
          <w:p>
            <w:r>
              <w:rPr>
                <w:sz w:val="18"/>
              </w:rPr>
              <w:t>The system shall support purchase order creation with supplier, expected delivery date, notes, and line items (ingredient, quantity, unit cost).</w:t>
            </w:r>
          </w:p>
        </w:tc>
        <w:tc>
          <w:tcPr>
            <w:tcW w:type="dxa" w:w="1584"/>
          </w:tcPr>
          <w:p>
            <w:r>
              <w:rPr>
                <w:sz w:val="18"/>
              </w:rPr>
              <w:t>M</w:t>
            </w:r>
          </w:p>
        </w:tc>
      </w:tr>
      <w:tr>
        <w:tc>
          <w:tcPr>
            <w:tcW w:type="dxa" w:w="1152"/>
          </w:tcPr>
          <w:p>
            <w:r>
              <w:rPr>
                <w:sz w:val="18"/>
              </w:rPr>
              <w:t>FR-061</w:t>
            </w:r>
          </w:p>
        </w:tc>
        <w:tc>
          <w:tcPr>
            <w:tcW w:type="dxa" w:w="6624"/>
          </w:tcPr>
          <w:p>
            <w:r>
              <w:rPr>
                <w:sz w:val="18"/>
              </w:rPr>
              <w:t>Purchase orders shall follow the status flow: DRAFT → ORDERED → PARTIALLY_RECEIVED → RECEIVED, with CANCELLED allowed from DRAFT or ORDERED.</w:t>
            </w:r>
          </w:p>
        </w:tc>
        <w:tc>
          <w:tcPr>
            <w:tcW w:type="dxa" w:w="1584"/>
          </w:tcPr>
          <w:p>
            <w:r>
              <w:rPr>
                <w:sz w:val="18"/>
              </w:rPr>
              <w:t>M</w:t>
            </w:r>
          </w:p>
        </w:tc>
      </w:tr>
      <w:tr>
        <w:tc>
          <w:tcPr>
            <w:tcW w:type="dxa" w:w="1152"/>
          </w:tcPr>
          <w:p>
            <w:r>
              <w:rPr>
                <w:sz w:val="18"/>
              </w:rPr>
              <w:t>FR-062</w:t>
            </w:r>
          </w:p>
        </w:tc>
        <w:tc>
          <w:tcPr>
            <w:tcW w:type="dxa" w:w="6624"/>
          </w:tcPr>
          <w:p>
            <w:r>
              <w:rPr>
                <w:sz w:val="18"/>
              </w:rPr>
              <w:t>Receiving a PO (fully or per-line partial quantities) shall create PURCHASE inventory transactions for the received quantities and update weighted average costs atomically.</w:t>
            </w:r>
          </w:p>
        </w:tc>
        <w:tc>
          <w:tcPr>
            <w:tcW w:type="dxa" w:w="1584"/>
          </w:tcPr>
          <w:p>
            <w:r>
              <w:rPr>
                <w:sz w:val="18"/>
              </w:rPr>
              <w:t>M</w:t>
            </w:r>
          </w:p>
        </w:tc>
      </w:tr>
      <w:tr>
        <w:tc>
          <w:tcPr>
            <w:tcW w:type="dxa" w:w="1152"/>
          </w:tcPr>
          <w:p>
            <w:r>
              <w:rPr>
                <w:sz w:val="18"/>
              </w:rPr>
              <w:t>FR-063</w:t>
            </w:r>
          </w:p>
        </w:tc>
        <w:tc>
          <w:tcPr>
            <w:tcW w:type="dxa" w:w="6624"/>
          </w:tcPr>
          <w:p>
            <w:r>
              <w:rPr>
                <w:sz w:val="18"/>
              </w:rPr>
              <w:t>The system shall generate a sequential PO number per restaurant (e.g., PO-2026-00042).</w:t>
            </w:r>
          </w:p>
        </w:tc>
        <w:tc>
          <w:tcPr>
            <w:tcW w:type="dxa" w:w="1584"/>
          </w:tcPr>
          <w:p>
            <w:r>
              <w:rPr>
                <w:sz w:val="18"/>
              </w:rPr>
              <w:t>M</w:t>
            </w:r>
          </w:p>
        </w:tc>
      </w:tr>
      <w:tr>
        <w:tc>
          <w:tcPr>
            <w:tcW w:type="dxa" w:w="1152"/>
          </w:tcPr>
          <w:p>
            <w:r>
              <w:rPr>
                <w:sz w:val="18"/>
              </w:rPr>
              <w:t>FR-064</w:t>
            </w:r>
          </w:p>
        </w:tc>
        <w:tc>
          <w:tcPr>
            <w:tcW w:type="dxa" w:w="6624"/>
          </w:tcPr>
          <w:p>
            <w:r>
              <w:rPr>
                <w:sz w:val="18"/>
              </w:rPr>
              <w:t>A PO in RECEIVED status shall be read-only; corrections require a new adjustment transaction or supplier return.</w:t>
            </w:r>
          </w:p>
        </w:tc>
        <w:tc>
          <w:tcPr>
            <w:tcW w:type="dxa" w:w="1584"/>
          </w:tcPr>
          <w:p>
            <w:r>
              <w:rPr>
                <w:sz w:val="18"/>
              </w:rPr>
              <w:t>M</w:t>
            </w:r>
          </w:p>
        </w:tc>
      </w:tr>
      <w:tr>
        <w:tc>
          <w:tcPr>
            <w:tcW w:type="dxa" w:w="1152"/>
          </w:tcPr>
          <w:p>
            <w:r>
              <w:rPr>
                <w:sz w:val="18"/>
              </w:rPr>
              <w:t>FR-065</w:t>
            </w:r>
          </w:p>
        </w:tc>
        <w:tc>
          <w:tcPr>
            <w:tcW w:type="dxa" w:w="6624"/>
          </w:tcPr>
          <w:p>
            <w:r>
              <w:rPr>
                <w:sz w:val="18"/>
              </w:rPr>
              <w:t>The system shall show variance between ordered and received quantities per line.</w:t>
            </w:r>
          </w:p>
        </w:tc>
        <w:tc>
          <w:tcPr>
            <w:tcW w:type="dxa" w:w="1584"/>
          </w:tcPr>
          <w:p>
            <w:r>
              <w:rPr>
                <w:sz w:val="18"/>
              </w:rPr>
              <w:t>S</w:t>
            </w:r>
          </w:p>
        </w:tc>
      </w:tr>
    </w:tbl>
    <w:p/>
    <w:p>
      <w:pPr>
        <w:pStyle w:val="Heading2"/>
      </w:pPr>
      <w:r>
        <w:t>4.8 Module 8: Recipe Management</w:t>
      </w:r>
    </w:p>
    <w:p>
      <w:r>
        <w:rPr>
          <w:b w:val="0"/>
          <w:i w:val="0"/>
          <w:sz w:val="20"/>
        </w:rPr>
        <w:t>Defines the bill of materials for menu items and drives automatic stock deduction.</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FR-070</w:t>
            </w:r>
          </w:p>
        </w:tc>
        <w:tc>
          <w:tcPr>
            <w:tcW w:type="dxa" w:w="6624"/>
          </w:tcPr>
          <w:p>
            <w:r>
              <w:rPr>
                <w:sz w:val="18"/>
              </w:rPr>
              <w:t>The system shall allow defining one recipe per menu item and per add-on, consisting of ingredient lines (ingredient, quantity, unit).</w:t>
            </w:r>
          </w:p>
        </w:tc>
        <w:tc>
          <w:tcPr>
            <w:tcW w:type="dxa" w:w="1584"/>
          </w:tcPr>
          <w:p>
            <w:r>
              <w:rPr>
                <w:sz w:val="18"/>
              </w:rPr>
              <w:t>M</w:t>
            </w:r>
          </w:p>
        </w:tc>
      </w:tr>
      <w:tr>
        <w:tc>
          <w:tcPr>
            <w:tcW w:type="dxa" w:w="1152"/>
          </w:tcPr>
          <w:p>
            <w:r>
              <w:rPr>
                <w:sz w:val="18"/>
              </w:rPr>
              <w:t>FR-071</w:t>
            </w:r>
          </w:p>
        </w:tc>
        <w:tc>
          <w:tcPr>
            <w:tcW w:type="dxa" w:w="6624"/>
          </w:tcPr>
          <w:p>
            <w:r>
              <w:rPr>
                <w:sz w:val="18"/>
              </w:rPr>
              <w:t>The system shall compute and display recipe cost from ingredient weighted average costs, and show margin against the selling price.</w:t>
            </w:r>
          </w:p>
        </w:tc>
        <w:tc>
          <w:tcPr>
            <w:tcW w:type="dxa" w:w="1584"/>
          </w:tcPr>
          <w:p>
            <w:r>
              <w:rPr>
                <w:sz w:val="18"/>
              </w:rPr>
              <w:t>S</w:t>
            </w:r>
          </w:p>
        </w:tc>
      </w:tr>
      <w:tr>
        <w:tc>
          <w:tcPr>
            <w:tcW w:type="dxa" w:w="1152"/>
          </w:tcPr>
          <w:p>
            <w:r>
              <w:rPr>
                <w:sz w:val="18"/>
              </w:rPr>
              <w:t>FR-072</w:t>
            </w:r>
          </w:p>
        </w:tc>
        <w:tc>
          <w:tcPr>
            <w:tcW w:type="dxa" w:w="6624"/>
          </w:tcPr>
          <w:p>
            <w:r>
              <w:rPr>
                <w:sz w:val="18"/>
              </w:rPr>
              <w:t>When an order is completed (see FR-085), the system shall create CONSUMPTION transactions deducting each recipe ingredient multiplied by ordered quantity, including add-ons, within the same database transaction as the status change.</w:t>
            </w:r>
          </w:p>
        </w:tc>
        <w:tc>
          <w:tcPr>
            <w:tcW w:type="dxa" w:w="1584"/>
          </w:tcPr>
          <w:p>
            <w:r>
              <w:rPr>
                <w:sz w:val="18"/>
              </w:rPr>
              <w:t>M</w:t>
            </w:r>
          </w:p>
        </w:tc>
      </w:tr>
      <w:tr>
        <w:tc>
          <w:tcPr>
            <w:tcW w:type="dxa" w:w="1152"/>
          </w:tcPr>
          <w:p>
            <w:r>
              <w:rPr>
                <w:sz w:val="18"/>
              </w:rPr>
              <w:t>FR-073</w:t>
            </w:r>
          </w:p>
        </w:tc>
        <w:tc>
          <w:tcPr>
            <w:tcW w:type="dxa" w:w="6624"/>
          </w:tcPr>
          <w:p>
            <w:r>
              <w:rPr>
                <w:sz w:val="18"/>
              </w:rPr>
              <w:t>If deduction would drive any ingredient negative, the order completion shall fail with a descriptive error listing the insufficient ingredients (see BR-001).</w:t>
            </w:r>
          </w:p>
        </w:tc>
        <w:tc>
          <w:tcPr>
            <w:tcW w:type="dxa" w:w="1584"/>
          </w:tcPr>
          <w:p>
            <w:r>
              <w:rPr>
                <w:sz w:val="18"/>
              </w:rPr>
              <w:t>M</w:t>
            </w:r>
          </w:p>
        </w:tc>
      </w:tr>
      <w:tr>
        <w:tc>
          <w:tcPr>
            <w:tcW w:type="dxa" w:w="1152"/>
          </w:tcPr>
          <w:p>
            <w:r>
              <w:rPr>
                <w:sz w:val="18"/>
              </w:rPr>
              <w:t>FR-074</w:t>
            </w:r>
          </w:p>
        </w:tc>
        <w:tc>
          <w:tcPr>
            <w:tcW w:type="dxa" w:w="6624"/>
          </w:tcPr>
          <w:p>
            <w:r>
              <w:rPr>
                <w:sz w:val="18"/>
              </w:rPr>
              <w:t>At order creation time, the system shall warn (non-blocking) when projected stock for any ingredient of the ordered items is insufficient.</w:t>
            </w:r>
          </w:p>
        </w:tc>
        <w:tc>
          <w:tcPr>
            <w:tcW w:type="dxa" w:w="1584"/>
          </w:tcPr>
          <w:p>
            <w:r>
              <w:rPr>
                <w:sz w:val="18"/>
              </w:rPr>
              <w:t>S</w:t>
            </w:r>
          </w:p>
        </w:tc>
      </w:tr>
      <w:tr>
        <w:tc>
          <w:tcPr>
            <w:tcW w:type="dxa" w:w="1152"/>
          </w:tcPr>
          <w:p>
            <w:r>
              <w:rPr>
                <w:sz w:val="18"/>
              </w:rPr>
              <w:t>FR-075</w:t>
            </w:r>
          </w:p>
        </w:tc>
        <w:tc>
          <w:tcPr>
            <w:tcW w:type="dxa" w:w="6624"/>
          </w:tcPr>
          <w:p>
            <w:r>
              <w:rPr>
                <w:sz w:val="18"/>
              </w:rPr>
              <w:t>Recipe changes shall not affect historical consumption records.</w:t>
            </w:r>
          </w:p>
        </w:tc>
        <w:tc>
          <w:tcPr>
            <w:tcW w:type="dxa" w:w="1584"/>
          </w:tcPr>
          <w:p>
            <w:r>
              <w:rPr>
                <w:sz w:val="18"/>
              </w:rPr>
              <w:t>M</w:t>
            </w:r>
          </w:p>
        </w:tc>
      </w:tr>
    </w:tbl>
    <w:p/>
    <w:p>
      <w:pPr>
        <w:pStyle w:val="Heading2"/>
      </w:pPr>
      <w:r>
        <w:t>4.9 Module 9: Order Management</w:t>
      </w:r>
    </w:p>
    <w:p>
      <w:r>
        <w:rPr>
          <w:b w:val="0"/>
          <w:i w:val="0"/>
          <w:sz w:val="20"/>
        </w:rPr>
        <w:t>The core selling workflow for dine-in, take-out, and delivery.</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FR-080</w:t>
            </w:r>
          </w:p>
        </w:tc>
        <w:tc>
          <w:tcPr>
            <w:tcW w:type="dxa" w:w="6624"/>
          </w:tcPr>
          <w:p>
            <w:r>
              <w:rPr>
                <w:sz w:val="18"/>
              </w:rPr>
              <w:t>The system shall support creating orders of type DINE_IN (requires table), TAKE_OUT, and DELIVERY (requires customer name, phone, and address).</w:t>
            </w:r>
          </w:p>
        </w:tc>
        <w:tc>
          <w:tcPr>
            <w:tcW w:type="dxa" w:w="1584"/>
          </w:tcPr>
          <w:p>
            <w:r>
              <w:rPr>
                <w:sz w:val="18"/>
              </w:rPr>
              <w:t>M</w:t>
            </w:r>
          </w:p>
        </w:tc>
      </w:tr>
      <w:tr>
        <w:tc>
          <w:tcPr>
            <w:tcW w:type="dxa" w:w="1152"/>
          </w:tcPr>
          <w:p>
            <w:r>
              <w:rPr>
                <w:sz w:val="18"/>
              </w:rPr>
              <w:t>FR-081</w:t>
            </w:r>
          </w:p>
        </w:tc>
        <w:tc>
          <w:tcPr>
            <w:tcW w:type="dxa" w:w="6624"/>
          </w:tcPr>
          <w:p>
            <w:r>
              <w:rPr>
                <w:sz w:val="18"/>
              </w:rPr>
              <w:t>The system shall assign a per-restaurant, per-day sequential order number (e.g., #0042) plus a globally unique order reference.</w:t>
            </w:r>
          </w:p>
        </w:tc>
        <w:tc>
          <w:tcPr>
            <w:tcW w:type="dxa" w:w="1584"/>
          </w:tcPr>
          <w:p>
            <w:r>
              <w:rPr>
                <w:sz w:val="18"/>
              </w:rPr>
              <w:t>M</w:t>
            </w:r>
          </w:p>
        </w:tc>
      </w:tr>
      <w:tr>
        <w:tc>
          <w:tcPr>
            <w:tcW w:type="dxa" w:w="1152"/>
          </w:tcPr>
          <w:p>
            <w:r>
              <w:rPr>
                <w:sz w:val="18"/>
              </w:rPr>
              <w:t>FR-082</w:t>
            </w:r>
          </w:p>
        </w:tc>
        <w:tc>
          <w:tcPr>
            <w:tcW w:type="dxa" w:w="6624"/>
          </w:tcPr>
          <w:p>
            <w:r>
              <w:rPr>
                <w:sz w:val="18"/>
              </w:rPr>
              <w:t>An order shall contain one or more order items with: menu item, quantity (≥1), unit price captured at time of sale, selected add-ons, and item notes (e.g., 'no onions').</w:t>
            </w:r>
          </w:p>
        </w:tc>
        <w:tc>
          <w:tcPr>
            <w:tcW w:type="dxa" w:w="1584"/>
          </w:tcPr>
          <w:p>
            <w:r>
              <w:rPr>
                <w:sz w:val="18"/>
              </w:rPr>
              <w:t>M</w:t>
            </w:r>
          </w:p>
        </w:tc>
      </w:tr>
      <w:tr>
        <w:tc>
          <w:tcPr>
            <w:tcW w:type="dxa" w:w="1152"/>
          </w:tcPr>
          <w:p>
            <w:r>
              <w:rPr>
                <w:sz w:val="18"/>
              </w:rPr>
              <w:t>FR-083</w:t>
            </w:r>
          </w:p>
        </w:tc>
        <w:tc>
          <w:tcPr>
            <w:tcW w:type="dxa" w:w="6624"/>
          </w:tcPr>
          <w:p>
            <w:r>
              <w:rPr>
                <w:sz w:val="18"/>
              </w:rPr>
              <w:t>Orders shall follow the status flow: PENDING → PREPARING → READY → COMPLETED, with CANCELLED allowed before COMPLETED (per Section 3.2 permissions).</w:t>
            </w:r>
          </w:p>
        </w:tc>
        <w:tc>
          <w:tcPr>
            <w:tcW w:type="dxa" w:w="1584"/>
          </w:tcPr>
          <w:p>
            <w:r>
              <w:rPr>
                <w:sz w:val="18"/>
              </w:rPr>
              <w:t>M</w:t>
            </w:r>
          </w:p>
        </w:tc>
      </w:tr>
      <w:tr>
        <w:tc>
          <w:tcPr>
            <w:tcW w:type="dxa" w:w="1152"/>
          </w:tcPr>
          <w:p>
            <w:r>
              <w:rPr>
                <w:sz w:val="18"/>
              </w:rPr>
              <w:t>FR-084</w:t>
            </w:r>
          </w:p>
        </w:tc>
        <w:tc>
          <w:tcPr>
            <w:tcW w:type="dxa" w:w="6624"/>
          </w:tcPr>
          <w:p>
            <w:r>
              <w:rPr>
                <w:sz w:val="18"/>
              </w:rPr>
              <w:t>Only PENDING orders may have items added, changed, or removed; PREPARING and later statuses lock the item list.</w:t>
            </w:r>
          </w:p>
        </w:tc>
        <w:tc>
          <w:tcPr>
            <w:tcW w:type="dxa" w:w="1584"/>
          </w:tcPr>
          <w:p>
            <w:r>
              <w:rPr>
                <w:sz w:val="18"/>
              </w:rPr>
              <w:t>M</w:t>
            </w:r>
          </w:p>
        </w:tc>
      </w:tr>
      <w:tr>
        <w:tc>
          <w:tcPr>
            <w:tcW w:type="dxa" w:w="1152"/>
          </w:tcPr>
          <w:p>
            <w:r>
              <w:rPr>
                <w:sz w:val="18"/>
              </w:rPr>
              <w:t>FR-085</w:t>
            </w:r>
          </w:p>
        </w:tc>
        <w:tc>
          <w:tcPr>
            <w:tcW w:type="dxa" w:w="6624"/>
          </w:tcPr>
          <w:p>
            <w:r>
              <w:rPr>
                <w:sz w:val="18"/>
              </w:rPr>
              <w:t>COMPLETED shall be reached only when full payment has been recorded; completing an order triggers recipe deduction (FR-072). Completed orders are immutable (BR-002).</w:t>
            </w:r>
          </w:p>
        </w:tc>
        <w:tc>
          <w:tcPr>
            <w:tcW w:type="dxa" w:w="1584"/>
          </w:tcPr>
          <w:p>
            <w:r>
              <w:rPr>
                <w:sz w:val="18"/>
              </w:rPr>
              <w:t>M</w:t>
            </w:r>
          </w:p>
        </w:tc>
      </w:tr>
      <w:tr>
        <w:tc>
          <w:tcPr>
            <w:tcW w:type="dxa" w:w="1152"/>
          </w:tcPr>
          <w:p>
            <w:r>
              <w:rPr>
                <w:sz w:val="18"/>
              </w:rPr>
              <w:t>FR-086</w:t>
            </w:r>
          </w:p>
        </w:tc>
        <w:tc>
          <w:tcPr>
            <w:tcW w:type="dxa" w:w="6624"/>
          </w:tcPr>
          <w:p>
            <w:r>
              <w:rPr>
                <w:sz w:val="18"/>
              </w:rPr>
              <w:t>Cancelling an order shall require a reason; if any inventory was already consumed for it, compensating restore transactions shall be created (BR-003).</w:t>
            </w:r>
          </w:p>
        </w:tc>
        <w:tc>
          <w:tcPr>
            <w:tcW w:type="dxa" w:w="1584"/>
          </w:tcPr>
          <w:p>
            <w:r>
              <w:rPr>
                <w:sz w:val="18"/>
              </w:rPr>
              <w:t>M</w:t>
            </w:r>
          </w:p>
        </w:tc>
      </w:tr>
      <w:tr>
        <w:tc>
          <w:tcPr>
            <w:tcW w:type="dxa" w:w="1152"/>
          </w:tcPr>
          <w:p>
            <w:r>
              <w:rPr>
                <w:sz w:val="18"/>
              </w:rPr>
              <w:t>FR-087</w:t>
            </w:r>
          </w:p>
        </w:tc>
        <w:tc>
          <w:tcPr>
            <w:tcW w:type="dxa" w:w="6624"/>
          </w:tcPr>
          <w:p>
            <w:r>
              <w:rPr>
                <w:sz w:val="18"/>
              </w:rPr>
              <w:t>The system shall support order-level discounts: Senior Citizen (20%, VAT-exempt per RA 9994), PWD (20%, VAT-exempt per RA 10754), and manual percentage/amount discounts (Manager/Owner approval required above 10%). Senior/PWD discounts require ID number capture.</w:t>
            </w:r>
          </w:p>
        </w:tc>
        <w:tc>
          <w:tcPr>
            <w:tcW w:type="dxa" w:w="1584"/>
          </w:tcPr>
          <w:p>
            <w:r>
              <w:rPr>
                <w:sz w:val="18"/>
              </w:rPr>
              <w:t>M</w:t>
            </w:r>
          </w:p>
        </w:tc>
      </w:tr>
      <w:tr>
        <w:tc>
          <w:tcPr>
            <w:tcW w:type="dxa" w:w="1152"/>
          </w:tcPr>
          <w:p>
            <w:r>
              <w:rPr>
                <w:sz w:val="18"/>
              </w:rPr>
              <w:t>FR-088</w:t>
            </w:r>
          </w:p>
        </w:tc>
        <w:tc>
          <w:tcPr>
            <w:tcW w:type="dxa" w:w="6624"/>
          </w:tcPr>
          <w:p>
            <w:r>
              <w:rPr>
                <w:sz w:val="18"/>
              </w:rPr>
              <w:t>The kitchen queue screen shall list PENDING and PREPARING orders oldest-first, with item details and notes, and allow Kitchen Staff to advance status (PENDING→PREPARING→READY).</w:t>
            </w:r>
          </w:p>
        </w:tc>
        <w:tc>
          <w:tcPr>
            <w:tcW w:type="dxa" w:w="1584"/>
          </w:tcPr>
          <w:p>
            <w:r>
              <w:rPr>
                <w:sz w:val="18"/>
              </w:rPr>
              <w:t>M</w:t>
            </w:r>
          </w:p>
        </w:tc>
      </w:tr>
      <w:tr>
        <w:tc>
          <w:tcPr>
            <w:tcW w:type="dxa" w:w="1152"/>
          </w:tcPr>
          <w:p>
            <w:r>
              <w:rPr>
                <w:sz w:val="18"/>
              </w:rPr>
              <w:t>FR-089</w:t>
            </w:r>
          </w:p>
        </w:tc>
        <w:tc>
          <w:tcPr>
            <w:tcW w:type="dxa" w:w="6624"/>
          </w:tcPr>
          <w:p>
            <w:r>
              <w:rPr>
                <w:sz w:val="18"/>
              </w:rPr>
              <w:t>The system shall timestamp every status change and display elapsed time per order in the kitchen queue.</w:t>
            </w:r>
          </w:p>
        </w:tc>
        <w:tc>
          <w:tcPr>
            <w:tcW w:type="dxa" w:w="1584"/>
          </w:tcPr>
          <w:p>
            <w:r>
              <w:rPr>
                <w:sz w:val="18"/>
              </w:rPr>
              <w:t>S</w:t>
            </w:r>
          </w:p>
        </w:tc>
      </w:tr>
    </w:tbl>
    <w:p/>
    <w:p>
      <w:pPr>
        <w:pStyle w:val="Heading2"/>
      </w:pPr>
      <w:r>
        <w:t>4.10 Module 10: Table Management</w:t>
      </w:r>
    </w:p>
    <w:p>
      <w:r>
        <w:rPr>
          <w:b w:val="0"/>
          <w:i w:val="0"/>
          <w:sz w:val="20"/>
        </w:rPr>
        <w:t>Tracks the physical tables of the restaurant for dine-in service.</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FR-090</w:t>
            </w:r>
          </w:p>
        </w:tc>
        <w:tc>
          <w:tcPr>
            <w:tcW w:type="dxa" w:w="6624"/>
          </w:tcPr>
          <w:p>
            <w:r>
              <w:rPr>
                <w:sz w:val="18"/>
              </w:rPr>
              <w:t>The system shall support table CRUD with: name/number, seating capacity, and active flag.</w:t>
            </w:r>
          </w:p>
        </w:tc>
        <w:tc>
          <w:tcPr>
            <w:tcW w:type="dxa" w:w="1584"/>
          </w:tcPr>
          <w:p>
            <w:r>
              <w:rPr>
                <w:sz w:val="18"/>
              </w:rPr>
              <w:t>M</w:t>
            </w:r>
          </w:p>
        </w:tc>
      </w:tr>
      <w:tr>
        <w:tc>
          <w:tcPr>
            <w:tcW w:type="dxa" w:w="1152"/>
          </w:tcPr>
          <w:p>
            <w:r>
              <w:rPr>
                <w:sz w:val="18"/>
              </w:rPr>
              <w:t>FR-091</w:t>
            </w:r>
          </w:p>
        </w:tc>
        <w:tc>
          <w:tcPr>
            <w:tcW w:type="dxa" w:w="6624"/>
          </w:tcPr>
          <w:p>
            <w:r>
              <w:rPr>
                <w:sz w:val="18"/>
              </w:rPr>
              <w:t>Tables shall have status AVAILABLE, OCCUPIED, RESERVED, or CLEANING; status changes are recorded with user and timestamp.</w:t>
            </w:r>
          </w:p>
        </w:tc>
        <w:tc>
          <w:tcPr>
            <w:tcW w:type="dxa" w:w="1584"/>
          </w:tcPr>
          <w:p>
            <w:r>
              <w:rPr>
                <w:sz w:val="18"/>
              </w:rPr>
              <w:t>M</w:t>
            </w:r>
          </w:p>
        </w:tc>
      </w:tr>
      <w:tr>
        <w:tc>
          <w:tcPr>
            <w:tcW w:type="dxa" w:w="1152"/>
          </w:tcPr>
          <w:p>
            <w:r>
              <w:rPr>
                <w:sz w:val="18"/>
              </w:rPr>
              <w:t>FR-092</w:t>
            </w:r>
          </w:p>
        </w:tc>
        <w:tc>
          <w:tcPr>
            <w:tcW w:type="dxa" w:w="6624"/>
          </w:tcPr>
          <w:p>
            <w:r>
              <w:rPr>
                <w:sz w:val="18"/>
              </w:rPr>
              <w:t>Creating a dine-in order for a table shall set it to OCCUPIED; completing or cancelling all its open orders shall set it to CLEANING, then AVAILABLE when confirmed by staff.</w:t>
            </w:r>
          </w:p>
        </w:tc>
        <w:tc>
          <w:tcPr>
            <w:tcW w:type="dxa" w:w="1584"/>
          </w:tcPr>
          <w:p>
            <w:r>
              <w:rPr>
                <w:sz w:val="18"/>
              </w:rPr>
              <w:t>M</w:t>
            </w:r>
          </w:p>
        </w:tc>
      </w:tr>
      <w:tr>
        <w:tc>
          <w:tcPr>
            <w:tcW w:type="dxa" w:w="1152"/>
          </w:tcPr>
          <w:p>
            <w:r>
              <w:rPr>
                <w:sz w:val="18"/>
              </w:rPr>
              <w:t>FR-093</w:t>
            </w:r>
          </w:p>
        </w:tc>
        <w:tc>
          <w:tcPr>
            <w:tcW w:type="dxa" w:w="6624"/>
          </w:tcPr>
          <w:p>
            <w:r>
              <w:rPr>
                <w:sz w:val="18"/>
              </w:rPr>
              <w:t>The system shall support transferring an open order to another AVAILABLE table.</w:t>
            </w:r>
          </w:p>
        </w:tc>
        <w:tc>
          <w:tcPr>
            <w:tcW w:type="dxa" w:w="1584"/>
          </w:tcPr>
          <w:p>
            <w:r>
              <w:rPr>
                <w:sz w:val="18"/>
              </w:rPr>
              <w:t>M</w:t>
            </w:r>
          </w:p>
        </w:tc>
      </w:tr>
      <w:tr>
        <w:tc>
          <w:tcPr>
            <w:tcW w:type="dxa" w:w="1152"/>
          </w:tcPr>
          <w:p>
            <w:r>
              <w:rPr>
                <w:sz w:val="18"/>
              </w:rPr>
              <w:t>FR-094</w:t>
            </w:r>
          </w:p>
        </w:tc>
        <w:tc>
          <w:tcPr>
            <w:tcW w:type="dxa" w:w="6624"/>
          </w:tcPr>
          <w:p>
            <w:r>
              <w:rPr>
                <w:sz w:val="18"/>
              </w:rPr>
              <w:t>The system shall support merging two open dine-in orders onto one table into a single bill, preserving the item audit trail.</w:t>
            </w:r>
          </w:p>
        </w:tc>
        <w:tc>
          <w:tcPr>
            <w:tcW w:type="dxa" w:w="1584"/>
          </w:tcPr>
          <w:p>
            <w:r>
              <w:rPr>
                <w:sz w:val="18"/>
              </w:rPr>
              <w:t>S</w:t>
            </w:r>
          </w:p>
        </w:tc>
      </w:tr>
      <w:tr>
        <w:tc>
          <w:tcPr>
            <w:tcW w:type="dxa" w:w="1152"/>
          </w:tcPr>
          <w:p>
            <w:r>
              <w:rPr>
                <w:sz w:val="18"/>
              </w:rPr>
              <w:t>FR-095</w:t>
            </w:r>
          </w:p>
        </w:tc>
        <w:tc>
          <w:tcPr>
            <w:tcW w:type="dxa" w:w="6624"/>
          </w:tcPr>
          <w:p>
            <w:r>
              <w:rPr>
                <w:sz w:val="18"/>
              </w:rPr>
              <w:t>The table view shall present a color-coded grid of all tables with status and running bill amount.</w:t>
            </w:r>
          </w:p>
        </w:tc>
        <w:tc>
          <w:tcPr>
            <w:tcW w:type="dxa" w:w="1584"/>
          </w:tcPr>
          <w:p>
            <w:r>
              <w:rPr>
                <w:sz w:val="18"/>
              </w:rPr>
              <w:t>S</w:t>
            </w:r>
          </w:p>
        </w:tc>
      </w:tr>
    </w:tbl>
    <w:p/>
    <w:p>
      <w:pPr>
        <w:pStyle w:val="Heading2"/>
      </w:pPr>
      <w:r>
        <w:t>4.11 Module 11: Payments &amp; Receipts</w:t>
      </w:r>
    </w:p>
    <w:p>
      <w:r>
        <w:rPr>
          <w:b w:val="0"/>
          <w:i w:val="0"/>
          <w:sz w:val="20"/>
        </w:rPr>
        <w:t>Records settlement of orders and issues receipts.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FR-100</w:t>
            </w:r>
          </w:p>
        </w:tc>
        <w:tc>
          <w:tcPr>
            <w:tcW w:type="dxa" w:w="6624"/>
          </w:tcPr>
          <w:p>
            <w:r>
              <w:rPr>
                <w:sz w:val="18"/>
              </w:rPr>
              <w:t>The system shall accept payment methods: CASH, GCASH, CARD, and BANK_TRANSFER; non-cash methods require a reference number.</w:t>
            </w:r>
          </w:p>
        </w:tc>
        <w:tc>
          <w:tcPr>
            <w:tcW w:type="dxa" w:w="1584"/>
          </w:tcPr>
          <w:p>
            <w:r>
              <w:rPr>
                <w:sz w:val="18"/>
              </w:rPr>
              <w:t>M</w:t>
            </w:r>
          </w:p>
        </w:tc>
      </w:tr>
      <w:tr>
        <w:tc>
          <w:tcPr>
            <w:tcW w:type="dxa" w:w="1152"/>
          </w:tcPr>
          <w:p>
            <w:r>
              <w:rPr>
                <w:sz w:val="18"/>
              </w:rPr>
              <w:t>FR-101</w:t>
            </w:r>
          </w:p>
        </w:tc>
        <w:tc>
          <w:tcPr>
            <w:tcW w:type="dxa" w:w="6624"/>
          </w:tcPr>
          <w:p>
            <w:r>
              <w:rPr>
                <w:sz w:val="18"/>
              </w:rPr>
              <w:t>The system shall support split payments: multiple payment records per order until the total is fully settled; overpayment is allowed only for CASH (change is computed and displayed).</w:t>
            </w:r>
          </w:p>
        </w:tc>
        <w:tc>
          <w:tcPr>
            <w:tcW w:type="dxa" w:w="1584"/>
          </w:tcPr>
          <w:p>
            <w:r>
              <w:rPr>
                <w:sz w:val="18"/>
              </w:rPr>
              <w:t>M</w:t>
            </w:r>
          </w:p>
        </w:tc>
      </w:tr>
      <w:tr>
        <w:tc>
          <w:tcPr>
            <w:tcW w:type="dxa" w:w="1152"/>
          </w:tcPr>
          <w:p>
            <w:r>
              <w:rPr>
                <w:sz w:val="18"/>
              </w:rPr>
              <w:t>FR-102</w:t>
            </w:r>
          </w:p>
        </w:tc>
        <w:tc>
          <w:tcPr>
            <w:tcW w:type="dxa" w:w="6624"/>
          </w:tcPr>
          <w:p>
            <w:r>
              <w:rPr>
                <w:sz w:val="18"/>
              </w:rPr>
              <w:t>The system shall validate that the sum of captured payments equals or exceeds the order total before the order can be COMPLETED; each payment shall belong to exactly one order (BR-005).</w:t>
            </w:r>
          </w:p>
        </w:tc>
        <w:tc>
          <w:tcPr>
            <w:tcW w:type="dxa" w:w="1584"/>
          </w:tcPr>
          <w:p>
            <w:r>
              <w:rPr>
                <w:sz w:val="18"/>
              </w:rPr>
              <w:t>M</w:t>
            </w:r>
          </w:p>
        </w:tc>
      </w:tr>
      <w:tr>
        <w:tc>
          <w:tcPr>
            <w:tcW w:type="dxa" w:w="1152"/>
          </w:tcPr>
          <w:p>
            <w:r>
              <w:rPr>
                <w:sz w:val="18"/>
              </w:rPr>
              <w:t>FR-103</w:t>
            </w:r>
          </w:p>
        </w:tc>
        <w:tc>
          <w:tcPr>
            <w:tcW w:type="dxa" w:w="6624"/>
          </w:tcPr>
          <w:p>
            <w:r>
              <w:rPr>
                <w:sz w:val="18"/>
              </w:rPr>
              <w:t>The system shall generate a printable receipt containing: restaurant name, address, TIN, VAT registration status, serial receipt number, date/time, cashier name, itemized lines, VATable sales, VAT-exempt sales, 12% VAT amount, discounts (with Senior/PWD ID where applicable), total, amount tendered, change, and the configured footer message.</w:t>
            </w:r>
          </w:p>
        </w:tc>
        <w:tc>
          <w:tcPr>
            <w:tcW w:type="dxa" w:w="1584"/>
          </w:tcPr>
          <w:p>
            <w:r>
              <w:rPr>
                <w:sz w:val="18"/>
              </w:rPr>
              <w:t>M</w:t>
            </w:r>
          </w:p>
        </w:tc>
      </w:tr>
      <w:tr>
        <w:tc>
          <w:tcPr>
            <w:tcW w:type="dxa" w:w="1152"/>
          </w:tcPr>
          <w:p>
            <w:r>
              <w:rPr>
                <w:sz w:val="18"/>
              </w:rPr>
              <w:t>FR-104</w:t>
            </w:r>
          </w:p>
        </w:tc>
        <w:tc>
          <w:tcPr>
            <w:tcW w:type="dxa" w:w="6624"/>
          </w:tcPr>
          <w:p>
            <w:r>
              <w:rPr>
                <w:sz w:val="18"/>
              </w:rPr>
              <w:t>Receipt reprints shall be allowed and shall be marked 'REPRINT' and audit-logged.</w:t>
            </w:r>
          </w:p>
        </w:tc>
        <w:tc>
          <w:tcPr>
            <w:tcW w:type="dxa" w:w="1584"/>
          </w:tcPr>
          <w:p>
            <w:r>
              <w:rPr>
                <w:sz w:val="18"/>
              </w:rPr>
              <w:t>M</w:t>
            </w:r>
          </w:p>
        </w:tc>
      </w:tr>
      <w:tr>
        <w:tc>
          <w:tcPr>
            <w:tcW w:type="dxa" w:w="1152"/>
          </w:tcPr>
          <w:p>
            <w:r>
              <w:rPr>
                <w:sz w:val="18"/>
              </w:rPr>
              <w:t>FR-105</w:t>
            </w:r>
          </w:p>
        </w:tc>
        <w:tc>
          <w:tcPr>
            <w:tcW w:type="dxa" w:w="6624"/>
          </w:tcPr>
          <w:p>
            <w:r>
              <w:rPr>
                <w:sz w:val="18"/>
              </w:rPr>
              <w:t>Refunds/voids shall be restricted to Owner/Manager, require a reason, create a negative payment record linked to the original, and appear in reports and the audit log.</w:t>
            </w:r>
          </w:p>
        </w:tc>
        <w:tc>
          <w:tcPr>
            <w:tcW w:type="dxa" w:w="1584"/>
          </w:tcPr>
          <w:p>
            <w:r>
              <w:rPr>
                <w:sz w:val="18"/>
              </w:rPr>
              <w:t>M</w:t>
            </w:r>
          </w:p>
        </w:tc>
      </w:tr>
      <w:tr>
        <w:tc>
          <w:tcPr>
            <w:tcW w:type="dxa" w:w="1152"/>
          </w:tcPr>
          <w:p>
            <w:r>
              <w:rPr>
                <w:sz w:val="18"/>
              </w:rPr>
              <w:t>FR-106</w:t>
            </w:r>
          </w:p>
        </w:tc>
        <w:tc>
          <w:tcPr>
            <w:tcW w:type="dxa" w:w="6624"/>
          </w:tcPr>
          <w:p>
            <w:r>
              <w:rPr>
                <w:sz w:val="18"/>
              </w:rPr>
              <w:t>The receipt layout shall render correctly on 58mm and 80mm thermal printers via the browser print dialog.</w:t>
            </w:r>
          </w:p>
        </w:tc>
        <w:tc>
          <w:tcPr>
            <w:tcW w:type="dxa" w:w="1584"/>
          </w:tcPr>
          <w:p>
            <w:r>
              <w:rPr>
                <w:sz w:val="18"/>
              </w:rPr>
              <w:t>S</w:t>
            </w:r>
          </w:p>
        </w:tc>
      </w:tr>
    </w:tbl>
    <w:p/>
    <w:p>
      <w:pPr>
        <w:pStyle w:val="Heading2"/>
      </w:pPr>
      <w:r>
        <w:t>4.12 Module 12: Expense Management</w:t>
      </w:r>
    </w:p>
    <w:p>
      <w:r>
        <w:rPr>
          <w:b w:val="0"/>
          <w:i w:val="0"/>
          <w:sz w:val="20"/>
        </w:rPr>
        <w:t>Captures operating expenses for accurate profit reporting.</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FR-110</w:t>
            </w:r>
          </w:p>
        </w:tc>
        <w:tc>
          <w:tcPr>
            <w:tcW w:type="dxa" w:w="6624"/>
          </w:tcPr>
          <w:p>
            <w:r>
              <w:rPr>
                <w:sz w:val="18"/>
              </w:rPr>
              <w:t>The system shall support expense CRUD with: date, category (Electricity, Water, Internet, Rent, Salary, Supplies, Maintenance, Gas/LPG, Transportation, Other), payee, amount, payment method, notes, and optional receipt image (Blob Storage, max 5 MB).</w:t>
            </w:r>
          </w:p>
        </w:tc>
        <w:tc>
          <w:tcPr>
            <w:tcW w:type="dxa" w:w="1584"/>
          </w:tcPr>
          <w:p>
            <w:r>
              <w:rPr>
                <w:sz w:val="18"/>
              </w:rPr>
              <w:t>M</w:t>
            </w:r>
          </w:p>
        </w:tc>
      </w:tr>
      <w:tr>
        <w:tc>
          <w:tcPr>
            <w:tcW w:type="dxa" w:w="1152"/>
          </w:tcPr>
          <w:p>
            <w:r>
              <w:rPr>
                <w:sz w:val="18"/>
              </w:rPr>
              <w:t>FR-111</w:t>
            </w:r>
          </w:p>
        </w:tc>
        <w:tc>
          <w:tcPr>
            <w:tcW w:type="dxa" w:w="6624"/>
          </w:tcPr>
          <w:p>
            <w:r>
              <w:rPr>
                <w:sz w:val="18"/>
              </w:rPr>
              <w:t>Expenses above a configurable threshold (default ₱5,000) created by a Cashier shall require Owner/Manager approval before inclusion in reports.</w:t>
            </w:r>
          </w:p>
        </w:tc>
        <w:tc>
          <w:tcPr>
            <w:tcW w:type="dxa" w:w="1584"/>
          </w:tcPr>
          <w:p>
            <w:r>
              <w:rPr>
                <w:sz w:val="18"/>
              </w:rPr>
              <w:t>S</w:t>
            </w:r>
          </w:p>
        </w:tc>
      </w:tr>
      <w:tr>
        <w:tc>
          <w:tcPr>
            <w:tcW w:type="dxa" w:w="1152"/>
          </w:tcPr>
          <w:p>
            <w:r>
              <w:rPr>
                <w:sz w:val="18"/>
              </w:rPr>
              <w:t>FR-112</w:t>
            </w:r>
          </w:p>
        </w:tc>
        <w:tc>
          <w:tcPr>
            <w:tcW w:type="dxa" w:w="6624"/>
          </w:tcPr>
          <w:p>
            <w:r>
              <w:rPr>
                <w:sz w:val="18"/>
              </w:rPr>
              <w:t>The system shall support recurring expense templates (e.g., monthly rent) that generate a draft expense on schedule for confirmation.</w:t>
            </w:r>
          </w:p>
        </w:tc>
        <w:tc>
          <w:tcPr>
            <w:tcW w:type="dxa" w:w="1584"/>
          </w:tcPr>
          <w:p>
            <w:r>
              <w:rPr>
                <w:sz w:val="18"/>
              </w:rPr>
              <w:t>C</w:t>
            </w:r>
          </w:p>
        </w:tc>
      </w:tr>
      <w:tr>
        <w:tc>
          <w:tcPr>
            <w:tcW w:type="dxa" w:w="1152"/>
          </w:tcPr>
          <w:p>
            <w:r>
              <w:rPr>
                <w:sz w:val="18"/>
              </w:rPr>
              <w:t>FR-113</w:t>
            </w:r>
          </w:p>
        </w:tc>
        <w:tc>
          <w:tcPr>
            <w:tcW w:type="dxa" w:w="6624"/>
          </w:tcPr>
          <w:p>
            <w:r>
              <w:rPr>
                <w:sz w:val="18"/>
              </w:rPr>
              <w:t>Expenses for a closed business day shall not be editable (BR-008); corrections are entered as adjusting entries on an open day.</w:t>
            </w:r>
          </w:p>
        </w:tc>
        <w:tc>
          <w:tcPr>
            <w:tcW w:type="dxa" w:w="1584"/>
          </w:tcPr>
          <w:p>
            <w:r>
              <w:rPr>
                <w:sz w:val="18"/>
              </w:rPr>
              <w:t>M</w:t>
            </w:r>
          </w:p>
        </w:tc>
      </w:tr>
    </w:tbl>
    <w:p/>
    <w:p>
      <w:pPr>
        <w:pStyle w:val="Heading2"/>
      </w:pPr>
      <w:r>
        <w:t>4.13 Module 13: Employee Management</w:t>
      </w:r>
    </w:p>
    <w:p>
      <w:r>
        <w:rPr>
          <w:b w:val="0"/>
          <w:i w:val="0"/>
          <w:sz w:val="20"/>
        </w:rPr>
        <w:t>Maintains staff records and attendance.</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FR-120</w:t>
            </w:r>
          </w:p>
        </w:tc>
        <w:tc>
          <w:tcPr>
            <w:tcW w:type="dxa" w:w="6624"/>
          </w:tcPr>
          <w:p>
            <w:r>
              <w:rPr>
                <w:sz w:val="18"/>
              </w:rPr>
              <w:t>The system shall support employee CRUD with: full name, nickname, phone, address, emergency contact, position, employment status (Active/Inactive), date hired, daily rate or monthly salary, and optional linked user account.</w:t>
            </w:r>
          </w:p>
        </w:tc>
        <w:tc>
          <w:tcPr>
            <w:tcW w:type="dxa" w:w="1584"/>
          </w:tcPr>
          <w:p>
            <w:r>
              <w:rPr>
                <w:sz w:val="18"/>
              </w:rPr>
              <w:t>M</w:t>
            </w:r>
          </w:p>
        </w:tc>
      </w:tr>
      <w:tr>
        <w:tc>
          <w:tcPr>
            <w:tcW w:type="dxa" w:w="1152"/>
          </w:tcPr>
          <w:p>
            <w:r>
              <w:rPr>
                <w:sz w:val="18"/>
              </w:rPr>
              <w:t>FR-121</w:t>
            </w:r>
          </w:p>
        </w:tc>
        <w:tc>
          <w:tcPr>
            <w:tcW w:type="dxa" w:w="6624"/>
          </w:tcPr>
          <w:p>
            <w:r>
              <w:rPr>
                <w:sz w:val="18"/>
              </w:rPr>
              <w:t>Salary information shall be visible only to Owner and Manager.</w:t>
            </w:r>
          </w:p>
        </w:tc>
        <w:tc>
          <w:tcPr>
            <w:tcW w:type="dxa" w:w="1584"/>
          </w:tcPr>
          <w:p>
            <w:r>
              <w:rPr>
                <w:sz w:val="18"/>
              </w:rPr>
              <w:t>M</w:t>
            </w:r>
          </w:p>
        </w:tc>
      </w:tr>
      <w:tr>
        <w:tc>
          <w:tcPr>
            <w:tcW w:type="dxa" w:w="1152"/>
          </w:tcPr>
          <w:p>
            <w:r>
              <w:rPr>
                <w:sz w:val="18"/>
              </w:rPr>
              <w:t>FR-122</w:t>
            </w:r>
          </w:p>
        </w:tc>
        <w:tc>
          <w:tcPr>
            <w:tcW w:type="dxa" w:w="6624"/>
          </w:tcPr>
          <w:p>
            <w:r>
              <w:rPr>
                <w:sz w:val="18"/>
              </w:rPr>
              <w:t>The system shall support attendance: clock-in and clock-out per employee per day, with edit capability for Owner/Manager (edits are audit-logged).</w:t>
            </w:r>
          </w:p>
        </w:tc>
        <w:tc>
          <w:tcPr>
            <w:tcW w:type="dxa" w:w="1584"/>
          </w:tcPr>
          <w:p>
            <w:r>
              <w:rPr>
                <w:sz w:val="18"/>
              </w:rPr>
              <w:t>S</w:t>
            </w:r>
          </w:p>
        </w:tc>
      </w:tr>
      <w:tr>
        <w:tc>
          <w:tcPr>
            <w:tcW w:type="dxa" w:w="1152"/>
          </w:tcPr>
          <w:p>
            <w:r>
              <w:rPr>
                <w:sz w:val="18"/>
              </w:rPr>
              <w:t>FR-123</w:t>
            </w:r>
          </w:p>
        </w:tc>
        <w:tc>
          <w:tcPr>
            <w:tcW w:type="dxa" w:w="6624"/>
          </w:tcPr>
          <w:p>
            <w:r>
              <w:rPr>
                <w:sz w:val="18"/>
              </w:rPr>
              <w:t>The system shall produce a monthly attendance summary per employee (days present, total hours).</w:t>
            </w:r>
          </w:p>
        </w:tc>
        <w:tc>
          <w:tcPr>
            <w:tcW w:type="dxa" w:w="1584"/>
          </w:tcPr>
          <w:p>
            <w:r>
              <w:rPr>
                <w:sz w:val="18"/>
              </w:rPr>
              <w:t>S</w:t>
            </w:r>
          </w:p>
        </w:tc>
      </w:tr>
    </w:tbl>
    <w:p/>
    <w:p>
      <w:pPr>
        <w:pStyle w:val="Heading2"/>
      </w:pPr>
      <w:r>
        <w:t>4.14 Module 14: Reports</w:t>
      </w:r>
    </w:p>
    <w:p>
      <w:r>
        <w:rPr>
          <w:b w:val="0"/>
          <w:i w:val="0"/>
          <w:sz w:val="20"/>
        </w:rPr>
        <w:t>Operational and financial reporting with export.</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FR-130</w:t>
            </w:r>
          </w:p>
        </w:tc>
        <w:tc>
          <w:tcPr>
            <w:tcW w:type="dxa" w:w="6624"/>
          </w:tcPr>
          <w:p>
            <w:r>
              <w:rPr>
                <w:sz w:val="18"/>
              </w:rPr>
              <w:t>Daily Sales Report: gross sales, discounts, net sales, VAT breakdown, payment method breakdown, order count, average order value, cancelled orders, refunds, per selected date.</w:t>
            </w:r>
          </w:p>
        </w:tc>
        <w:tc>
          <w:tcPr>
            <w:tcW w:type="dxa" w:w="1584"/>
          </w:tcPr>
          <w:p>
            <w:r>
              <w:rPr>
                <w:sz w:val="18"/>
              </w:rPr>
              <w:t>M</w:t>
            </w:r>
          </w:p>
        </w:tc>
      </w:tr>
      <w:tr>
        <w:tc>
          <w:tcPr>
            <w:tcW w:type="dxa" w:w="1152"/>
          </w:tcPr>
          <w:p>
            <w:r>
              <w:rPr>
                <w:sz w:val="18"/>
              </w:rPr>
              <w:t>FR-131</w:t>
            </w:r>
          </w:p>
        </w:tc>
        <w:tc>
          <w:tcPr>
            <w:tcW w:type="dxa" w:w="6624"/>
          </w:tcPr>
          <w:p>
            <w:r>
              <w:rPr>
                <w:sz w:val="18"/>
              </w:rPr>
              <w:t>X-Reading (per cashier, mid-shift, non-resetting) and Z-Reading (end-of-day, per business day) reports.</w:t>
            </w:r>
          </w:p>
        </w:tc>
        <w:tc>
          <w:tcPr>
            <w:tcW w:type="dxa" w:w="1584"/>
          </w:tcPr>
          <w:p>
            <w:r>
              <w:rPr>
                <w:sz w:val="18"/>
              </w:rPr>
              <w:t>S</w:t>
            </w:r>
          </w:p>
        </w:tc>
      </w:tr>
      <w:tr>
        <w:tc>
          <w:tcPr>
            <w:tcW w:type="dxa" w:w="1152"/>
          </w:tcPr>
          <w:p>
            <w:r>
              <w:rPr>
                <w:sz w:val="18"/>
              </w:rPr>
              <w:t>FR-132</w:t>
            </w:r>
          </w:p>
        </w:tc>
        <w:tc>
          <w:tcPr>
            <w:tcW w:type="dxa" w:w="6624"/>
          </w:tcPr>
          <w:p>
            <w:r>
              <w:rPr>
                <w:sz w:val="18"/>
              </w:rPr>
              <w:t>Monthly Sales Report: daily totals for the month with trend chart, compared to previous month.</w:t>
            </w:r>
          </w:p>
        </w:tc>
        <w:tc>
          <w:tcPr>
            <w:tcW w:type="dxa" w:w="1584"/>
          </w:tcPr>
          <w:p>
            <w:r>
              <w:rPr>
                <w:sz w:val="18"/>
              </w:rPr>
              <w:t>M</w:t>
            </w:r>
          </w:p>
        </w:tc>
      </w:tr>
      <w:tr>
        <w:tc>
          <w:tcPr>
            <w:tcW w:type="dxa" w:w="1152"/>
          </w:tcPr>
          <w:p>
            <w:r>
              <w:rPr>
                <w:sz w:val="18"/>
              </w:rPr>
              <w:t>FR-133</w:t>
            </w:r>
          </w:p>
        </w:tc>
        <w:tc>
          <w:tcPr>
            <w:tcW w:type="dxa" w:w="6624"/>
          </w:tcPr>
          <w:p>
            <w:r>
              <w:rPr>
                <w:sz w:val="18"/>
              </w:rPr>
              <w:t>Profit &amp; Loss Report: net sales − cost of goods (from consumption transactions) − expenses = profit, for any date range.</w:t>
            </w:r>
          </w:p>
        </w:tc>
        <w:tc>
          <w:tcPr>
            <w:tcW w:type="dxa" w:w="1584"/>
          </w:tcPr>
          <w:p>
            <w:r>
              <w:rPr>
                <w:sz w:val="18"/>
              </w:rPr>
              <w:t>M</w:t>
            </w:r>
          </w:p>
        </w:tc>
      </w:tr>
      <w:tr>
        <w:tc>
          <w:tcPr>
            <w:tcW w:type="dxa" w:w="1152"/>
          </w:tcPr>
          <w:p>
            <w:r>
              <w:rPr>
                <w:sz w:val="18"/>
              </w:rPr>
              <w:t>FR-134</w:t>
            </w:r>
          </w:p>
        </w:tc>
        <w:tc>
          <w:tcPr>
            <w:tcW w:type="dxa" w:w="6624"/>
          </w:tcPr>
          <w:p>
            <w:r>
              <w:rPr>
                <w:sz w:val="18"/>
              </w:rPr>
              <w:t>Inventory Reports: current stock levels, inventory usage by ingredient over a range, spoilage report with cost.</w:t>
            </w:r>
          </w:p>
        </w:tc>
        <w:tc>
          <w:tcPr>
            <w:tcW w:type="dxa" w:w="1584"/>
          </w:tcPr>
          <w:p>
            <w:r>
              <w:rPr>
                <w:sz w:val="18"/>
              </w:rPr>
              <w:t>M</w:t>
            </w:r>
          </w:p>
        </w:tc>
      </w:tr>
      <w:tr>
        <w:tc>
          <w:tcPr>
            <w:tcW w:type="dxa" w:w="1152"/>
          </w:tcPr>
          <w:p>
            <w:r>
              <w:rPr>
                <w:sz w:val="18"/>
              </w:rPr>
              <w:t>FR-135</w:t>
            </w:r>
          </w:p>
        </w:tc>
        <w:tc>
          <w:tcPr>
            <w:tcW w:type="dxa" w:w="6624"/>
          </w:tcPr>
          <w:p>
            <w:r>
              <w:rPr>
                <w:sz w:val="18"/>
              </w:rPr>
              <w:t>Product Mix Report: best and least selling items by quantity and revenue, by date range and category.</w:t>
            </w:r>
          </w:p>
        </w:tc>
        <w:tc>
          <w:tcPr>
            <w:tcW w:type="dxa" w:w="1584"/>
          </w:tcPr>
          <w:p>
            <w:r>
              <w:rPr>
                <w:sz w:val="18"/>
              </w:rPr>
              <w:t>M</w:t>
            </w:r>
          </w:p>
        </w:tc>
      </w:tr>
      <w:tr>
        <w:tc>
          <w:tcPr>
            <w:tcW w:type="dxa" w:w="1152"/>
          </w:tcPr>
          <w:p>
            <w:r>
              <w:rPr>
                <w:sz w:val="18"/>
              </w:rPr>
              <w:t>FR-136</w:t>
            </w:r>
          </w:p>
        </w:tc>
        <w:tc>
          <w:tcPr>
            <w:tcW w:type="dxa" w:w="6624"/>
          </w:tcPr>
          <w:p>
            <w:r>
              <w:rPr>
                <w:sz w:val="18"/>
              </w:rPr>
              <w:t>Purchase Report: POs by supplier and range, with totals and outstanding balances.</w:t>
            </w:r>
          </w:p>
        </w:tc>
        <w:tc>
          <w:tcPr>
            <w:tcW w:type="dxa" w:w="1584"/>
          </w:tcPr>
          <w:p>
            <w:r>
              <w:rPr>
                <w:sz w:val="18"/>
              </w:rPr>
              <w:t>S</w:t>
            </w:r>
          </w:p>
        </w:tc>
      </w:tr>
      <w:tr>
        <w:tc>
          <w:tcPr>
            <w:tcW w:type="dxa" w:w="1152"/>
          </w:tcPr>
          <w:p>
            <w:r>
              <w:rPr>
                <w:sz w:val="18"/>
              </w:rPr>
              <w:t>FR-137</w:t>
            </w:r>
          </w:p>
        </w:tc>
        <w:tc>
          <w:tcPr>
            <w:tcW w:type="dxa" w:w="6624"/>
          </w:tcPr>
          <w:p>
            <w:r>
              <w:rPr>
                <w:sz w:val="18"/>
              </w:rPr>
              <w:t>Tax Summary: VATable sales, VAT-exempt sales (Senior/PWD), and output VAT per range.</w:t>
            </w:r>
          </w:p>
        </w:tc>
        <w:tc>
          <w:tcPr>
            <w:tcW w:type="dxa" w:w="1584"/>
          </w:tcPr>
          <w:p>
            <w:r>
              <w:rPr>
                <w:sz w:val="18"/>
              </w:rPr>
              <w:t>M</w:t>
            </w:r>
          </w:p>
        </w:tc>
      </w:tr>
      <w:tr>
        <w:tc>
          <w:tcPr>
            <w:tcW w:type="dxa" w:w="1152"/>
          </w:tcPr>
          <w:p>
            <w:r>
              <w:rPr>
                <w:sz w:val="18"/>
              </w:rPr>
              <w:t>FR-138</w:t>
            </w:r>
          </w:p>
        </w:tc>
        <w:tc>
          <w:tcPr>
            <w:tcW w:type="dxa" w:w="6624"/>
          </w:tcPr>
          <w:p>
            <w:r>
              <w:rPr>
                <w:sz w:val="18"/>
              </w:rPr>
              <w:t>All reports shall be filterable by date range and exportable to CSV and PDF; exports are generated asynchronously for ranges over 90 days and delivered via notification.</w:t>
            </w:r>
          </w:p>
        </w:tc>
        <w:tc>
          <w:tcPr>
            <w:tcW w:type="dxa" w:w="1584"/>
          </w:tcPr>
          <w:p>
            <w:r>
              <w:rPr>
                <w:sz w:val="18"/>
              </w:rPr>
              <w:t>M</w:t>
            </w:r>
          </w:p>
        </w:tc>
      </w:tr>
      <w:tr>
        <w:tc>
          <w:tcPr>
            <w:tcW w:type="dxa" w:w="1152"/>
          </w:tcPr>
          <w:p>
            <w:r>
              <w:rPr>
                <w:sz w:val="18"/>
              </w:rPr>
              <w:t>FR-139</w:t>
            </w:r>
          </w:p>
        </w:tc>
        <w:tc>
          <w:tcPr>
            <w:tcW w:type="dxa" w:w="6624"/>
          </w:tcPr>
          <w:p>
            <w:r>
              <w:rPr>
                <w:sz w:val="18"/>
              </w:rPr>
              <w:t>Report figures shall be sourced from immutable records (orders, payments, transactions) so identical parameters always reproduce identical results.</w:t>
            </w:r>
          </w:p>
        </w:tc>
        <w:tc>
          <w:tcPr>
            <w:tcW w:type="dxa" w:w="1584"/>
          </w:tcPr>
          <w:p>
            <w:r>
              <w:rPr>
                <w:sz w:val="18"/>
              </w:rPr>
              <w:t>M</w:t>
            </w:r>
          </w:p>
        </w:tc>
      </w:tr>
    </w:tbl>
    <w:p/>
    <w:p>
      <w:pPr>
        <w:pStyle w:val="Heading2"/>
      </w:pPr>
      <w:r>
        <w:t>4.15 Module 15: Daily Closing</w:t>
      </w:r>
    </w:p>
    <w:p>
      <w:r>
        <w:rPr>
          <w:b w:val="0"/>
          <w:i w:val="0"/>
          <w:sz w:val="20"/>
        </w:rPr>
        <w:t>End-of-day cash reconciliation and day locking.</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FR-140</w:t>
            </w:r>
          </w:p>
        </w:tc>
        <w:tc>
          <w:tcPr>
            <w:tcW w:type="dxa" w:w="6624"/>
          </w:tcPr>
          <w:p>
            <w:r>
              <w:rPr>
                <w:sz w:val="18"/>
              </w:rPr>
              <w:t>The system shall guide the Owner/Manager through daily closing: (1) verify no open orders remain (block or force-resolve), (2) system computes expected cash = cash sales − cash refunds − cash expenses + opening float, (3) user enters counted cash, (4) system computes and records variance.</w:t>
            </w:r>
          </w:p>
        </w:tc>
        <w:tc>
          <w:tcPr>
            <w:tcW w:type="dxa" w:w="1584"/>
          </w:tcPr>
          <w:p>
            <w:r>
              <w:rPr>
                <w:sz w:val="18"/>
              </w:rPr>
              <w:t>M</w:t>
            </w:r>
          </w:p>
        </w:tc>
      </w:tr>
      <w:tr>
        <w:tc>
          <w:tcPr>
            <w:tcW w:type="dxa" w:w="1152"/>
          </w:tcPr>
          <w:p>
            <w:r>
              <w:rPr>
                <w:sz w:val="18"/>
              </w:rPr>
              <w:t>FR-141</w:t>
            </w:r>
          </w:p>
        </w:tc>
        <w:tc>
          <w:tcPr>
            <w:tcW w:type="dxa" w:w="6624"/>
          </w:tcPr>
          <w:p>
            <w:r>
              <w:rPr>
                <w:sz w:val="18"/>
              </w:rPr>
              <w:t>A variance beyond ±₱100 shall require a written explanation before closing can complete.</w:t>
            </w:r>
          </w:p>
        </w:tc>
        <w:tc>
          <w:tcPr>
            <w:tcW w:type="dxa" w:w="1584"/>
          </w:tcPr>
          <w:p>
            <w:r>
              <w:rPr>
                <w:sz w:val="18"/>
              </w:rPr>
              <w:t>S</w:t>
            </w:r>
          </w:p>
        </w:tc>
      </w:tr>
      <w:tr>
        <w:tc>
          <w:tcPr>
            <w:tcW w:type="dxa" w:w="1152"/>
          </w:tcPr>
          <w:p>
            <w:r>
              <w:rPr>
                <w:sz w:val="18"/>
              </w:rPr>
              <w:t>FR-142</w:t>
            </w:r>
          </w:p>
        </w:tc>
        <w:tc>
          <w:tcPr>
            <w:tcW w:type="dxa" w:w="6624"/>
          </w:tcPr>
          <w:p>
            <w:r>
              <w:rPr>
                <w:sz w:val="18"/>
              </w:rPr>
              <w:t>Completing closing shall lock the business day: no orders, payments, or expenses may be created or modified for that day (BR-008).</w:t>
            </w:r>
          </w:p>
        </w:tc>
        <w:tc>
          <w:tcPr>
            <w:tcW w:type="dxa" w:w="1584"/>
          </w:tcPr>
          <w:p>
            <w:r>
              <w:rPr>
                <w:sz w:val="18"/>
              </w:rPr>
              <w:t>M</w:t>
            </w:r>
          </w:p>
        </w:tc>
      </w:tr>
      <w:tr>
        <w:tc>
          <w:tcPr>
            <w:tcW w:type="dxa" w:w="1152"/>
          </w:tcPr>
          <w:p>
            <w:r>
              <w:rPr>
                <w:sz w:val="18"/>
              </w:rPr>
              <w:t>FR-143</w:t>
            </w:r>
          </w:p>
        </w:tc>
        <w:tc>
          <w:tcPr>
            <w:tcW w:type="dxa" w:w="6624"/>
          </w:tcPr>
          <w:p>
            <w:r>
              <w:rPr>
                <w:sz w:val="18"/>
              </w:rPr>
              <w:t>The system shall generate an End-of-Day report (Z-Reading + expense summary + variance) stored immutably and exportable to PDF.</w:t>
            </w:r>
          </w:p>
        </w:tc>
        <w:tc>
          <w:tcPr>
            <w:tcW w:type="dxa" w:w="1584"/>
          </w:tcPr>
          <w:p>
            <w:r>
              <w:rPr>
                <w:sz w:val="18"/>
              </w:rPr>
              <w:t>M</w:t>
            </w:r>
          </w:p>
        </w:tc>
      </w:tr>
      <w:tr>
        <w:tc>
          <w:tcPr>
            <w:tcW w:type="dxa" w:w="1152"/>
          </w:tcPr>
          <w:p>
            <w:r>
              <w:rPr>
                <w:sz w:val="18"/>
              </w:rPr>
              <w:t>FR-144</w:t>
            </w:r>
          </w:p>
        </w:tc>
        <w:tc>
          <w:tcPr>
            <w:tcW w:type="dxa" w:w="6624"/>
          </w:tcPr>
          <w:p>
            <w:r>
              <w:rPr>
                <w:sz w:val="18"/>
              </w:rPr>
              <w:t>Only the Owner may reopen a closed day; reopening requires a reason and is prominently audit-logged; the day must be re-closed the same calendar week.</w:t>
            </w:r>
          </w:p>
        </w:tc>
        <w:tc>
          <w:tcPr>
            <w:tcW w:type="dxa" w:w="1584"/>
          </w:tcPr>
          <w:p>
            <w:r>
              <w:rPr>
                <w:sz w:val="18"/>
              </w:rPr>
              <w:t>M</w:t>
            </w:r>
          </w:p>
        </w:tc>
      </w:tr>
      <w:tr>
        <w:tc>
          <w:tcPr>
            <w:tcW w:type="dxa" w:w="1152"/>
          </w:tcPr>
          <w:p>
            <w:r>
              <w:rPr>
                <w:sz w:val="18"/>
              </w:rPr>
              <w:t>FR-145</w:t>
            </w:r>
          </w:p>
        </w:tc>
        <w:tc>
          <w:tcPr>
            <w:tcW w:type="dxa" w:w="6624"/>
          </w:tcPr>
          <w:p>
            <w:r>
              <w:rPr>
                <w:sz w:val="18"/>
              </w:rPr>
              <w:t>The system shall record the opening cash float at the start of each business day (defaults to previous closing float).</w:t>
            </w:r>
          </w:p>
        </w:tc>
        <w:tc>
          <w:tcPr>
            <w:tcW w:type="dxa" w:w="1584"/>
          </w:tcPr>
          <w:p>
            <w:r>
              <w:rPr>
                <w:sz w:val="18"/>
              </w:rPr>
              <w:t>S</w:t>
            </w:r>
          </w:p>
        </w:tc>
      </w:tr>
    </w:tbl>
    <w:p/>
    <w:p>
      <w:pPr>
        <w:pStyle w:val="Heading2"/>
      </w:pPr>
      <w:r>
        <w:t>4.16 Module 16: Notifications</w:t>
      </w:r>
    </w:p>
    <w:p>
      <w:r>
        <w:rPr>
          <w:b w:val="0"/>
          <w:i w:val="0"/>
          <w:sz w:val="20"/>
        </w:rPr>
        <w:t>Keeps staff informed of operationally significant events.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FR-150</w:t>
            </w:r>
          </w:p>
        </w:tc>
        <w:tc>
          <w:tcPr>
            <w:tcW w:type="dxa" w:w="6624"/>
          </w:tcPr>
          <w:p>
            <w:r>
              <w:rPr>
                <w:sz w:val="18"/>
              </w:rPr>
              <w:t>The system shall generate in-app notifications for: low stock (FR-045), new order placed (to Kitchen), order cancelled (to Kitchen and Manager), large discount applied, daily closing reminder (configurable time, default 21:00), and PO received.</w:t>
            </w:r>
          </w:p>
        </w:tc>
        <w:tc>
          <w:tcPr>
            <w:tcW w:type="dxa" w:w="1584"/>
          </w:tcPr>
          <w:p>
            <w:r>
              <w:rPr>
                <w:sz w:val="18"/>
              </w:rPr>
              <w:t>M</w:t>
            </w:r>
          </w:p>
        </w:tc>
      </w:tr>
      <w:tr>
        <w:tc>
          <w:tcPr>
            <w:tcW w:type="dxa" w:w="1152"/>
          </w:tcPr>
          <w:p>
            <w:r>
              <w:rPr>
                <w:sz w:val="18"/>
              </w:rPr>
              <w:t>FR-151</w:t>
            </w:r>
          </w:p>
        </w:tc>
        <w:tc>
          <w:tcPr>
            <w:tcW w:type="dxa" w:w="6624"/>
          </w:tcPr>
          <w:p>
            <w:r>
              <w:rPr>
                <w:sz w:val="18"/>
              </w:rPr>
              <w:t>Notifications shall be delivered to roles relevant to the event (per Section 3.2) and appear within 5 seconds for order events.</w:t>
            </w:r>
          </w:p>
        </w:tc>
        <w:tc>
          <w:tcPr>
            <w:tcW w:type="dxa" w:w="1584"/>
          </w:tcPr>
          <w:p>
            <w:r>
              <w:rPr>
                <w:sz w:val="18"/>
              </w:rPr>
              <w:t>M</w:t>
            </w:r>
          </w:p>
        </w:tc>
      </w:tr>
      <w:tr>
        <w:tc>
          <w:tcPr>
            <w:tcW w:type="dxa" w:w="1152"/>
          </w:tcPr>
          <w:p>
            <w:r>
              <w:rPr>
                <w:sz w:val="18"/>
              </w:rPr>
              <w:t>FR-152</w:t>
            </w:r>
          </w:p>
        </w:tc>
        <w:tc>
          <w:tcPr>
            <w:tcW w:type="dxa" w:w="6624"/>
          </w:tcPr>
          <w:p>
            <w:r>
              <w:rPr>
                <w:sz w:val="18"/>
              </w:rPr>
              <w:t>Users shall be able to view a notification center with unread count, mark items read, and mark all read.</w:t>
            </w:r>
          </w:p>
        </w:tc>
        <w:tc>
          <w:tcPr>
            <w:tcW w:type="dxa" w:w="1584"/>
          </w:tcPr>
          <w:p>
            <w:r>
              <w:rPr>
                <w:sz w:val="18"/>
              </w:rPr>
              <w:t>M</w:t>
            </w:r>
          </w:p>
        </w:tc>
      </w:tr>
      <w:tr>
        <w:tc>
          <w:tcPr>
            <w:tcW w:type="dxa" w:w="1152"/>
          </w:tcPr>
          <w:p>
            <w:r>
              <w:rPr>
                <w:sz w:val="18"/>
              </w:rPr>
              <w:t>FR-153</w:t>
            </w:r>
          </w:p>
        </w:tc>
        <w:tc>
          <w:tcPr>
            <w:tcW w:type="dxa" w:w="6624"/>
          </w:tcPr>
          <w:p>
            <w:r>
              <w:rPr>
                <w:sz w:val="18"/>
              </w:rPr>
              <w:t>Notifications older than 90 days shall be purged automatically.</w:t>
            </w:r>
          </w:p>
        </w:tc>
        <w:tc>
          <w:tcPr>
            <w:tcW w:type="dxa" w:w="1584"/>
          </w:tcPr>
          <w:p>
            <w:r>
              <w:rPr>
                <w:sz w:val="18"/>
              </w:rPr>
              <w:t>S</w:t>
            </w:r>
          </w:p>
        </w:tc>
      </w:tr>
    </w:tbl>
    <w:p/>
    <w:p>
      <w:pPr>
        <w:pStyle w:val="Heading2"/>
      </w:pPr>
      <w:r>
        <w:t>4.17 Module 17: Audit Logs</w:t>
      </w:r>
    </w:p>
    <w:p>
      <w:r>
        <w:rPr>
          <w:b w:val="0"/>
          <w:i w:val="0"/>
          <w:sz w:val="20"/>
        </w:rPr>
        <w:t>Immutable, append-only trail of significant actions for accountability.</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152"/>
            <w:shd w:val="clear" w:fill="1F4E79"/>
          </w:tcPr>
          <w:p>
            <w:r>
              <w:rPr>
                <w:b/>
                <w:color w:val="FFFFFF"/>
                <w:sz w:val="18"/>
              </w:rPr>
              <w:t>ID</w:t>
            </w:r>
          </w:p>
        </w:tc>
        <w:tc>
          <w:tcPr>
            <w:tcW w:type="dxa" w:w="6624"/>
            <w:shd w:val="clear" w:fill="1F4E79"/>
          </w:tcPr>
          <w:p>
            <w:r>
              <w:rPr>
                <w:b/>
                <w:color w:val="FFFFFF"/>
                <w:sz w:val="18"/>
              </w:rPr>
              <w:t>Requirement</w:t>
            </w:r>
          </w:p>
        </w:tc>
        <w:tc>
          <w:tcPr>
            <w:tcW w:type="dxa" w:w="1584"/>
            <w:shd w:val="clear" w:fill="1F4E79"/>
          </w:tcPr>
          <w:p>
            <w:r>
              <w:rPr>
                <w:b/>
                <w:color w:val="FFFFFF"/>
                <w:sz w:val="18"/>
              </w:rPr>
              <w:t>Priority</w:t>
            </w:r>
          </w:p>
        </w:tc>
      </w:tr>
      <w:tr>
        <w:tc>
          <w:tcPr>
            <w:tcW w:type="dxa" w:w="1152"/>
          </w:tcPr>
          <w:p>
            <w:r>
              <w:rPr>
                <w:sz w:val="18"/>
              </w:rPr>
              <w:t>FR-160</w:t>
            </w:r>
          </w:p>
        </w:tc>
        <w:tc>
          <w:tcPr>
            <w:tcW w:type="dxa" w:w="6624"/>
          </w:tcPr>
          <w:p>
            <w:r>
              <w:rPr>
                <w:sz w:val="18"/>
              </w:rPr>
              <w:t>The system shall record an audit entry for: login success/failure, logout, all create/update/delete operations on business entities, status transitions (orders, POs, tables), payments, refunds, reprints, discounts above 10%, day close/reopen, exports, and permission-denied attempts.</w:t>
            </w:r>
          </w:p>
        </w:tc>
        <w:tc>
          <w:tcPr>
            <w:tcW w:type="dxa" w:w="1584"/>
          </w:tcPr>
          <w:p>
            <w:r>
              <w:rPr>
                <w:sz w:val="18"/>
              </w:rPr>
              <w:t>M</w:t>
            </w:r>
          </w:p>
        </w:tc>
      </w:tr>
      <w:tr>
        <w:tc>
          <w:tcPr>
            <w:tcW w:type="dxa" w:w="1152"/>
          </w:tcPr>
          <w:p>
            <w:r>
              <w:rPr>
                <w:sz w:val="18"/>
              </w:rPr>
              <w:t>FR-161</w:t>
            </w:r>
          </w:p>
        </w:tc>
        <w:tc>
          <w:tcPr>
            <w:tcW w:type="dxa" w:w="6624"/>
          </w:tcPr>
          <w:p>
            <w:r>
              <w:rPr>
                <w:sz w:val="18"/>
              </w:rPr>
              <w:t>Each entry shall record: timestamp (UTC), user, role, restaurant, action, entity type and id, before/after snapshot (JSON) for updates, IP address, and user agent.</w:t>
            </w:r>
          </w:p>
        </w:tc>
        <w:tc>
          <w:tcPr>
            <w:tcW w:type="dxa" w:w="1584"/>
          </w:tcPr>
          <w:p>
            <w:r>
              <w:rPr>
                <w:sz w:val="18"/>
              </w:rPr>
              <w:t>M</w:t>
            </w:r>
          </w:p>
        </w:tc>
      </w:tr>
      <w:tr>
        <w:tc>
          <w:tcPr>
            <w:tcW w:type="dxa" w:w="1152"/>
          </w:tcPr>
          <w:p>
            <w:r>
              <w:rPr>
                <w:sz w:val="18"/>
              </w:rPr>
              <w:t>FR-162</w:t>
            </w:r>
          </w:p>
        </w:tc>
        <w:tc>
          <w:tcPr>
            <w:tcW w:type="dxa" w:w="6624"/>
          </w:tcPr>
          <w:p>
            <w:r>
              <w:rPr>
                <w:sz w:val="18"/>
              </w:rPr>
              <w:t>Audit logs shall be append-only; no API shall exist to modify or delete entries; retention is a minimum of 1 year online.</w:t>
            </w:r>
          </w:p>
        </w:tc>
        <w:tc>
          <w:tcPr>
            <w:tcW w:type="dxa" w:w="1584"/>
          </w:tcPr>
          <w:p>
            <w:r>
              <w:rPr>
                <w:sz w:val="18"/>
              </w:rPr>
              <w:t>M</w:t>
            </w:r>
          </w:p>
        </w:tc>
      </w:tr>
      <w:tr>
        <w:tc>
          <w:tcPr>
            <w:tcW w:type="dxa" w:w="1152"/>
          </w:tcPr>
          <w:p>
            <w:r>
              <w:rPr>
                <w:sz w:val="18"/>
              </w:rPr>
              <w:t>FR-163</w:t>
            </w:r>
          </w:p>
        </w:tc>
        <w:tc>
          <w:tcPr>
            <w:tcW w:type="dxa" w:w="6624"/>
          </w:tcPr>
          <w:p>
            <w:r>
              <w:rPr>
                <w:sz w:val="18"/>
              </w:rPr>
              <w:t>Owners (full) and Managers (read) shall be able to search logs by user, entity, action, and date range.</w:t>
            </w:r>
          </w:p>
        </w:tc>
        <w:tc>
          <w:tcPr>
            <w:tcW w:type="dxa" w:w="1584"/>
          </w:tcPr>
          <w:p>
            <w:r>
              <w:rPr>
                <w:sz w:val="18"/>
              </w:rPr>
              <w:t>M</w:t>
            </w:r>
          </w:p>
        </w:tc>
      </w:tr>
    </w:tbl>
    <w:p/>
    <w:p>
      <w:r/>
    </w:p>
    <w:p>
      <w:pPr>
        <w:pStyle w:val="Heading1"/>
      </w:pPr>
      <w:r>
        <w:t>5. User Stories</w:t>
      </w:r>
    </w:p>
    <w:p>
      <w:r>
        <w:rPr>
          <w:b w:val="0"/>
          <w:i w:val="0"/>
          <w:sz w:val="20"/>
        </w:rPr>
        <w:t>User stories are grouped by epic and expressed with acceptance criteria in Given/When/Then form. Story points use a Fibonacci scale (1, 2, 3, 5, 8). Each story traces to the functional requirements it realizes; a story is Done only when its acceptance criteria pass automated tests and code review (see Section 16).</w:t>
      </w:r>
    </w:p>
    <w:p>
      <w:pPr>
        <w:pStyle w:val="Heading2"/>
      </w:pPr>
      <w:r>
        <w:t>Epic E1 — Authentication &amp; Accounts</w:t>
      </w:r>
    </w:p>
    <w:p>
      <w:r>
        <w:rPr>
          <w:b/>
          <w:i w:val="0"/>
          <w:sz w:val="21"/>
        </w:rPr>
        <w:t>US-001 — Log in</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Cashier, I want to log in with my email and password, so that I can start taking orders at the beginning of my shift.</w:t>
            </w:r>
          </w:p>
        </w:tc>
      </w:tr>
      <w:tr>
        <w:tc>
          <w:tcPr>
            <w:tcW w:type="dxa" w:w="2592"/>
            <w:shd w:val="clear" w:fill="DCE6F1"/>
          </w:tcPr>
          <w:p>
            <w:r>
              <w:rPr>
                <w:b/>
                <w:sz w:val="18"/>
              </w:rPr>
              <w:t>Acceptance Criteria</w:t>
            </w:r>
          </w:p>
        </w:tc>
        <w:tc>
          <w:tcPr>
            <w:tcW w:type="dxa" w:w="6768"/>
          </w:tcPr>
          <w:p>
            <w:r>
              <w:rPr>
                <w:sz w:val="18"/>
              </w:rPr>
              <w:t>Given valid credentials, when I submit the login form, then I receive access and refresh tokens and land on the dashboard within 3 seconds.</w:t>
            </w:r>
          </w:p>
          <w:p>
            <w:r>
              <w:rPr>
                <w:sz w:val="18"/>
              </w:rPr>
              <w:t>Given an invalid password, when I submit, then I see 'Invalid email or password' without revealing which field was wrong.</w:t>
            </w:r>
          </w:p>
          <w:p>
            <w:r>
              <w:rPr>
                <w:sz w:val="18"/>
              </w:rPr>
              <w:t>Given 5 consecutive failures, when I try again, then I am blocked for 15 minutes and the lockout is audit-logged.</w:t>
            </w:r>
          </w:p>
        </w:tc>
      </w:tr>
      <w:tr>
        <w:tc>
          <w:tcPr>
            <w:tcW w:type="dxa" w:w="2592"/>
            <w:shd w:val="clear" w:fill="DCE6F1"/>
          </w:tcPr>
          <w:p>
            <w:r>
              <w:rPr>
                <w:b/>
                <w:sz w:val="18"/>
              </w:rPr>
              <w:t>Priority / Points</w:t>
            </w:r>
          </w:p>
        </w:tc>
        <w:tc>
          <w:tcPr>
            <w:tcW w:type="dxa" w:w="6768"/>
          </w:tcPr>
          <w:p>
            <w:r>
              <w:rPr>
                <w:sz w:val="18"/>
              </w:rPr>
              <w:t>Must  /  3 pts</w:t>
            </w:r>
          </w:p>
        </w:tc>
      </w:tr>
      <w:tr>
        <w:tc>
          <w:tcPr>
            <w:tcW w:type="dxa" w:w="2592"/>
            <w:shd w:val="clear" w:fill="DCE6F1"/>
          </w:tcPr>
          <w:p>
            <w:r>
              <w:rPr>
                <w:b/>
                <w:sz w:val="18"/>
              </w:rPr>
              <w:t>Traces To</w:t>
            </w:r>
          </w:p>
        </w:tc>
        <w:tc>
          <w:tcPr>
            <w:tcW w:type="dxa" w:w="6768"/>
          </w:tcPr>
          <w:p>
            <w:r>
              <w:rPr>
                <w:sz w:val="18"/>
              </w:rPr>
              <w:t>FR-001, FR-002, FR-003, FR-009</w:t>
            </w:r>
          </w:p>
        </w:tc>
      </w:tr>
    </w:tbl>
    <w:p/>
    <w:p>
      <w:r>
        <w:rPr>
          <w:b/>
          <w:i w:val="0"/>
          <w:sz w:val="21"/>
        </w:rPr>
        <w:t>US-002 — Reset forgotten password</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to reset my password by email, so that I can regain access without contacting support.</w:t>
            </w:r>
          </w:p>
        </w:tc>
      </w:tr>
      <w:tr>
        <w:tc>
          <w:tcPr>
            <w:tcW w:type="dxa" w:w="2592"/>
            <w:shd w:val="clear" w:fill="DCE6F1"/>
          </w:tcPr>
          <w:p>
            <w:r>
              <w:rPr>
                <w:b/>
                <w:sz w:val="18"/>
              </w:rPr>
              <w:t>Acceptance Criteria</w:t>
            </w:r>
          </w:p>
        </w:tc>
        <w:tc>
          <w:tcPr>
            <w:tcW w:type="dxa" w:w="6768"/>
          </w:tcPr>
          <w:p>
            <w:r>
              <w:rPr>
                <w:sz w:val="18"/>
              </w:rPr>
              <w:t>Given a registered email, when I request a reset, then I receive a single-use link valid for 1 hour.</w:t>
            </w:r>
          </w:p>
          <w:p>
            <w:r>
              <w:rPr>
                <w:sz w:val="18"/>
              </w:rPr>
              <w:t>Given an unregistered email, when I request a reset, then the UI shows the same confirmation message (no account enumeration).</w:t>
            </w:r>
          </w:p>
          <w:p>
            <w:r>
              <w:rPr>
                <w:sz w:val="18"/>
              </w:rPr>
              <w:t>Given a used or expired link, when I open it, then I see an error and can request a new link.</w:t>
            </w:r>
          </w:p>
        </w:tc>
      </w:tr>
      <w:tr>
        <w:tc>
          <w:tcPr>
            <w:tcW w:type="dxa" w:w="2592"/>
            <w:shd w:val="clear" w:fill="DCE6F1"/>
          </w:tcPr>
          <w:p>
            <w:r>
              <w:rPr>
                <w:b/>
                <w:sz w:val="18"/>
              </w:rPr>
              <w:t>Priority / Points</w:t>
            </w:r>
          </w:p>
        </w:tc>
        <w:tc>
          <w:tcPr>
            <w:tcW w:type="dxa" w:w="6768"/>
          </w:tcPr>
          <w:p>
            <w:r>
              <w:rPr>
                <w:sz w:val="18"/>
              </w:rPr>
              <w:t>Must  /  3 pts</w:t>
            </w:r>
          </w:p>
        </w:tc>
      </w:tr>
      <w:tr>
        <w:tc>
          <w:tcPr>
            <w:tcW w:type="dxa" w:w="2592"/>
            <w:shd w:val="clear" w:fill="DCE6F1"/>
          </w:tcPr>
          <w:p>
            <w:r>
              <w:rPr>
                <w:b/>
                <w:sz w:val="18"/>
              </w:rPr>
              <w:t>Traces To</w:t>
            </w:r>
          </w:p>
        </w:tc>
        <w:tc>
          <w:tcPr>
            <w:tcW w:type="dxa" w:w="6768"/>
          </w:tcPr>
          <w:p>
            <w:r>
              <w:rPr>
                <w:sz w:val="18"/>
              </w:rPr>
              <w:t>FR-005</w:t>
            </w:r>
          </w:p>
        </w:tc>
      </w:tr>
    </w:tbl>
    <w:p/>
    <w:p>
      <w:r>
        <w:rPr>
          <w:b/>
          <w:i w:val="0"/>
          <w:sz w:val="21"/>
        </w:rPr>
        <w:t>US-003 — Create staff accounts</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to create accounts for my staff with a role, so that each employee has their own login and appropriate access.</w:t>
            </w:r>
          </w:p>
        </w:tc>
      </w:tr>
      <w:tr>
        <w:tc>
          <w:tcPr>
            <w:tcW w:type="dxa" w:w="2592"/>
            <w:shd w:val="clear" w:fill="DCE6F1"/>
          </w:tcPr>
          <w:p>
            <w:r>
              <w:rPr>
                <w:b/>
                <w:sz w:val="18"/>
              </w:rPr>
              <w:t>Acceptance Criteria</w:t>
            </w:r>
          </w:p>
        </w:tc>
        <w:tc>
          <w:tcPr>
            <w:tcW w:type="dxa" w:w="6768"/>
          </w:tcPr>
          <w:p>
            <w:r>
              <w:rPr>
                <w:sz w:val="18"/>
              </w:rPr>
              <w:t>Given I am an Owner, when I create a user with role Cashier, then they can log in and see only Cashier features.</w:t>
            </w:r>
          </w:p>
          <w:p>
            <w:r>
              <w:rPr>
                <w:sz w:val="18"/>
              </w:rPr>
              <w:t>Given a Manager, when they try to create another Manager or Owner, then the API rejects with 403.</w:t>
            </w:r>
          </w:p>
          <w:p>
            <w:r>
              <w:rPr>
                <w:sz w:val="18"/>
              </w:rPr>
              <w:t>Given a new staff account, when the user first logs in, then they are forced to set a new password.</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FR-012, FR-013, FR-014</w:t>
            </w:r>
          </w:p>
        </w:tc>
      </w:tr>
    </w:tbl>
    <w:p/>
    <w:p>
      <w:r>
        <w:rPr>
          <w:b/>
          <w:i w:val="0"/>
          <w:sz w:val="21"/>
        </w:rPr>
        <w:t>US-004 — Deactivate a departed employee's account</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to deactivate a user who left the business, so that former staff can no longer access our data.</w:t>
            </w:r>
          </w:p>
        </w:tc>
      </w:tr>
      <w:tr>
        <w:tc>
          <w:tcPr>
            <w:tcW w:type="dxa" w:w="2592"/>
            <w:shd w:val="clear" w:fill="DCE6F1"/>
          </w:tcPr>
          <w:p>
            <w:r>
              <w:rPr>
                <w:b/>
                <w:sz w:val="18"/>
              </w:rPr>
              <w:t>Acceptance Criteria</w:t>
            </w:r>
          </w:p>
        </w:tc>
        <w:tc>
          <w:tcPr>
            <w:tcW w:type="dxa" w:w="6768"/>
          </w:tcPr>
          <w:p>
            <w:r>
              <w:rPr>
                <w:sz w:val="18"/>
              </w:rPr>
              <w:t>Given an active user, when I deactivate them, then their current session is invalidated at next token refresh (≤15 min) and login is refused immediately.</w:t>
            </w:r>
          </w:p>
          <w:p>
            <w:r>
              <w:rPr>
                <w:sz w:val="18"/>
              </w:rPr>
              <w:t>Given the last active Owner account, when I try to deactivate it, then the system refuses with an explanatory message.</w:t>
            </w:r>
          </w:p>
          <w:p>
            <w:r>
              <w:rPr>
                <w:sz w:val="18"/>
              </w:rPr>
              <w:t>Given a deactivated user, when I view past orders they handled, then their name still appears.</w:t>
            </w:r>
          </w:p>
        </w:tc>
      </w:tr>
      <w:tr>
        <w:tc>
          <w:tcPr>
            <w:tcW w:type="dxa" w:w="2592"/>
            <w:shd w:val="clear" w:fill="DCE6F1"/>
          </w:tcPr>
          <w:p>
            <w:r>
              <w:rPr>
                <w:b/>
                <w:sz w:val="18"/>
              </w:rPr>
              <w:t>Priority / Points</w:t>
            </w:r>
          </w:p>
        </w:tc>
        <w:tc>
          <w:tcPr>
            <w:tcW w:type="dxa" w:w="6768"/>
          </w:tcPr>
          <w:p>
            <w:r>
              <w:rPr>
                <w:sz w:val="18"/>
              </w:rPr>
              <w:t>Must  /  3 pts</w:t>
            </w:r>
          </w:p>
        </w:tc>
      </w:tr>
      <w:tr>
        <w:tc>
          <w:tcPr>
            <w:tcW w:type="dxa" w:w="2592"/>
            <w:shd w:val="clear" w:fill="DCE6F1"/>
          </w:tcPr>
          <w:p>
            <w:r>
              <w:rPr>
                <w:b/>
                <w:sz w:val="18"/>
              </w:rPr>
              <w:t>Traces To</w:t>
            </w:r>
          </w:p>
        </w:tc>
        <w:tc>
          <w:tcPr>
            <w:tcW w:type="dxa" w:w="6768"/>
          </w:tcPr>
          <w:p>
            <w:r>
              <w:rPr>
                <w:sz w:val="18"/>
              </w:rPr>
              <w:t>FR-015, FR-016</w:t>
            </w:r>
          </w:p>
        </w:tc>
      </w:tr>
    </w:tbl>
    <w:p/>
    <w:p>
      <w:pPr>
        <w:pStyle w:val="Heading2"/>
      </w:pPr>
      <w:r>
        <w:t>Epic E2 — Menu &amp; Recipes</w:t>
      </w:r>
    </w:p>
    <w:p>
      <w:r>
        <w:rPr>
          <w:b/>
          <w:i w:val="0"/>
          <w:sz w:val="21"/>
        </w:rPr>
        <w:t>US-010 — Manage menu items</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Manager, I want to add and edit menu items with photos and prices, so that customers are always ordering from an accurate menu.</w:t>
            </w:r>
          </w:p>
        </w:tc>
      </w:tr>
      <w:tr>
        <w:tc>
          <w:tcPr>
            <w:tcW w:type="dxa" w:w="2592"/>
            <w:shd w:val="clear" w:fill="DCE6F1"/>
          </w:tcPr>
          <w:p>
            <w:r>
              <w:rPr>
                <w:b/>
                <w:sz w:val="18"/>
              </w:rPr>
              <w:t>Acceptance Criteria</w:t>
            </w:r>
          </w:p>
        </w:tc>
        <w:tc>
          <w:tcPr>
            <w:tcW w:type="dxa" w:w="6768"/>
          </w:tcPr>
          <w:p>
            <w:r>
              <w:rPr>
                <w:sz w:val="18"/>
              </w:rPr>
              <w:t>Given a new item with name, category, and price, when I save, then it appears on the order screen immediately.</w:t>
            </w:r>
          </w:p>
          <w:p>
            <w:r>
              <w:rPr>
                <w:sz w:val="18"/>
              </w:rPr>
              <w:t>Given an image over 5 MB or a non-image file, when I upload, then the system rejects it with a clear message.</w:t>
            </w:r>
          </w:p>
          <w:p>
            <w:r>
              <w:rPr>
                <w:sz w:val="18"/>
              </w:rPr>
              <w:t>Given a price change, when I save, then the old price is kept in price history and past orders are unaffected.</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FR-031, FR-032, FR-036</w:t>
            </w:r>
          </w:p>
        </w:tc>
      </w:tr>
    </w:tbl>
    <w:p/>
    <w:p>
      <w:r>
        <w:rPr>
          <w:b/>
          <w:i w:val="0"/>
          <w:sz w:val="21"/>
        </w:rPr>
        <w:t>US-011 — Mark an item sold out</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Cashier, I want to see sold-out items disabled, so that I never sell something the kitchen cannot make.</w:t>
            </w:r>
          </w:p>
        </w:tc>
      </w:tr>
      <w:tr>
        <w:tc>
          <w:tcPr>
            <w:tcW w:type="dxa" w:w="2592"/>
            <w:shd w:val="clear" w:fill="DCE6F1"/>
          </w:tcPr>
          <w:p>
            <w:r>
              <w:rPr>
                <w:b/>
                <w:sz w:val="18"/>
              </w:rPr>
              <w:t>Acceptance Criteria</w:t>
            </w:r>
          </w:p>
        </w:tc>
        <w:tc>
          <w:tcPr>
            <w:tcW w:type="dxa" w:w="6768"/>
          </w:tcPr>
          <w:p>
            <w:r>
              <w:rPr>
                <w:sz w:val="18"/>
              </w:rPr>
              <w:t>Given the Manager toggled 'Tapsilog' unavailable, when I open the order screen, then Tapsilog is visibly disabled and cannot be added.</w:t>
            </w:r>
          </w:p>
          <w:p>
            <w:r>
              <w:rPr>
                <w:sz w:val="18"/>
              </w:rPr>
              <w:t>Given the item is re-enabled, when I refresh, then it is orderable again.</w:t>
            </w:r>
          </w:p>
        </w:tc>
      </w:tr>
      <w:tr>
        <w:tc>
          <w:tcPr>
            <w:tcW w:type="dxa" w:w="2592"/>
            <w:shd w:val="clear" w:fill="DCE6F1"/>
          </w:tcPr>
          <w:p>
            <w:r>
              <w:rPr>
                <w:b/>
                <w:sz w:val="18"/>
              </w:rPr>
              <w:t>Priority / Points</w:t>
            </w:r>
          </w:p>
        </w:tc>
        <w:tc>
          <w:tcPr>
            <w:tcW w:type="dxa" w:w="6768"/>
          </w:tcPr>
          <w:p>
            <w:r>
              <w:rPr>
                <w:sz w:val="18"/>
              </w:rPr>
              <w:t>Must  /  2 pts</w:t>
            </w:r>
          </w:p>
        </w:tc>
      </w:tr>
      <w:tr>
        <w:tc>
          <w:tcPr>
            <w:tcW w:type="dxa" w:w="2592"/>
            <w:shd w:val="clear" w:fill="DCE6F1"/>
          </w:tcPr>
          <w:p>
            <w:r>
              <w:rPr>
                <w:b/>
                <w:sz w:val="18"/>
              </w:rPr>
              <w:t>Traces To</w:t>
            </w:r>
          </w:p>
        </w:tc>
        <w:tc>
          <w:tcPr>
            <w:tcW w:type="dxa" w:w="6768"/>
          </w:tcPr>
          <w:p>
            <w:r>
              <w:rPr>
                <w:sz w:val="18"/>
              </w:rPr>
              <w:t>FR-034, FR-037</w:t>
            </w:r>
          </w:p>
        </w:tc>
      </w:tr>
    </w:tbl>
    <w:p/>
    <w:p>
      <w:r>
        <w:rPr>
          <w:b/>
          <w:i w:val="0"/>
          <w:sz w:val="21"/>
        </w:rPr>
        <w:t>US-012 — Define a recipe</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to define ingredient quantities per menu item, so that stock is deducted automatically and I know my food cost.</w:t>
            </w:r>
          </w:p>
        </w:tc>
      </w:tr>
      <w:tr>
        <w:tc>
          <w:tcPr>
            <w:tcW w:type="dxa" w:w="2592"/>
            <w:shd w:val="clear" w:fill="DCE6F1"/>
          </w:tcPr>
          <w:p>
            <w:r>
              <w:rPr>
                <w:b/>
                <w:sz w:val="18"/>
              </w:rPr>
              <w:t>Acceptance Criteria</w:t>
            </w:r>
          </w:p>
        </w:tc>
        <w:tc>
          <w:tcPr>
            <w:tcW w:type="dxa" w:w="6768"/>
          </w:tcPr>
          <w:p>
            <w:r>
              <w:rPr>
                <w:sz w:val="18"/>
              </w:rPr>
              <w:t>Given Tapsilog = 200 g beef + 1 egg + 250 g rice, when I save the recipe, then the recipe cost is computed from weighted average costs and margin is shown.</w:t>
            </w:r>
          </w:p>
          <w:p>
            <w:r>
              <w:rPr>
                <w:sz w:val="18"/>
              </w:rPr>
              <w:t>Given a completed order of 2 Tapsilog, when completion succeeds, then 400 g beef, 2 eggs, and 500 g rice CONSUMPTION transactions exist referencing the order.</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FR-070, FR-071, FR-072</w:t>
            </w:r>
          </w:p>
        </w:tc>
      </w:tr>
    </w:tbl>
    <w:p/>
    <w:p>
      <w:pPr>
        <w:pStyle w:val="Heading2"/>
      </w:pPr>
      <w:r>
        <w:t>Epic E3 — Inventory, Suppliers &amp; Purchasing</w:t>
      </w:r>
    </w:p>
    <w:p>
      <w:r>
        <w:rPr>
          <w:b/>
          <w:i w:val="0"/>
          <w:sz w:val="21"/>
        </w:rPr>
        <w:t>US-020 — Track ingredient stock</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Manager, I want to see current stock and a full movement history per ingredient, so that I can trust the numbers without a physical count every day.</w:t>
            </w:r>
          </w:p>
        </w:tc>
      </w:tr>
      <w:tr>
        <w:tc>
          <w:tcPr>
            <w:tcW w:type="dxa" w:w="2592"/>
            <w:shd w:val="clear" w:fill="DCE6F1"/>
          </w:tcPr>
          <w:p>
            <w:r>
              <w:rPr>
                <w:b/>
                <w:sz w:val="18"/>
              </w:rPr>
              <w:t>Acceptance Criteria</w:t>
            </w:r>
          </w:p>
        </w:tc>
        <w:tc>
          <w:tcPr>
            <w:tcW w:type="dxa" w:w="6768"/>
          </w:tcPr>
          <w:p>
            <w:r>
              <w:rPr>
                <w:sz w:val="18"/>
              </w:rPr>
              <w:t>Given any ingredient, when I open its stock card, then I see a running balance where each row shows type, signed quantity, resulting balance, reference, user, and timestamp.</w:t>
            </w:r>
          </w:p>
          <w:p>
            <w:r>
              <w:rPr>
                <w:sz w:val="18"/>
              </w:rPr>
              <w:t>Given any filter (date range, type), when applied, then the visible rows still reconcile to the displayed balances.</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FR-041, FR-043, FR-046</w:t>
            </w:r>
          </w:p>
        </w:tc>
      </w:tr>
    </w:tbl>
    <w:p/>
    <w:p>
      <w:r>
        <w:rPr>
          <w:b/>
          <w:i w:val="0"/>
          <w:sz w:val="21"/>
        </w:rPr>
        <w:t>US-021 — Record spoilage</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Manager, I want to record spoiled ingredients with a reason, so that wastage is visible in reports instead of silently distorting stock.</w:t>
            </w:r>
          </w:p>
        </w:tc>
      </w:tr>
      <w:tr>
        <w:tc>
          <w:tcPr>
            <w:tcW w:type="dxa" w:w="2592"/>
            <w:shd w:val="clear" w:fill="DCE6F1"/>
          </w:tcPr>
          <w:p>
            <w:r>
              <w:rPr>
                <w:b/>
                <w:sz w:val="18"/>
              </w:rPr>
              <w:t>Acceptance Criteria</w:t>
            </w:r>
          </w:p>
        </w:tc>
        <w:tc>
          <w:tcPr>
            <w:tcW w:type="dxa" w:w="6768"/>
          </w:tcPr>
          <w:p>
            <w:r>
              <w:rPr>
                <w:sz w:val="18"/>
              </w:rPr>
              <w:t>Given 2 kg of beef spoiled, when I record SPOILAGE with reason, then stock decreases by 2 kg and the spoilage report shows the cost.</w:t>
            </w:r>
          </w:p>
          <w:p>
            <w:r>
              <w:rPr>
                <w:sz w:val="18"/>
              </w:rPr>
              <w:t>Given a spoilage quantity larger than current stock, when I submit, then the system rejects it (stock cannot go negative).</w:t>
            </w:r>
          </w:p>
        </w:tc>
      </w:tr>
      <w:tr>
        <w:tc>
          <w:tcPr>
            <w:tcW w:type="dxa" w:w="2592"/>
            <w:shd w:val="clear" w:fill="DCE6F1"/>
          </w:tcPr>
          <w:p>
            <w:r>
              <w:rPr>
                <w:b/>
                <w:sz w:val="18"/>
              </w:rPr>
              <w:t>Priority / Points</w:t>
            </w:r>
          </w:p>
        </w:tc>
        <w:tc>
          <w:tcPr>
            <w:tcW w:type="dxa" w:w="6768"/>
          </w:tcPr>
          <w:p>
            <w:r>
              <w:rPr>
                <w:sz w:val="18"/>
              </w:rPr>
              <w:t>Must  /  3 pts</w:t>
            </w:r>
          </w:p>
        </w:tc>
      </w:tr>
      <w:tr>
        <w:tc>
          <w:tcPr>
            <w:tcW w:type="dxa" w:w="2592"/>
            <w:shd w:val="clear" w:fill="DCE6F1"/>
          </w:tcPr>
          <w:p>
            <w:r>
              <w:rPr>
                <w:b/>
                <w:sz w:val="18"/>
              </w:rPr>
              <w:t>Traces To</w:t>
            </w:r>
          </w:p>
        </w:tc>
        <w:tc>
          <w:tcPr>
            <w:tcW w:type="dxa" w:w="6768"/>
          </w:tcPr>
          <w:p>
            <w:r>
              <w:rPr>
                <w:sz w:val="18"/>
              </w:rPr>
              <w:t>FR-042, FR-044, FR-134</w:t>
            </w:r>
          </w:p>
        </w:tc>
      </w:tr>
    </w:tbl>
    <w:p/>
    <w:p>
      <w:r>
        <w:rPr>
          <w:b/>
          <w:i w:val="0"/>
          <w:sz w:val="21"/>
        </w:rPr>
        <w:t>US-022 — Get low-stock warnings</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to be notified when ingredients hit minimum stock, so that I can reorder before we run out mid-service.</w:t>
            </w:r>
          </w:p>
        </w:tc>
      </w:tr>
      <w:tr>
        <w:tc>
          <w:tcPr>
            <w:tcW w:type="dxa" w:w="2592"/>
            <w:shd w:val="clear" w:fill="DCE6F1"/>
          </w:tcPr>
          <w:p>
            <w:r>
              <w:rPr>
                <w:b/>
                <w:sz w:val="18"/>
              </w:rPr>
              <w:t>Acceptance Criteria</w:t>
            </w:r>
          </w:p>
        </w:tc>
        <w:tc>
          <w:tcPr>
            <w:tcW w:type="dxa" w:w="6768"/>
          </w:tcPr>
          <w:p>
            <w:r>
              <w:rPr>
                <w:sz w:val="18"/>
              </w:rPr>
              <w:t>Given rice minimum stock is 10 kg, when a deduction brings it to 10 kg or below, then a low-stock notification is created once and appears on the dashboard.</w:t>
            </w:r>
          </w:p>
          <w:p>
            <w:r>
              <w:rPr>
                <w:sz w:val="18"/>
              </w:rPr>
              <w:t>Given stock is replenished above 10 kg and later drops again, then a new notification is created.</w:t>
            </w:r>
          </w:p>
        </w:tc>
      </w:tr>
      <w:tr>
        <w:tc>
          <w:tcPr>
            <w:tcW w:type="dxa" w:w="2592"/>
            <w:shd w:val="clear" w:fill="DCE6F1"/>
          </w:tcPr>
          <w:p>
            <w:r>
              <w:rPr>
                <w:b/>
                <w:sz w:val="18"/>
              </w:rPr>
              <w:t>Priority / Points</w:t>
            </w:r>
          </w:p>
        </w:tc>
        <w:tc>
          <w:tcPr>
            <w:tcW w:type="dxa" w:w="6768"/>
          </w:tcPr>
          <w:p>
            <w:r>
              <w:rPr>
                <w:sz w:val="18"/>
              </w:rPr>
              <w:t>Must  /  3 pts</w:t>
            </w:r>
          </w:p>
        </w:tc>
      </w:tr>
      <w:tr>
        <w:tc>
          <w:tcPr>
            <w:tcW w:type="dxa" w:w="2592"/>
            <w:shd w:val="clear" w:fill="DCE6F1"/>
          </w:tcPr>
          <w:p>
            <w:r>
              <w:rPr>
                <w:b/>
                <w:sz w:val="18"/>
              </w:rPr>
              <w:t>Traces To</w:t>
            </w:r>
          </w:p>
        </w:tc>
        <w:tc>
          <w:tcPr>
            <w:tcW w:type="dxa" w:w="6768"/>
          </w:tcPr>
          <w:p>
            <w:r>
              <w:rPr>
                <w:sz w:val="18"/>
              </w:rPr>
              <w:t>FR-045, FR-150</w:t>
            </w:r>
          </w:p>
        </w:tc>
      </w:tr>
    </w:tbl>
    <w:p/>
    <w:p>
      <w:r>
        <w:rPr>
          <w:b/>
          <w:i w:val="0"/>
          <w:sz w:val="21"/>
        </w:rPr>
        <w:t>US-023 — Receive a purchase order</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Manager, I want to receive deliveries against a PO, including partial deliveries, so that stock and costs update without manual entry.</w:t>
            </w:r>
          </w:p>
        </w:tc>
      </w:tr>
      <w:tr>
        <w:tc>
          <w:tcPr>
            <w:tcW w:type="dxa" w:w="2592"/>
            <w:shd w:val="clear" w:fill="DCE6F1"/>
          </w:tcPr>
          <w:p>
            <w:r>
              <w:rPr>
                <w:b/>
                <w:sz w:val="18"/>
              </w:rPr>
              <w:t>Acceptance Criteria</w:t>
            </w:r>
          </w:p>
        </w:tc>
        <w:tc>
          <w:tcPr>
            <w:tcW w:type="dxa" w:w="6768"/>
          </w:tcPr>
          <w:p>
            <w:r>
              <w:rPr>
                <w:sz w:val="18"/>
              </w:rPr>
              <w:t>Given an ORDERED PO for 50 kg rice, when I receive 30 kg, then the PO becomes PARTIALLY_RECEIVED, stock increases by 30 kg, and weighted average cost is recalculated.</w:t>
            </w:r>
          </w:p>
          <w:p>
            <w:r>
              <w:rPr>
                <w:sz w:val="18"/>
              </w:rPr>
              <w:t>Given the remaining 20 kg arrives, when I receive it, then the PO becomes RECEIVED and is read-only thereafter.</w:t>
            </w:r>
          </w:p>
          <w:p>
            <w:r>
              <w:rPr>
                <w:sz w:val="18"/>
              </w:rPr>
              <w:t>Given a RECEIVED PO, when anyone attempts to edit it, then the API rejects with 409.</w:t>
            </w:r>
          </w:p>
        </w:tc>
      </w:tr>
      <w:tr>
        <w:tc>
          <w:tcPr>
            <w:tcW w:type="dxa" w:w="2592"/>
            <w:shd w:val="clear" w:fill="DCE6F1"/>
          </w:tcPr>
          <w:p>
            <w:r>
              <w:rPr>
                <w:b/>
                <w:sz w:val="18"/>
              </w:rPr>
              <w:t>Priority / Points</w:t>
            </w:r>
          </w:p>
        </w:tc>
        <w:tc>
          <w:tcPr>
            <w:tcW w:type="dxa" w:w="6768"/>
          </w:tcPr>
          <w:p>
            <w:r>
              <w:rPr>
                <w:sz w:val="18"/>
              </w:rPr>
              <w:t>Must  /  8 pts</w:t>
            </w:r>
          </w:p>
        </w:tc>
      </w:tr>
      <w:tr>
        <w:tc>
          <w:tcPr>
            <w:tcW w:type="dxa" w:w="2592"/>
            <w:shd w:val="clear" w:fill="DCE6F1"/>
          </w:tcPr>
          <w:p>
            <w:r>
              <w:rPr>
                <w:b/>
                <w:sz w:val="18"/>
              </w:rPr>
              <w:t>Traces To</w:t>
            </w:r>
          </w:p>
        </w:tc>
        <w:tc>
          <w:tcPr>
            <w:tcW w:type="dxa" w:w="6768"/>
          </w:tcPr>
          <w:p>
            <w:r>
              <w:rPr>
                <w:sz w:val="18"/>
              </w:rPr>
              <w:t>FR-061, FR-062, FR-064, FR-047</w:t>
            </w:r>
          </w:p>
        </w:tc>
      </w:tr>
    </w:tbl>
    <w:p/>
    <w:p>
      <w:pPr>
        <w:pStyle w:val="Heading2"/>
      </w:pPr>
      <w:r>
        <w:t>Epic E4 — Orders, Tables &amp; Kitchen</w:t>
      </w:r>
    </w:p>
    <w:p>
      <w:r>
        <w:rPr>
          <w:b/>
          <w:i w:val="0"/>
          <w:sz w:val="21"/>
        </w:rPr>
        <w:t>US-030 — Take a dine-in order</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Cashier, I want to create an order for a table quickly, so that customers are served promptly and the kitchen is informed instantly.</w:t>
            </w:r>
          </w:p>
        </w:tc>
      </w:tr>
      <w:tr>
        <w:tc>
          <w:tcPr>
            <w:tcW w:type="dxa" w:w="2592"/>
            <w:shd w:val="clear" w:fill="DCE6F1"/>
          </w:tcPr>
          <w:p>
            <w:r>
              <w:rPr>
                <w:b/>
                <w:sz w:val="18"/>
              </w:rPr>
              <w:t>Acceptance Criteria</w:t>
            </w:r>
          </w:p>
        </w:tc>
        <w:tc>
          <w:tcPr>
            <w:tcW w:type="dxa" w:w="6768"/>
          </w:tcPr>
          <w:p>
            <w:r>
              <w:rPr>
                <w:sz w:val="18"/>
              </w:rPr>
              <w:t>Given table T3 is AVAILABLE, when I create a dine-in order with 2 items, then T3 becomes OCCUPIED and the order appears in the kitchen queue within 5 seconds.</w:t>
            </w:r>
          </w:p>
          <w:p>
            <w:r>
              <w:rPr>
                <w:sz w:val="18"/>
              </w:rPr>
              <w:t>Given the customer adds an item while the order is PENDING, when I edit the order, then the change succeeds; once PREPARING, editing is blocked.</w:t>
            </w:r>
          </w:p>
          <w:p>
            <w:r>
              <w:rPr>
                <w:sz w:val="18"/>
              </w:rPr>
              <w:t>Given an item note 'no onions', when the kitchen views the order, then the note is visible on the item line.</w:t>
            </w:r>
          </w:p>
        </w:tc>
      </w:tr>
      <w:tr>
        <w:tc>
          <w:tcPr>
            <w:tcW w:type="dxa" w:w="2592"/>
            <w:shd w:val="clear" w:fill="DCE6F1"/>
          </w:tcPr>
          <w:p>
            <w:r>
              <w:rPr>
                <w:b/>
                <w:sz w:val="18"/>
              </w:rPr>
              <w:t>Priority / Points</w:t>
            </w:r>
          </w:p>
        </w:tc>
        <w:tc>
          <w:tcPr>
            <w:tcW w:type="dxa" w:w="6768"/>
          </w:tcPr>
          <w:p>
            <w:r>
              <w:rPr>
                <w:sz w:val="18"/>
              </w:rPr>
              <w:t>Must  /  8 pts</w:t>
            </w:r>
          </w:p>
        </w:tc>
      </w:tr>
      <w:tr>
        <w:tc>
          <w:tcPr>
            <w:tcW w:type="dxa" w:w="2592"/>
            <w:shd w:val="clear" w:fill="DCE6F1"/>
          </w:tcPr>
          <w:p>
            <w:r>
              <w:rPr>
                <w:b/>
                <w:sz w:val="18"/>
              </w:rPr>
              <w:t>Traces To</w:t>
            </w:r>
          </w:p>
        </w:tc>
        <w:tc>
          <w:tcPr>
            <w:tcW w:type="dxa" w:w="6768"/>
          </w:tcPr>
          <w:p>
            <w:r>
              <w:rPr>
                <w:sz w:val="18"/>
              </w:rPr>
              <w:t>FR-080, FR-082, FR-084, FR-088, FR-092, FR-151</w:t>
            </w:r>
          </w:p>
        </w:tc>
      </w:tr>
    </w:tbl>
    <w:p/>
    <w:p>
      <w:r>
        <w:rPr>
          <w:b/>
          <w:i w:val="0"/>
          <w:sz w:val="21"/>
        </w:rPr>
        <w:t>US-031 — Work the kitchen queue</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Kitchen Staff, I want to see pending orders oldest-first and advance their status, so that the dining area always knows what is ready.</w:t>
            </w:r>
          </w:p>
        </w:tc>
      </w:tr>
      <w:tr>
        <w:tc>
          <w:tcPr>
            <w:tcW w:type="dxa" w:w="2592"/>
            <w:shd w:val="clear" w:fill="DCE6F1"/>
          </w:tcPr>
          <w:p>
            <w:r>
              <w:rPr>
                <w:b/>
                <w:sz w:val="18"/>
              </w:rPr>
              <w:t>Acceptance Criteria</w:t>
            </w:r>
          </w:p>
        </w:tc>
        <w:tc>
          <w:tcPr>
            <w:tcW w:type="dxa" w:w="6768"/>
          </w:tcPr>
          <w:p>
            <w:r>
              <w:rPr>
                <w:sz w:val="18"/>
              </w:rPr>
              <w:t>Given three orders placed at different times, when I open the queue, then they are sorted oldest-first with elapsed time displayed.</w:t>
            </w:r>
          </w:p>
          <w:p>
            <w:r>
              <w:rPr>
                <w:sz w:val="18"/>
              </w:rPr>
              <w:t>Given a PENDING order, when I tap Start, then it becomes PREPARING; when I tap Ready, then it becomes READY and the cashier is notified.</w:t>
            </w:r>
          </w:p>
          <w:p>
            <w:r>
              <w:rPr>
                <w:sz w:val="18"/>
              </w:rPr>
              <w:t>Given my role is Kitchen, when I try to modify order items or take payment, then the actions are unavailable and the API refuses.</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FR-083, FR-088, FR-089</w:t>
            </w:r>
          </w:p>
        </w:tc>
      </w:tr>
    </w:tbl>
    <w:p/>
    <w:p>
      <w:r>
        <w:rPr>
          <w:b/>
          <w:i w:val="0"/>
          <w:sz w:val="21"/>
        </w:rPr>
        <w:t>US-032 — Apply a Senior Citizen discount</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Cashier, I want to apply the mandatory 20% senior discount with ID capture, so that we comply with RA 9994 and the receipt reflects the exemption.</w:t>
            </w:r>
          </w:p>
        </w:tc>
      </w:tr>
      <w:tr>
        <w:tc>
          <w:tcPr>
            <w:tcW w:type="dxa" w:w="2592"/>
            <w:shd w:val="clear" w:fill="DCE6F1"/>
          </w:tcPr>
          <w:p>
            <w:r>
              <w:rPr>
                <w:b/>
                <w:sz w:val="18"/>
              </w:rPr>
              <w:t>Acceptance Criteria</w:t>
            </w:r>
          </w:p>
        </w:tc>
        <w:tc>
          <w:tcPr>
            <w:tcW w:type="dxa" w:w="6768"/>
          </w:tcPr>
          <w:p>
            <w:r>
              <w:rPr>
                <w:sz w:val="18"/>
              </w:rPr>
              <w:t>Given a senior with ID, when I apply the Senior discount and enter the ID number, then 20% is deducted and the sale is marked VAT-exempt.</w:t>
            </w:r>
          </w:p>
          <w:p>
            <w:r>
              <w:rPr>
                <w:sz w:val="18"/>
              </w:rPr>
              <w:t>Given the receipt, when printed, then it shows the discount, the Senior ID number, and VAT-exempt sales on the tax breakdown.</w:t>
            </w:r>
          </w:p>
          <w:p>
            <w:r>
              <w:rPr>
                <w:sz w:val="18"/>
              </w:rPr>
              <w:t>Given a manual discount above 10% instead, when I attempt it as Cashier, then Manager/Owner approval is required.</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FR-087, FR-103, FR-137</w:t>
            </w:r>
          </w:p>
        </w:tc>
      </w:tr>
    </w:tbl>
    <w:p/>
    <w:p>
      <w:r>
        <w:rPr>
          <w:b/>
          <w:i w:val="0"/>
          <w:sz w:val="21"/>
        </w:rPr>
        <w:t>US-033 — Cancel an order</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Manager, I want to cancel a wrong order with a reason, so that stock and sales figures stay accurate.</w:t>
            </w:r>
          </w:p>
        </w:tc>
      </w:tr>
      <w:tr>
        <w:tc>
          <w:tcPr>
            <w:tcW w:type="dxa" w:w="2592"/>
            <w:shd w:val="clear" w:fill="DCE6F1"/>
          </w:tcPr>
          <w:p>
            <w:r>
              <w:rPr>
                <w:b/>
                <w:sz w:val="18"/>
              </w:rPr>
              <w:t>Acceptance Criteria</w:t>
            </w:r>
          </w:p>
        </w:tc>
        <w:tc>
          <w:tcPr>
            <w:tcW w:type="dxa" w:w="6768"/>
          </w:tcPr>
          <w:p>
            <w:r>
              <w:rPr>
                <w:sz w:val="18"/>
              </w:rPr>
              <w:t>Given a PREPARING order whose stock was not yet consumed, when I cancel with a reason, then the order is CANCELLED and no inventory changes exist.</w:t>
            </w:r>
          </w:p>
          <w:p>
            <w:r>
              <w:rPr>
                <w:sz w:val="18"/>
              </w:rPr>
              <w:t>Given inventory had been consumed, when I cancel, then compensating restore transactions are created referencing the order.</w:t>
            </w:r>
          </w:p>
          <w:p>
            <w:r>
              <w:rPr>
                <w:sz w:val="18"/>
              </w:rPr>
              <w:t>Given a COMPLETED order, when I attempt to cancel, then the system refuses (immutable) and points me to the refund flow.</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FR-086, BR-002, BR-003</w:t>
            </w:r>
          </w:p>
        </w:tc>
      </w:tr>
    </w:tbl>
    <w:p/>
    <w:p>
      <w:r>
        <w:rPr>
          <w:b/>
          <w:i w:val="0"/>
          <w:sz w:val="21"/>
        </w:rPr>
        <w:t>US-034 — Transfer and merge tables</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Cashier, I want to move a party to another table or merge two bills, so that table status and bills stay correct when customers move.</w:t>
            </w:r>
          </w:p>
        </w:tc>
      </w:tr>
      <w:tr>
        <w:tc>
          <w:tcPr>
            <w:tcW w:type="dxa" w:w="2592"/>
            <w:shd w:val="clear" w:fill="DCE6F1"/>
          </w:tcPr>
          <w:p>
            <w:r>
              <w:rPr>
                <w:b/>
                <w:sz w:val="18"/>
              </w:rPr>
              <w:t>Acceptance Criteria</w:t>
            </w:r>
          </w:p>
        </w:tc>
        <w:tc>
          <w:tcPr>
            <w:tcW w:type="dxa" w:w="6768"/>
          </w:tcPr>
          <w:p>
            <w:r>
              <w:rPr>
                <w:sz w:val="18"/>
              </w:rPr>
              <w:t>Given an open order on T2 and T5 AVAILABLE, when I transfer to T5, then T5 is OCCUPIED, T2 goes to CLEANING, and the order history records the transfer.</w:t>
            </w:r>
          </w:p>
          <w:p>
            <w:r>
              <w:rPr>
                <w:sz w:val="18"/>
              </w:rPr>
              <w:t>Given open orders on T2 and T3 whose parties merged, when I merge onto T3, then a single bill contains all items with their original timestamps.</w:t>
            </w:r>
          </w:p>
        </w:tc>
      </w:tr>
      <w:tr>
        <w:tc>
          <w:tcPr>
            <w:tcW w:type="dxa" w:w="2592"/>
            <w:shd w:val="clear" w:fill="DCE6F1"/>
          </w:tcPr>
          <w:p>
            <w:r>
              <w:rPr>
                <w:b/>
                <w:sz w:val="18"/>
              </w:rPr>
              <w:t>Priority / Points</w:t>
            </w:r>
          </w:p>
        </w:tc>
        <w:tc>
          <w:tcPr>
            <w:tcW w:type="dxa" w:w="6768"/>
          </w:tcPr>
          <w:p>
            <w:r>
              <w:rPr>
                <w:sz w:val="18"/>
              </w:rPr>
              <w:t>Should  /  5 pts</w:t>
            </w:r>
          </w:p>
        </w:tc>
      </w:tr>
      <w:tr>
        <w:tc>
          <w:tcPr>
            <w:tcW w:type="dxa" w:w="2592"/>
            <w:shd w:val="clear" w:fill="DCE6F1"/>
          </w:tcPr>
          <w:p>
            <w:r>
              <w:rPr>
                <w:b/>
                <w:sz w:val="18"/>
              </w:rPr>
              <w:t>Traces To</w:t>
            </w:r>
          </w:p>
        </w:tc>
        <w:tc>
          <w:tcPr>
            <w:tcW w:type="dxa" w:w="6768"/>
          </w:tcPr>
          <w:p>
            <w:r>
              <w:rPr>
                <w:sz w:val="18"/>
              </w:rPr>
              <w:t>FR-093, FR-094</w:t>
            </w:r>
          </w:p>
        </w:tc>
      </w:tr>
    </w:tbl>
    <w:p/>
    <w:p>
      <w:pPr>
        <w:pStyle w:val="Heading2"/>
      </w:pPr>
      <w:r>
        <w:t>Epic E5 — Payments &amp; Receipts</w:t>
      </w:r>
    </w:p>
    <w:p>
      <w:r>
        <w:rPr>
          <w:b/>
          <w:i w:val="0"/>
          <w:sz w:val="21"/>
        </w:rPr>
        <w:t>US-040 — Accept a cash payment with change</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Cashier, I want to enter the amount tendered and see the change, so that checkout is fast and error-free.</w:t>
            </w:r>
          </w:p>
        </w:tc>
      </w:tr>
      <w:tr>
        <w:tc>
          <w:tcPr>
            <w:tcW w:type="dxa" w:w="2592"/>
            <w:shd w:val="clear" w:fill="DCE6F1"/>
          </w:tcPr>
          <w:p>
            <w:r>
              <w:rPr>
                <w:b/>
                <w:sz w:val="18"/>
              </w:rPr>
              <w:t>Acceptance Criteria</w:t>
            </w:r>
          </w:p>
        </w:tc>
        <w:tc>
          <w:tcPr>
            <w:tcW w:type="dxa" w:w="6768"/>
          </w:tcPr>
          <w:p>
            <w:r>
              <w:rPr>
                <w:sz w:val="18"/>
              </w:rPr>
              <w:t>Given a ₱285.00 order and ₱500 tendered, when I record the cash payment, then change ₱215.00 is displayed and printed on the receipt.</w:t>
            </w:r>
          </w:p>
          <w:p>
            <w:r>
              <w:rPr>
                <w:sz w:val="18"/>
              </w:rPr>
              <w:t>Given insufficient tendered amount, when I try to complete the order, then completion is blocked until the balance is settled.</w:t>
            </w:r>
          </w:p>
        </w:tc>
      </w:tr>
      <w:tr>
        <w:tc>
          <w:tcPr>
            <w:tcW w:type="dxa" w:w="2592"/>
            <w:shd w:val="clear" w:fill="DCE6F1"/>
          </w:tcPr>
          <w:p>
            <w:r>
              <w:rPr>
                <w:b/>
                <w:sz w:val="18"/>
              </w:rPr>
              <w:t>Priority / Points</w:t>
            </w:r>
          </w:p>
        </w:tc>
        <w:tc>
          <w:tcPr>
            <w:tcW w:type="dxa" w:w="6768"/>
          </w:tcPr>
          <w:p>
            <w:r>
              <w:rPr>
                <w:sz w:val="18"/>
              </w:rPr>
              <w:t>Must  /  3 pts</w:t>
            </w:r>
          </w:p>
        </w:tc>
      </w:tr>
      <w:tr>
        <w:tc>
          <w:tcPr>
            <w:tcW w:type="dxa" w:w="2592"/>
            <w:shd w:val="clear" w:fill="DCE6F1"/>
          </w:tcPr>
          <w:p>
            <w:r>
              <w:rPr>
                <w:b/>
                <w:sz w:val="18"/>
              </w:rPr>
              <w:t>Traces To</w:t>
            </w:r>
          </w:p>
        </w:tc>
        <w:tc>
          <w:tcPr>
            <w:tcW w:type="dxa" w:w="6768"/>
          </w:tcPr>
          <w:p>
            <w:r>
              <w:rPr>
                <w:sz w:val="18"/>
              </w:rPr>
              <w:t>FR-100, FR-101, FR-102, FR-103</w:t>
            </w:r>
          </w:p>
        </w:tc>
      </w:tr>
    </w:tbl>
    <w:p/>
    <w:p>
      <w:r>
        <w:rPr>
          <w:b/>
          <w:i w:val="0"/>
          <w:sz w:val="21"/>
        </w:rPr>
        <w:t>US-041 — Split a bill</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Cashier, I want to accept part cash and part GCash for one order, so that groups can pay the way they want.</w:t>
            </w:r>
          </w:p>
        </w:tc>
      </w:tr>
      <w:tr>
        <w:tc>
          <w:tcPr>
            <w:tcW w:type="dxa" w:w="2592"/>
            <w:shd w:val="clear" w:fill="DCE6F1"/>
          </w:tcPr>
          <w:p>
            <w:r>
              <w:rPr>
                <w:b/>
                <w:sz w:val="18"/>
              </w:rPr>
              <w:t>Acceptance Criteria</w:t>
            </w:r>
          </w:p>
        </w:tc>
        <w:tc>
          <w:tcPr>
            <w:tcW w:type="dxa" w:w="6768"/>
          </w:tcPr>
          <w:p>
            <w:r>
              <w:rPr>
                <w:sz w:val="18"/>
              </w:rPr>
              <w:t>Given a ₱1,000 order, when I record ₱600 GCash (with reference number) and ₱400 cash, then the order can be completed and the receipt lists both payments.</w:t>
            </w:r>
          </w:p>
          <w:p>
            <w:r>
              <w:rPr>
                <w:sz w:val="18"/>
              </w:rPr>
              <w:t>Given a GCash payment without a reference number, when I submit, then validation fails.</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FR-100, FR-101, FR-102</w:t>
            </w:r>
          </w:p>
        </w:tc>
      </w:tr>
    </w:tbl>
    <w:p/>
    <w:p>
      <w:r>
        <w:rPr>
          <w:b/>
          <w:i w:val="0"/>
          <w:sz w:val="21"/>
        </w:rPr>
        <w:t>US-042 — Refund a payment</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to refund a completed order with a reason, so that mistakes are corrected transparently.</w:t>
            </w:r>
          </w:p>
        </w:tc>
      </w:tr>
      <w:tr>
        <w:tc>
          <w:tcPr>
            <w:tcW w:type="dxa" w:w="2592"/>
            <w:shd w:val="clear" w:fill="DCE6F1"/>
          </w:tcPr>
          <w:p>
            <w:r>
              <w:rPr>
                <w:b/>
                <w:sz w:val="18"/>
              </w:rPr>
              <w:t>Acceptance Criteria</w:t>
            </w:r>
          </w:p>
        </w:tc>
        <w:tc>
          <w:tcPr>
            <w:tcW w:type="dxa" w:w="6768"/>
          </w:tcPr>
          <w:p>
            <w:r>
              <w:rPr>
                <w:sz w:val="18"/>
              </w:rPr>
              <w:t>Given a completed order, when I issue a refund with a reason, then a negative payment linked to the original is created and appears in the daily sales report and audit log.</w:t>
            </w:r>
          </w:p>
          <w:p>
            <w:r>
              <w:rPr>
                <w:sz w:val="18"/>
              </w:rPr>
              <w:t>Given my role is Cashier, when I attempt a refund, then the action is refused.</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FR-105, FR-130, FR-160</w:t>
            </w:r>
          </w:p>
        </w:tc>
      </w:tr>
    </w:tbl>
    <w:p/>
    <w:p>
      <w:pPr>
        <w:pStyle w:val="Heading2"/>
      </w:pPr>
      <w:r>
        <w:t>Epic E6 — Expenses, Employees &amp; Closing</w:t>
      </w:r>
    </w:p>
    <w:p>
      <w:r>
        <w:rPr>
          <w:b/>
          <w:i w:val="0"/>
          <w:sz w:val="21"/>
        </w:rPr>
        <w:t>US-050 — Record a daily expense</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Cashier, I want to record small purchases like LPG with a photo of the receipt, so that daily profit reflects true costs.</w:t>
            </w:r>
          </w:p>
        </w:tc>
      </w:tr>
      <w:tr>
        <w:tc>
          <w:tcPr>
            <w:tcW w:type="dxa" w:w="2592"/>
            <w:shd w:val="clear" w:fill="DCE6F1"/>
          </w:tcPr>
          <w:p>
            <w:r>
              <w:rPr>
                <w:b/>
                <w:sz w:val="18"/>
              </w:rPr>
              <w:t>Acceptance Criteria</w:t>
            </w:r>
          </w:p>
        </w:tc>
        <w:tc>
          <w:tcPr>
            <w:tcW w:type="dxa" w:w="6768"/>
          </w:tcPr>
          <w:p>
            <w:r>
              <w:rPr>
                <w:sz w:val="18"/>
              </w:rPr>
              <w:t>Given an expense with category, amount, and photo, when I save, then it appears in today's expenses pending any required approval.</w:t>
            </w:r>
          </w:p>
          <w:p>
            <w:r>
              <w:rPr>
                <w:sz w:val="18"/>
              </w:rPr>
              <w:t>Given an amount above the approval threshold, when saved by a Cashier, then it is excluded from reports until approved by Owner/Manager.</w:t>
            </w:r>
          </w:p>
        </w:tc>
      </w:tr>
      <w:tr>
        <w:tc>
          <w:tcPr>
            <w:tcW w:type="dxa" w:w="2592"/>
            <w:shd w:val="clear" w:fill="DCE6F1"/>
          </w:tcPr>
          <w:p>
            <w:r>
              <w:rPr>
                <w:b/>
                <w:sz w:val="18"/>
              </w:rPr>
              <w:t>Priority / Points</w:t>
            </w:r>
          </w:p>
        </w:tc>
        <w:tc>
          <w:tcPr>
            <w:tcW w:type="dxa" w:w="6768"/>
          </w:tcPr>
          <w:p>
            <w:r>
              <w:rPr>
                <w:sz w:val="18"/>
              </w:rPr>
              <w:t>Must  /  3 pts</w:t>
            </w:r>
          </w:p>
        </w:tc>
      </w:tr>
      <w:tr>
        <w:tc>
          <w:tcPr>
            <w:tcW w:type="dxa" w:w="2592"/>
            <w:shd w:val="clear" w:fill="DCE6F1"/>
          </w:tcPr>
          <w:p>
            <w:r>
              <w:rPr>
                <w:b/>
                <w:sz w:val="18"/>
              </w:rPr>
              <w:t>Traces To</w:t>
            </w:r>
          </w:p>
        </w:tc>
        <w:tc>
          <w:tcPr>
            <w:tcW w:type="dxa" w:w="6768"/>
          </w:tcPr>
          <w:p>
            <w:r>
              <w:rPr>
                <w:sz w:val="18"/>
              </w:rPr>
              <w:t>FR-110, FR-111</w:t>
            </w:r>
          </w:p>
        </w:tc>
      </w:tr>
    </w:tbl>
    <w:p/>
    <w:p>
      <w:r>
        <w:rPr>
          <w:b/>
          <w:i w:val="0"/>
          <w:sz w:val="21"/>
        </w:rPr>
        <w:t>US-051 — Track attendance</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Manager, I want to record staff clock-in/clock-out, so that attendance summaries are available for payroll.</w:t>
            </w:r>
          </w:p>
        </w:tc>
      </w:tr>
      <w:tr>
        <w:tc>
          <w:tcPr>
            <w:tcW w:type="dxa" w:w="2592"/>
            <w:shd w:val="clear" w:fill="DCE6F1"/>
          </w:tcPr>
          <w:p>
            <w:r>
              <w:rPr>
                <w:b/>
                <w:sz w:val="18"/>
              </w:rPr>
              <w:t>Acceptance Criteria</w:t>
            </w:r>
          </w:p>
        </w:tc>
        <w:tc>
          <w:tcPr>
            <w:tcW w:type="dxa" w:w="6768"/>
          </w:tcPr>
          <w:p>
            <w:r>
              <w:rPr>
                <w:sz w:val="18"/>
              </w:rPr>
              <w:t>Given an employee, when they clock in and out, then the day's hours are computed and appear in the monthly summary.</w:t>
            </w:r>
          </w:p>
          <w:p>
            <w:r>
              <w:rPr>
                <w:sz w:val="18"/>
              </w:rPr>
              <w:t>Given a missed punch, when I correct it, then the edit is audit-logged with before/after values.</w:t>
            </w:r>
          </w:p>
        </w:tc>
      </w:tr>
      <w:tr>
        <w:tc>
          <w:tcPr>
            <w:tcW w:type="dxa" w:w="2592"/>
            <w:shd w:val="clear" w:fill="DCE6F1"/>
          </w:tcPr>
          <w:p>
            <w:r>
              <w:rPr>
                <w:b/>
                <w:sz w:val="18"/>
              </w:rPr>
              <w:t>Priority / Points</w:t>
            </w:r>
          </w:p>
        </w:tc>
        <w:tc>
          <w:tcPr>
            <w:tcW w:type="dxa" w:w="6768"/>
          </w:tcPr>
          <w:p>
            <w:r>
              <w:rPr>
                <w:sz w:val="18"/>
              </w:rPr>
              <w:t>Should  /  3 pts</w:t>
            </w:r>
          </w:p>
        </w:tc>
      </w:tr>
      <w:tr>
        <w:tc>
          <w:tcPr>
            <w:tcW w:type="dxa" w:w="2592"/>
            <w:shd w:val="clear" w:fill="DCE6F1"/>
          </w:tcPr>
          <w:p>
            <w:r>
              <w:rPr>
                <w:b/>
                <w:sz w:val="18"/>
              </w:rPr>
              <w:t>Traces To</w:t>
            </w:r>
          </w:p>
        </w:tc>
        <w:tc>
          <w:tcPr>
            <w:tcW w:type="dxa" w:w="6768"/>
          </w:tcPr>
          <w:p>
            <w:r>
              <w:rPr>
                <w:sz w:val="18"/>
              </w:rPr>
              <w:t>FR-122, FR-123</w:t>
            </w:r>
          </w:p>
        </w:tc>
      </w:tr>
    </w:tbl>
    <w:p/>
    <w:p>
      <w:r>
        <w:rPr>
          <w:b/>
          <w:i w:val="0"/>
          <w:sz w:val="21"/>
        </w:rPr>
        <w:t>US-052 — Close the day</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to reconcile cash and lock the business day, so that records cannot be quietly altered after closing.</w:t>
            </w:r>
          </w:p>
        </w:tc>
      </w:tr>
      <w:tr>
        <w:tc>
          <w:tcPr>
            <w:tcW w:type="dxa" w:w="2592"/>
            <w:shd w:val="clear" w:fill="DCE6F1"/>
          </w:tcPr>
          <w:p>
            <w:r>
              <w:rPr>
                <w:b/>
                <w:sz w:val="18"/>
              </w:rPr>
              <w:t>Acceptance Criteria</w:t>
            </w:r>
          </w:p>
        </w:tc>
        <w:tc>
          <w:tcPr>
            <w:tcW w:type="dxa" w:w="6768"/>
          </w:tcPr>
          <w:p>
            <w:r>
              <w:rPr>
                <w:sz w:val="18"/>
              </w:rPr>
              <w:t>Given open orders exist, when I start closing, then I am blocked until they are completed or cancelled.</w:t>
            </w:r>
          </w:p>
          <w:p>
            <w:r>
              <w:rPr>
                <w:sz w:val="18"/>
              </w:rPr>
              <w:t>Given expected cash ₱12,540 and counted ₱12,440, when I enter the count, then variance −₱100 is recorded; beyond ±₱100 an explanation is mandatory.</w:t>
            </w:r>
          </w:p>
          <w:p>
            <w:r>
              <w:rPr>
                <w:sz w:val="18"/>
              </w:rPr>
              <w:t>Given the day is closed, when anyone tries to add or edit that day's orders, payments, or expenses, then the API refuses with 423 (Locked).</w:t>
            </w:r>
          </w:p>
          <w:p>
            <w:r>
              <w:rPr>
                <w:sz w:val="18"/>
              </w:rPr>
              <w:t>Given a closed day, when I (Owner) reopen it with a reason, then the reopening is audit-logged and the day must be re-closed.</w:t>
            </w:r>
          </w:p>
        </w:tc>
      </w:tr>
      <w:tr>
        <w:tc>
          <w:tcPr>
            <w:tcW w:type="dxa" w:w="2592"/>
            <w:shd w:val="clear" w:fill="DCE6F1"/>
          </w:tcPr>
          <w:p>
            <w:r>
              <w:rPr>
                <w:b/>
                <w:sz w:val="18"/>
              </w:rPr>
              <w:t>Priority / Points</w:t>
            </w:r>
          </w:p>
        </w:tc>
        <w:tc>
          <w:tcPr>
            <w:tcW w:type="dxa" w:w="6768"/>
          </w:tcPr>
          <w:p>
            <w:r>
              <w:rPr>
                <w:sz w:val="18"/>
              </w:rPr>
              <w:t>Must  /  8 pts</w:t>
            </w:r>
          </w:p>
        </w:tc>
      </w:tr>
      <w:tr>
        <w:tc>
          <w:tcPr>
            <w:tcW w:type="dxa" w:w="2592"/>
            <w:shd w:val="clear" w:fill="DCE6F1"/>
          </w:tcPr>
          <w:p>
            <w:r>
              <w:rPr>
                <w:b/>
                <w:sz w:val="18"/>
              </w:rPr>
              <w:t>Traces To</w:t>
            </w:r>
          </w:p>
        </w:tc>
        <w:tc>
          <w:tcPr>
            <w:tcW w:type="dxa" w:w="6768"/>
          </w:tcPr>
          <w:p>
            <w:r>
              <w:rPr>
                <w:sz w:val="18"/>
              </w:rPr>
              <w:t>FR-140, FR-141, FR-142, FR-144, BR-008</w:t>
            </w:r>
          </w:p>
        </w:tc>
      </w:tr>
    </w:tbl>
    <w:p/>
    <w:p>
      <w:pPr>
        <w:pStyle w:val="Heading2"/>
      </w:pPr>
      <w:r>
        <w:t>Epic E7 — Reporting &amp; Insight</w:t>
      </w:r>
    </w:p>
    <w:p>
      <w:r>
        <w:rPr>
          <w:b/>
          <w:i w:val="0"/>
          <w:sz w:val="21"/>
        </w:rPr>
        <w:t>US-060 — See today at a glance</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a dashboard of sales, orders, top sellers, and low stock, so that I can check business health from anywhere in under a minute.</w:t>
            </w:r>
          </w:p>
        </w:tc>
      </w:tr>
      <w:tr>
        <w:tc>
          <w:tcPr>
            <w:tcW w:type="dxa" w:w="2592"/>
            <w:shd w:val="clear" w:fill="DCE6F1"/>
          </w:tcPr>
          <w:p>
            <w:r>
              <w:rPr>
                <w:b/>
                <w:sz w:val="18"/>
              </w:rPr>
              <w:t>Acceptance Criteria</w:t>
            </w:r>
          </w:p>
        </w:tc>
        <w:tc>
          <w:tcPr>
            <w:tcW w:type="dxa" w:w="6768"/>
          </w:tcPr>
          <w:p>
            <w:r>
              <w:rPr>
                <w:sz w:val="18"/>
              </w:rPr>
              <w:t>Given sales exist today, when I open the dashboard, then today's gross/net sales, order counts by status, top 5 items, and low-stock list are correct versus the underlying reports.</w:t>
            </w:r>
          </w:p>
          <w:p>
            <w:r>
              <w:rPr>
                <w:sz w:val="18"/>
              </w:rPr>
              <w:t>Given I am a Cashier, when I open the dashboard, then financial widgets are hidden.</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FR-020..FR-026</w:t>
            </w:r>
          </w:p>
        </w:tc>
      </w:tr>
    </w:tbl>
    <w:p/>
    <w:p>
      <w:r>
        <w:rPr>
          <w:b/>
          <w:i w:val="0"/>
          <w:sz w:val="21"/>
        </w:rPr>
        <w:t>US-061 — Understand profit</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a profit &amp; loss report for any date range, so that I know whether the business actually makes money.</w:t>
            </w:r>
          </w:p>
        </w:tc>
      </w:tr>
      <w:tr>
        <w:tc>
          <w:tcPr>
            <w:tcW w:type="dxa" w:w="2592"/>
            <w:shd w:val="clear" w:fill="DCE6F1"/>
          </w:tcPr>
          <w:p>
            <w:r>
              <w:rPr>
                <w:b/>
                <w:sz w:val="18"/>
              </w:rPr>
              <w:t>Acceptance Criteria</w:t>
            </w:r>
          </w:p>
        </w:tc>
        <w:tc>
          <w:tcPr>
            <w:tcW w:type="dxa" w:w="6768"/>
          </w:tcPr>
          <w:p>
            <w:r>
              <w:rPr>
                <w:sz w:val="18"/>
              </w:rPr>
              <w:t>Given a date range, when I run P&amp;L, then profit = net sales − COGS (from consumption transactions) − approved expenses, and each figure drills down to its source records.</w:t>
            </w:r>
          </w:p>
          <w:p>
            <w:r>
              <w:rPr>
                <w:sz w:val="18"/>
              </w:rPr>
              <w:t>Given identical parameters run twice, then results are identical (immutable sources).</w:t>
            </w:r>
          </w:p>
        </w:tc>
      </w:tr>
      <w:tr>
        <w:tc>
          <w:tcPr>
            <w:tcW w:type="dxa" w:w="2592"/>
            <w:shd w:val="clear" w:fill="DCE6F1"/>
          </w:tcPr>
          <w:p>
            <w:r>
              <w:rPr>
                <w:b/>
                <w:sz w:val="18"/>
              </w:rPr>
              <w:t>Priority / Points</w:t>
            </w:r>
          </w:p>
        </w:tc>
        <w:tc>
          <w:tcPr>
            <w:tcW w:type="dxa" w:w="6768"/>
          </w:tcPr>
          <w:p>
            <w:r>
              <w:rPr>
                <w:sz w:val="18"/>
              </w:rPr>
              <w:t>Must  /  5 pts</w:t>
            </w:r>
          </w:p>
        </w:tc>
      </w:tr>
      <w:tr>
        <w:tc>
          <w:tcPr>
            <w:tcW w:type="dxa" w:w="2592"/>
            <w:shd w:val="clear" w:fill="DCE6F1"/>
          </w:tcPr>
          <w:p>
            <w:r>
              <w:rPr>
                <w:b/>
                <w:sz w:val="18"/>
              </w:rPr>
              <w:t>Traces To</w:t>
            </w:r>
          </w:p>
        </w:tc>
        <w:tc>
          <w:tcPr>
            <w:tcW w:type="dxa" w:w="6768"/>
          </w:tcPr>
          <w:p>
            <w:r>
              <w:rPr>
                <w:sz w:val="18"/>
              </w:rPr>
              <w:t>FR-133, FR-139</w:t>
            </w:r>
          </w:p>
        </w:tc>
      </w:tr>
    </w:tbl>
    <w:p/>
    <w:p>
      <w:r>
        <w:rPr>
          <w:b/>
          <w:i w:val="0"/>
          <w:sz w:val="21"/>
        </w:rPr>
        <w:t>US-062 — Export reports</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User Story</w:t>
            </w:r>
          </w:p>
        </w:tc>
        <w:tc>
          <w:tcPr>
            <w:tcW w:type="dxa" w:w="6768"/>
          </w:tcPr>
          <w:p>
            <w:r>
              <w:rPr>
                <w:sz w:val="18"/>
              </w:rPr>
              <w:t>As a Owner, I want to export any report to CSV and PDF, so that I can share figures with my accountant.</w:t>
            </w:r>
          </w:p>
        </w:tc>
      </w:tr>
      <w:tr>
        <w:tc>
          <w:tcPr>
            <w:tcW w:type="dxa" w:w="2592"/>
            <w:shd w:val="clear" w:fill="DCE6F1"/>
          </w:tcPr>
          <w:p>
            <w:r>
              <w:rPr>
                <w:b/>
                <w:sz w:val="18"/>
              </w:rPr>
              <w:t>Acceptance Criteria</w:t>
            </w:r>
          </w:p>
        </w:tc>
        <w:tc>
          <w:tcPr>
            <w:tcW w:type="dxa" w:w="6768"/>
          </w:tcPr>
          <w:p>
            <w:r>
              <w:rPr>
                <w:sz w:val="18"/>
              </w:rPr>
              <w:t>Given any report, when I export CSV, then columns match the on-screen table including totals.</w:t>
            </w:r>
          </w:p>
          <w:p>
            <w:r>
              <w:rPr>
                <w:sz w:val="18"/>
              </w:rPr>
              <w:t>Given a range over 90 days, when I export, then generation runs in the background and a notification delivers the download link.</w:t>
            </w:r>
          </w:p>
        </w:tc>
      </w:tr>
      <w:tr>
        <w:tc>
          <w:tcPr>
            <w:tcW w:type="dxa" w:w="2592"/>
            <w:shd w:val="clear" w:fill="DCE6F1"/>
          </w:tcPr>
          <w:p>
            <w:r>
              <w:rPr>
                <w:b/>
                <w:sz w:val="18"/>
              </w:rPr>
              <w:t>Priority / Points</w:t>
            </w:r>
          </w:p>
        </w:tc>
        <w:tc>
          <w:tcPr>
            <w:tcW w:type="dxa" w:w="6768"/>
          </w:tcPr>
          <w:p>
            <w:r>
              <w:rPr>
                <w:sz w:val="18"/>
              </w:rPr>
              <w:t>Must  /  3 pts</w:t>
            </w:r>
          </w:p>
        </w:tc>
      </w:tr>
      <w:tr>
        <w:tc>
          <w:tcPr>
            <w:tcW w:type="dxa" w:w="2592"/>
            <w:shd w:val="clear" w:fill="DCE6F1"/>
          </w:tcPr>
          <w:p>
            <w:r>
              <w:rPr>
                <w:b/>
                <w:sz w:val="18"/>
              </w:rPr>
              <w:t>Traces To</w:t>
            </w:r>
          </w:p>
        </w:tc>
        <w:tc>
          <w:tcPr>
            <w:tcW w:type="dxa" w:w="6768"/>
          </w:tcPr>
          <w:p>
            <w:r>
              <w:rPr>
                <w:sz w:val="18"/>
              </w:rPr>
              <w:t>FR-138</w:t>
            </w:r>
          </w:p>
        </w:tc>
      </w:tr>
    </w:tbl>
    <w:p/>
    <w:p>
      <w:r/>
    </w:p>
    <w:p>
      <w:pPr>
        <w:pStyle w:val="Heading1"/>
      </w:pPr>
      <w:r>
        <w:t>6. Use Case Specifications</w:t>
      </w:r>
    </w:p>
    <w:p>
      <w:r>
        <w:rPr>
          <w:b w:val="0"/>
          <w:i w:val="0"/>
          <w:sz w:val="20"/>
        </w:rPr>
        <w:t>The following use cases elaborate the highest-risk workflows end to end. Primary actors are tenant users; the system boundary is the TAPSI web application and API.</w:t>
      </w:r>
    </w:p>
    <w:p>
      <w:pPr>
        <w:pStyle w:val="Heading2"/>
      </w:pPr>
      <w:r>
        <w:t>UC-01: Log In</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Primary Actor(s)</w:t>
            </w:r>
          </w:p>
        </w:tc>
        <w:tc>
          <w:tcPr>
            <w:tcW w:type="dxa" w:w="6768"/>
          </w:tcPr>
          <w:p>
            <w:r>
              <w:rPr>
                <w:sz w:val="18"/>
              </w:rPr>
              <w:t>Owner, Manager, Cashier, Kitchen Staff</w:t>
            </w:r>
          </w:p>
        </w:tc>
      </w:tr>
      <w:tr>
        <w:tc>
          <w:tcPr>
            <w:tcW w:type="dxa" w:w="2592"/>
            <w:shd w:val="clear" w:fill="DCE6F1"/>
          </w:tcPr>
          <w:p>
            <w:r>
              <w:rPr>
                <w:b/>
                <w:sz w:val="18"/>
              </w:rPr>
              <w:t>Preconditions</w:t>
            </w:r>
          </w:p>
        </w:tc>
        <w:tc>
          <w:tcPr>
            <w:tcW w:type="dxa" w:w="6768"/>
          </w:tcPr>
          <w:p>
            <w:r>
              <w:rPr>
                <w:sz w:val="18"/>
              </w:rPr>
              <w:t>User has an active account.</w:t>
            </w:r>
          </w:p>
          <w:p>
            <w:r>
              <w:rPr>
                <w:sz w:val="18"/>
              </w:rPr>
              <w:t>User is not locked out.</w:t>
            </w:r>
          </w:p>
        </w:tc>
      </w:tr>
      <w:tr>
        <w:tc>
          <w:tcPr>
            <w:tcW w:type="dxa" w:w="2592"/>
            <w:shd w:val="clear" w:fill="DCE6F1"/>
          </w:tcPr>
          <w:p>
            <w:r>
              <w:rPr>
                <w:b/>
                <w:sz w:val="18"/>
              </w:rPr>
              <w:t>Main Success Scenario</w:t>
            </w:r>
          </w:p>
        </w:tc>
        <w:tc>
          <w:tcPr>
            <w:tcW w:type="dxa" w:w="6768"/>
          </w:tcPr>
          <w:p>
            <w:r>
              <w:rPr>
                <w:sz w:val="18"/>
              </w:rPr>
              <w:t>1. User opens the login page and enters email and password.</w:t>
            </w:r>
          </w:p>
          <w:p>
            <w:r>
              <w:rPr>
                <w:sz w:val="18"/>
              </w:rPr>
              <w:t>2. System validates credentials and account status.</w:t>
            </w:r>
          </w:p>
          <w:p>
            <w:r>
              <w:rPr>
                <w:sz w:val="18"/>
              </w:rPr>
              <w:t>3. System issues access (15 min) and refresh (7 days) tokens.</w:t>
            </w:r>
          </w:p>
          <w:p>
            <w:r>
              <w:rPr>
                <w:sz w:val="18"/>
              </w:rPr>
              <w:t>4. System records the successful login (audit) and redirects to the role-appropriate landing screen.</w:t>
            </w:r>
          </w:p>
        </w:tc>
      </w:tr>
      <w:tr>
        <w:tc>
          <w:tcPr>
            <w:tcW w:type="dxa" w:w="2592"/>
            <w:shd w:val="clear" w:fill="DCE6F1"/>
          </w:tcPr>
          <w:p>
            <w:r>
              <w:rPr>
                <w:b/>
                <w:sz w:val="18"/>
              </w:rPr>
              <w:t>Extensions / Alternate Flows</w:t>
            </w:r>
          </w:p>
        </w:tc>
        <w:tc>
          <w:tcPr>
            <w:tcW w:type="dxa" w:w="6768"/>
          </w:tcPr>
          <w:p>
            <w:r>
              <w:rPr>
                <w:sz w:val="18"/>
              </w:rPr>
              <w:t>2a. Invalid credentials: system shows a generic error; failure count increments.</w:t>
            </w:r>
          </w:p>
          <w:p>
            <w:r>
              <w:rPr>
                <w:sz w:val="18"/>
              </w:rPr>
              <w:t>2b. Fifth consecutive failure: account locks for 15 minutes; lockout audit-logged.</w:t>
            </w:r>
          </w:p>
          <w:p>
            <w:r>
              <w:rPr>
                <w:sz w:val="18"/>
              </w:rPr>
              <w:t>2c. Deactivated account: login refused with 'Account disabled — contact your Owner.'</w:t>
            </w:r>
          </w:p>
        </w:tc>
      </w:tr>
      <w:tr>
        <w:tc>
          <w:tcPr>
            <w:tcW w:type="dxa" w:w="2592"/>
            <w:shd w:val="clear" w:fill="DCE6F1"/>
          </w:tcPr>
          <w:p>
            <w:r>
              <w:rPr>
                <w:b/>
                <w:sz w:val="18"/>
              </w:rPr>
              <w:t>Postconditions</w:t>
            </w:r>
          </w:p>
        </w:tc>
        <w:tc>
          <w:tcPr>
            <w:tcW w:type="dxa" w:w="6768"/>
          </w:tcPr>
          <w:p>
            <w:r>
              <w:rPr>
                <w:sz w:val="18"/>
              </w:rPr>
              <w:t>User is authenticated; session activity is traceable.</w:t>
            </w:r>
          </w:p>
        </w:tc>
      </w:tr>
      <w:tr>
        <w:tc>
          <w:tcPr>
            <w:tcW w:type="dxa" w:w="2592"/>
            <w:shd w:val="clear" w:fill="DCE6F1"/>
          </w:tcPr>
          <w:p>
            <w:r>
              <w:rPr>
                <w:b/>
                <w:sz w:val="18"/>
              </w:rPr>
              <w:t>Traces To</w:t>
            </w:r>
          </w:p>
        </w:tc>
        <w:tc>
          <w:tcPr>
            <w:tcW w:type="dxa" w:w="6768"/>
          </w:tcPr>
          <w:p>
            <w:r>
              <w:rPr>
                <w:sz w:val="18"/>
              </w:rPr>
              <w:t>FR-001..FR-004, FR-009</w:t>
            </w:r>
          </w:p>
        </w:tc>
      </w:tr>
    </w:tbl>
    <w:p/>
    <w:p>
      <w:pPr>
        <w:pStyle w:val="Heading2"/>
      </w:pPr>
      <w:r>
        <w:t>UC-02: Create Dine-In Order</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Primary Actor(s)</w:t>
            </w:r>
          </w:p>
        </w:tc>
        <w:tc>
          <w:tcPr>
            <w:tcW w:type="dxa" w:w="6768"/>
          </w:tcPr>
          <w:p>
            <w:r>
              <w:rPr>
                <w:sz w:val="18"/>
              </w:rPr>
              <w:t>Cashier</w:t>
            </w:r>
          </w:p>
        </w:tc>
      </w:tr>
      <w:tr>
        <w:tc>
          <w:tcPr>
            <w:tcW w:type="dxa" w:w="2592"/>
            <w:shd w:val="clear" w:fill="DCE6F1"/>
          </w:tcPr>
          <w:p>
            <w:r>
              <w:rPr>
                <w:b/>
                <w:sz w:val="18"/>
              </w:rPr>
              <w:t>Preconditions</w:t>
            </w:r>
          </w:p>
        </w:tc>
        <w:tc>
          <w:tcPr>
            <w:tcW w:type="dxa" w:w="6768"/>
          </w:tcPr>
          <w:p>
            <w:r>
              <w:rPr>
                <w:sz w:val="18"/>
              </w:rPr>
              <w:t>Cashier is authenticated.</w:t>
            </w:r>
          </w:p>
          <w:p>
            <w:r>
              <w:rPr>
                <w:sz w:val="18"/>
              </w:rPr>
              <w:t>At least one AVAILABLE table exists.</w:t>
            </w:r>
          </w:p>
          <w:p>
            <w:r>
              <w:rPr>
                <w:sz w:val="18"/>
              </w:rPr>
              <w:t>Menu has available items.</w:t>
            </w:r>
          </w:p>
        </w:tc>
      </w:tr>
      <w:tr>
        <w:tc>
          <w:tcPr>
            <w:tcW w:type="dxa" w:w="2592"/>
            <w:shd w:val="clear" w:fill="DCE6F1"/>
          </w:tcPr>
          <w:p>
            <w:r>
              <w:rPr>
                <w:b/>
                <w:sz w:val="18"/>
              </w:rPr>
              <w:t>Main Success Scenario</w:t>
            </w:r>
          </w:p>
        </w:tc>
        <w:tc>
          <w:tcPr>
            <w:tcW w:type="dxa" w:w="6768"/>
          </w:tcPr>
          <w:p>
            <w:r>
              <w:rPr>
                <w:sz w:val="18"/>
              </w:rPr>
              <w:t>1. Cashier selects table and order type DINE_IN.</w:t>
            </w:r>
          </w:p>
          <w:p>
            <w:r>
              <w:rPr>
                <w:sz w:val="18"/>
              </w:rPr>
              <w:t>2. Cashier adds menu items (with quantities, add-ons, item notes); system shows a running total and any non-blocking low-stock warnings.</w:t>
            </w:r>
          </w:p>
          <w:p>
            <w:r>
              <w:rPr>
                <w:sz w:val="18"/>
              </w:rPr>
              <w:t>3. Cashier confirms; system assigns the daily order number, sets status PENDING, and sets the table to OCCUPIED.</w:t>
            </w:r>
          </w:p>
          <w:p>
            <w:r>
              <w:rPr>
                <w:sz w:val="18"/>
              </w:rPr>
              <w:t>4. System notifies the kitchen queue within 5 seconds.</w:t>
            </w:r>
          </w:p>
        </w:tc>
      </w:tr>
      <w:tr>
        <w:tc>
          <w:tcPr>
            <w:tcW w:type="dxa" w:w="2592"/>
            <w:shd w:val="clear" w:fill="DCE6F1"/>
          </w:tcPr>
          <w:p>
            <w:r>
              <w:rPr>
                <w:b/>
                <w:sz w:val="18"/>
              </w:rPr>
              <w:t>Extensions / Alternate Flows</w:t>
            </w:r>
          </w:p>
        </w:tc>
        <w:tc>
          <w:tcPr>
            <w:tcW w:type="dxa" w:w="6768"/>
          </w:tcPr>
          <w:p>
            <w:r>
              <w:rPr>
                <w:sz w:val="18"/>
              </w:rPr>
              <w:t>2a. Item unavailable: item is disabled and cannot be added.</w:t>
            </w:r>
          </w:p>
          <w:p>
            <w:r>
              <w:rPr>
                <w:sz w:val="18"/>
              </w:rPr>
              <w:t>3a. Table became OCCUPIED meanwhile: system rejects and prompts to pick another table.</w:t>
            </w:r>
          </w:p>
          <w:p>
            <w:r>
              <w:rPr>
                <w:sz w:val="18"/>
              </w:rPr>
              <w:t>4a. Customer changes mind while PENDING: cashier edits items; once PREPARING, item list is locked.</w:t>
            </w:r>
          </w:p>
        </w:tc>
      </w:tr>
      <w:tr>
        <w:tc>
          <w:tcPr>
            <w:tcW w:type="dxa" w:w="2592"/>
            <w:shd w:val="clear" w:fill="DCE6F1"/>
          </w:tcPr>
          <w:p>
            <w:r>
              <w:rPr>
                <w:b/>
                <w:sz w:val="18"/>
              </w:rPr>
              <w:t>Postconditions</w:t>
            </w:r>
          </w:p>
        </w:tc>
        <w:tc>
          <w:tcPr>
            <w:tcW w:type="dxa" w:w="6768"/>
          </w:tcPr>
          <w:p>
            <w:r>
              <w:rPr>
                <w:sz w:val="18"/>
              </w:rPr>
              <w:t>Order exists with status PENDING; kitchen sees it; table OCCUPIED.</w:t>
            </w:r>
          </w:p>
        </w:tc>
      </w:tr>
      <w:tr>
        <w:tc>
          <w:tcPr>
            <w:tcW w:type="dxa" w:w="2592"/>
            <w:shd w:val="clear" w:fill="DCE6F1"/>
          </w:tcPr>
          <w:p>
            <w:r>
              <w:rPr>
                <w:b/>
                <w:sz w:val="18"/>
              </w:rPr>
              <w:t>Traces To</w:t>
            </w:r>
          </w:p>
        </w:tc>
        <w:tc>
          <w:tcPr>
            <w:tcW w:type="dxa" w:w="6768"/>
          </w:tcPr>
          <w:p>
            <w:r>
              <w:rPr>
                <w:sz w:val="18"/>
              </w:rPr>
              <w:t>FR-080..FR-084, FR-088, FR-092</w:t>
            </w:r>
          </w:p>
        </w:tc>
      </w:tr>
    </w:tbl>
    <w:p/>
    <w:p>
      <w:pPr>
        <w:pStyle w:val="Heading2"/>
      </w:pPr>
      <w:r>
        <w:t>UC-03: Settle Payment and Complete Order</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Primary Actor(s)</w:t>
            </w:r>
          </w:p>
        </w:tc>
        <w:tc>
          <w:tcPr>
            <w:tcW w:type="dxa" w:w="6768"/>
          </w:tcPr>
          <w:p>
            <w:r>
              <w:rPr>
                <w:sz w:val="18"/>
              </w:rPr>
              <w:t>Cashier</w:t>
            </w:r>
          </w:p>
        </w:tc>
      </w:tr>
      <w:tr>
        <w:tc>
          <w:tcPr>
            <w:tcW w:type="dxa" w:w="2592"/>
            <w:shd w:val="clear" w:fill="DCE6F1"/>
          </w:tcPr>
          <w:p>
            <w:r>
              <w:rPr>
                <w:b/>
                <w:sz w:val="18"/>
              </w:rPr>
              <w:t>Preconditions</w:t>
            </w:r>
          </w:p>
        </w:tc>
        <w:tc>
          <w:tcPr>
            <w:tcW w:type="dxa" w:w="6768"/>
          </w:tcPr>
          <w:p>
            <w:r>
              <w:rPr>
                <w:sz w:val="18"/>
              </w:rPr>
              <w:t>Order is READY (or PENDING/PREPARING for take-out).</w:t>
            </w:r>
          </w:p>
          <w:p>
            <w:r>
              <w:rPr>
                <w:sz w:val="18"/>
              </w:rPr>
              <w:t>Order total is computed with any discounts.</w:t>
            </w:r>
          </w:p>
        </w:tc>
      </w:tr>
      <w:tr>
        <w:tc>
          <w:tcPr>
            <w:tcW w:type="dxa" w:w="2592"/>
            <w:shd w:val="clear" w:fill="DCE6F1"/>
          </w:tcPr>
          <w:p>
            <w:r>
              <w:rPr>
                <w:b/>
                <w:sz w:val="18"/>
              </w:rPr>
              <w:t>Main Success Scenario</w:t>
            </w:r>
          </w:p>
        </w:tc>
        <w:tc>
          <w:tcPr>
            <w:tcW w:type="dxa" w:w="6768"/>
          </w:tcPr>
          <w:p>
            <w:r>
              <w:rPr>
                <w:sz w:val="18"/>
              </w:rPr>
              <w:t>1. Cashier opens the order and selects Pay.</w:t>
            </w:r>
          </w:p>
          <w:p>
            <w:r>
              <w:rPr>
                <w:sz w:val="18"/>
              </w:rPr>
              <w:t>2. Cashier records one or more payments (method, amount, reference for non-cash) until the total is settled; system computes change for cash.</w:t>
            </w:r>
          </w:p>
          <w:p>
            <w:r>
              <w:rPr>
                <w:sz w:val="18"/>
              </w:rPr>
              <w:t>3. Cashier confirms completion.</w:t>
            </w:r>
          </w:p>
          <w:p>
            <w:r>
              <w:rPr>
                <w:sz w:val="18"/>
              </w:rPr>
              <w:t>4. In a single database transaction the system: verifies payments cover the total, creates recipe CONSUMPTION deductions (order items + add-ons), marks the order COMPLETED, and increments the receipt serial.</w:t>
            </w:r>
          </w:p>
          <w:p>
            <w:r>
              <w:rPr>
                <w:sz w:val="18"/>
              </w:rPr>
              <w:t>5. System renders the BIR-compliant receipt for printing.</w:t>
            </w:r>
          </w:p>
        </w:tc>
      </w:tr>
      <w:tr>
        <w:tc>
          <w:tcPr>
            <w:tcW w:type="dxa" w:w="2592"/>
            <w:shd w:val="clear" w:fill="DCE6F1"/>
          </w:tcPr>
          <w:p>
            <w:r>
              <w:rPr>
                <w:b/>
                <w:sz w:val="18"/>
              </w:rPr>
              <w:t>Extensions / Alternate Flows</w:t>
            </w:r>
          </w:p>
        </w:tc>
        <w:tc>
          <w:tcPr>
            <w:tcW w:type="dxa" w:w="6768"/>
          </w:tcPr>
          <w:p>
            <w:r>
              <w:rPr>
                <w:sz w:val="18"/>
              </w:rPr>
              <w:t>4a. Any ingredient would go negative: transaction rolls back; system lists insufficient ingredients; staff resolves stock (adjustment/receiving) and retries.</w:t>
            </w:r>
          </w:p>
          <w:p>
            <w:r>
              <w:rPr>
                <w:sz w:val="18"/>
              </w:rPr>
              <w:t>2a. Senior/PWD discount: cashier captures ID number; 20% discount and VAT exemption are applied before payment.</w:t>
            </w:r>
          </w:p>
          <w:p>
            <w:r>
              <w:rPr>
                <w:sz w:val="18"/>
              </w:rPr>
              <w:t>5a. Reprint requested later: allowed, watermarked REPRINT, audit-logged.</w:t>
            </w:r>
          </w:p>
        </w:tc>
      </w:tr>
      <w:tr>
        <w:tc>
          <w:tcPr>
            <w:tcW w:type="dxa" w:w="2592"/>
            <w:shd w:val="clear" w:fill="DCE6F1"/>
          </w:tcPr>
          <w:p>
            <w:r>
              <w:rPr>
                <w:b/>
                <w:sz w:val="18"/>
              </w:rPr>
              <w:t>Postconditions</w:t>
            </w:r>
          </w:p>
        </w:tc>
        <w:tc>
          <w:tcPr>
            <w:tcW w:type="dxa" w:w="6768"/>
          </w:tcPr>
          <w:p>
            <w:r>
              <w:rPr>
                <w:sz w:val="18"/>
              </w:rPr>
              <w:t>Order COMPLETED and immutable; inventory reflects consumption; receipt issued.</w:t>
            </w:r>
          </w:p>
        </w:tc>
      </w:tr>
      <w:tr>
        <w:tc>
          <w:tcPr>
            <w:tcW w:type="dxa" w:w="2592"/>
            <w:shd w:val="clear" w:fill="DCE6F1"/>
          </w:tcPr>
          <w:p>
            <w:r>
              <w:rPr>
                <w:b/>
                <w:sz w:val="18"/>
              </w:rPr>
              <w:t>Traces To</w:t>
            </w:r>
          </w:p>
        </w:tc>
        <w:tc>
          <w:tcPr>
            <w:tcW w:type="dxa" w:w="6768"/>
          </w:tcPr>
          <w:p>
            <w:r>
              <w:rPr>
                <w:sz w:val="18"/>
              </w:rPr>
              <w:t>FR-072, FR-073, FR-085, FR-087, FR-100..FR-104, BR-001, BR-002</w:t>
            </w:r>
          </w:p>
        </w:tc>
      </w:tr>
    </w:tbl>
    <w:p/>
    <w:p>
      <w:pPr>
        <w:pStyle w:val="Heading2"/>
      </w:pPr>
      <w:r>
        <w:t>UC-04: Cancel Order and Restore Inventory</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Primary Actor(s)</w:t>
            </w:r>
          </w:p>
        </w:tc>
        <w:tc>
          <w:tcPr>
            <w:tcW w:type="dxa" w:w="6768"/>
          </w:tcPr>
          <w:p>
            <w:r>
              <w:rPr>
                <w:sz w:val="18"/>
              </w:rPr>
              <w:t>Manager (or Owner)</w:t>
            </w:r>
          </w:p>
        </w:tc>
      </w:tr>
      <w:tr>
        <w:tc>
          <w:tcPr>
            <w:tcW w:type="dxa" w:w="2592"/>
            <w:shd w:val="clear" w:fill="DCE6F1"/>
          </w:tcPr>
          <w:p>
            <w:r>
              <w:rPr>
                <w:b/>
                <w:sz w:val="18"/>
              </w:rPr>
              <w:t>Preconditions</w:t>
            </w:r>
          </w:p>
        </w:tc>
        <w:tc>
          <w:tcPr>
            <w:tcW w:type="dxa" w:w="6768"/>
          </w:tcPr>
          <w:p>
            <w:r>
              <w:rPr>
                <w:sz w:val="18"/>
              </w:rPr>
              <w:t>Order exists and is not COMPLETED.</w:t>
            </w:r>
          </w:p>
        </w:tc>
      </w:tr>
      <w:tr>
        <w:tc>
          <w:tcPr>
            <w:tcW w:type="dxa" w:w="2592"/>
            <w:shd w:val="clear" w:fill="DCE6F1"/>
          </w:tcPr>
          <w:p>
            <w:r>
              <w:rPr>
                <w:b/>
                <w:sz w:val="18"/>
              </w:rPr>
              <w:t>Main Success Scenario</w:t>
            </w:r>
          </w:p>
        </w:tc>
        <w:tc>
          <w:tcPr>
            <w:tcW w:type="dxa" w:w="6768"/>
          </w:tcPr>
          <w:p>
            <w:r>
              <w:rPr>
                <w:sz w:val="18"/>
              </w:rPr>
              <w:t>1. Manager opens the order and selects Cancel.</w:t>
            </w:r>
          </w:p>
          <w:p>
            <w:r>
              <w:rPr>
                <w:sz w:val="18"/>
              </w:rPr>
              <w:t>2. System requires a cancellation reason.</w:t>
            </w:r>
          </w:p>
          <w:p>
            <w:r>
              <w:rPr>
                <w:sz w:val="18"/>
              </w:rPr>
              <w:t>3. System sets status CANCELLED; if consumption transactions exist for the order, system creates compensating restore transactions.</w:t>
            </w:r>
          </w:p>
          <w:p>
            <w:r>
              <w:rPr>
                <w:sz w:val="18"/>
              </w:rPr>
              <w:t>4. System notifies kitchen and records the cancellation in the audit log.</w:t>
            </w:r>
          </w:p>
        </w:tc>
      </w:tr>
      <w:tr>
        <w:tc>
          <w:tcPr>
            <w:tcW w:type="dxa" w:w="2592"/>
            <w:shd w:val="clear" w:fill="DCE6F1"/>
          </w:tcPr>
          <w:p>
            <w:r>
              <w:rPr>
                <w:b/>
                <w:sz w:val="18"/>
              </w:rPr>
              <w:t>Extensions / Alternate Flows</w:t>
            </w:r>
          </w:p>
        </w:tc>
        <w:tc>
          <w:tcPr>
            <w:tcW w:type="dxa" w:w="6768"/>
          </w:tcPr>
          <w:p>
            <w:r>
              <w:rPr>
                <w:sz w:val="18"/>
              </w:rPr>
              <w:t>1a. Cashier initiates: request goes to Manager/Owner for approval.</w:t>
            </w:r>
          </w:p>
          <w:p>
            <w:r>
              <w:rPr>
                <w:sz w:val="18"/>
              </w:rPr>
              <w:t>3a. Order already COMPLETED: refuse; direct user to the refund flow (FR-105).</w:t>
            </w:r>
          </w:p>
        </w:tc>
      </w:tr>
      <w:tr>
        <w:tc>
          <w:tcPr>
            <w:tcW w:type="dxa" w:w="2592"/>
            <w:shd w:val="clear" w:fill="DCE6F1"/>
          </w:tcPr>
          <w:p>
            <w:r>
              <w:rPr>
                <w:b/>
                <w:sz w:val="18"/>
              </w:rPr>
              <w:t>Postconditions</w:t>
            </w:r>
          </w:p>
        </w:tc>
        <w:tc>
          <w:tcPr>
            <w:tcW w:type="dxa" w:w="6768"/>
          </w:tcPr>
          <w:p>
            <w:r>
              <w:rPr>
                <w:sz w:val="18"/>
              </w:rPr>
              <w:t>Order CANCELLED; stock restored to pre-order levels; cancellation reported in daily sales.</w:t>
            </w:r>
          </w:p>
        </w:tc>
      </w:tr>
      <w:tr>
        <w:tc>
          <w:tcPr>
            <w:tcW w:type="dxa" w:w="2592"/>
            <w:shd w:val="clear" w:fill="DCE6F1"/>
          </w:tcPr>
          <w:p>
            <w:r>
              <w:rPr>
                <w:b/>
                <w:sz w:val="18"/>
              </w:rPr>
              <w:t>Traces To</w:t>
            </w:r>
          </w:p>
        </w:tc>
        <w:tc>
          <w:tcPr>
            <w:tcW w:type="dxa" w:w="6768"/>
          </w:tcPr>
          <w:p>
            <w:r>
              <w:rPr>
                <w:sz w:val="18"/>
              </w:rPr>
              <w:t>FR-086, FR-105, BR-002, BR-003</w:t>
            </w:r>
          </w:p>
        </w:tc>
      </w:tr>
    </w:tbl>
    <w:p/>
    <w:p>
      <w:pPr>
        <w:pStyle w:val="Heading2"/>
      </w:pPr>
      <w:r>
        <w:t>UC-05: Receive Purchase Order (Partial)</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Primary Actor(s)</w:t>
            </w:r>
          </w:p>
        </w:tc>
        <w:tc>
          <w:tcPr>
            <w:tcW w:type="dxa" w:w="6768"/>
          </w:tcPr>
          <w:p>
            <w:r>
              <w:rPr>
                <w:sz w:val="18"/>
              </w:rPr>
              <w:t>Manager</w:t>
            </w:r>
          </w:p>
        </w:tc>
      </w:tr>
      <w:tr>
        <w:tc>
          <w:tcPr>
            <w:tcW w:type="dxa" w:w="2592"/>
            <w:shd w:val="clear" w:fill="DCE6F1"/>
          </w:tcPr>
          <w:p>
            <w:r>
              <w:rPr>
                <w:b/>
                <w:sz w:val="18"/>
              </w:rPr>
              <w:t>Preconditions</w:t>
            </w:r>
          </w:p>
        </w:tc>
        <w:tc>
          <w:tcPr>
            <w:tcW w:type="dxa" w:w="6768"/>
          </w:tcPr>
          <w:p>
            <w:r>
              <w:rPr>
                <w:sz w:val="18"/>
              </w:rPr>
              <w:t>PO exists in ORDERED status.</w:t>
            </w:r>
          </w:p>
        </w:tc>
      </w:tr>
      <w:tr>
        <w:tc>
          <w:tcPr>
            <w:tcW w:type="dxa" w:w="2592"/>
            <w:shd w:val="clear" w:fill="DCE6F1"/>
          </w:tcPr>
          <w:p>
            <w:r>
              <w:rPr>
                <w:b/>
                <w:sz w:val="18"/>
              </w:rPr>
              <w:t>Main Success Scenario</w:t>
            </w:r>
          </w:p>
        </w:tc>
        <w:tc>
          <w:tcPr>
            <w:tcW w:type="dxa" w:w="6768"/>
          </w:tcPr>
          <w:p>
            <w:r>
              <w:rPr>
                <w:sz w:val="18"/>
              </w:rPr>
              <w:t>1. Manager opens the PO and selects Receive.</w:t>
            </w:r>
          </w:p>
          <w:p>
            <w:r>
              <w:rPr>
                <w:sz w:val="18"/>
              </w:rPr>
              <w:t>2. Manager enters received quantity per line (may differ from ordered).</w:t>
            </w:r>
          </w:p>
          <w:p>
            <w:r>
              <w:rPr>
                <w:sz w:val="18"/>
              </w:rPr>
              <w:t>3. System validates quantities (&gt; 0, ≤ outstanding per line).</w:t>
            </w:r>
          </w:p>
          <w:p>
            <w:r>
              <w:rPr>
                <w:sz w:val="18"/>
              </w:rPr>
              <w:t>4. In a single transaction: PURCHASE inventory transactions are created, weighted average costs recalculated, and PO status set to PARTIALLY_RECEIVED or RECEIVED.</w:t>
            </w:r>
          </w:p>
          <w:p>
            <w:r>
              <w:rPr>
                <w:sz w:val="18"/>
              </w:rPr>
              <w:t>5. System clears any low-stock notifications for replenished ingredients.</w:t>
            </w:r>
          </w:p>
        </w:tc>
      </w:tr>
      <w:tr>
        <w:tc>
          <w:tcPr>
            <w:tcW w:type="dxa" w:w="2592"/>
            <w:shd w:val="clear" w:fill="DCE6F1"/>
          </w:tcPr>
          <w:p>
            <w:r>
              <w:rPr>
                <w:b/>
                <w:sz w:val="18"/>
              </w:rPr>
              <w:t>Extensions / Alternate Flows</w:t>
            </w:r>
          </w:p>
        </w:tc>
        <w:tc>
          <w:tcPr>
            <w:tcW w:type="dxa" w:w="6768"/>
          </w:tcPr>
          <w:p>
            <w:r>
              <w:rPr>
                <w:sz w:val="18"/>
              </w:rPr>
              <w:t>3a. Quantity exceeds outstanding: line rejected with message.</w:t>
            </w:r>
          </w:p>
          <w:p>
            <w:r>
              <w:rPr>
                <w:sz w:val="18"/>
              </w:rPr>
              <w:t>4a. Concurrent receive of the same PO: second transaction fails on optimistic lock and is retried against fresh state.</w:t>
            </w:r>
          </w:p>
        </w:tc>
      </w:tr>
      <w:tr>
        <w:tc>
          <w:tcPr>
            <w:tcW w:type="dxa" w:w="2592"/>
            <w:shd w:val="clear" w:fill="DCE6F1"/>
          </w:tcPr>
          <w:p>
            <w:r>
              <w:rPr>
                <w:b/>
                <w:sz w:val="18"/>
              </w:rPr>
              <w:t>Postconditions</w:t>
            </w:r>
          </w:p>
        </w:tc>
        <w:tc>
          <w:tcPr>
            <w:tcW w:type="dxa" w:w="6768"/>
          </w:tcPr>
          <w:p>
            <w:r>
              <w:rPr>
                <w:sz w:val="18"/>
              </w:rPr>
              <w:t>Stock and costs updated; PO reflects cumulative received quantities; RECEIVED POs are read-only.</w:t>
            </w:r>
          </w:p>
        </w:tc>
      </w:tr>
      <w:tr>
        <w:tc>
          <w:tcPr>
            <w:tcW w:type="dxa" w:w="2592"/>
            <w:shd w:val="clear" w:fill="DCE6F1"/>
          </w:tcPr>
          <w:p>
            <w:r>
              <w:rPr>
                <w:b/>
                <w:sz w:val="18"/>
              </w:rPr>
              <w:t>Traces To</w:t>
            </w:r>
          </w:p>
        </w:tc>
        <w:tc>
          <w:tcPr>
            <w:tcW w:type="dxa" w:w="6768"/>
          </w:tcPr>
          <w:p>
            <w:r>
              <w:rPr>
                <w:sz w:val="18"/>
              </w:rPr>
              <w:t>FR-060..FR-065, FR-047</w:t>
            </w:r>
          </w:p>
        </w:tc>
      </w:tr>
    </w:tbl>
    <w:p/>
    <w:p>
      <w:pPr>
        <w:pStyle w:val="Heading2"/>
      </w:pPr>
      <w:r>
        <w:t>UC-06: Perform Daily Closing</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Primary Actor(s)</w:t>
            </w:r>
          </w:p>
        </w:tc>
        <w:tc>
          <w:tcPr>
            <w:tcW w:type="dxa" w:w="6768"/>
          </w:tcPr>
          <w:p>
            <w:r>
              <w:rPr>
                <w:sz w:val="18"/>
              </w:rPr>
              <w:t>Owner or Manager</w:t>
            </w:r>
          </w:p>
        </w:tc>
      </w:tr>
      <w:tr>
        <w:tc>
          <w:tcPr>
            <w:tcW w:type="dxa" w:w="2592"/>
            <w:shd w:val="clear" w:fill="DCE6F1"/>
          </w:tcPr>
          <w:p>
            <w:r>
              <w:rPr>
                <w:b/>
                <w:sz w:val="18"/>
              </w:rPr>
              <w:t>Preconditions</w:t>
            </w:r>
          </w:p>
        </w:tc>
        <w:tc>
          <w:tcPr>
            <w:tcW w:type="dxa" w:w="6768"/>
          </w:tcPr>
          <w:p>
            <w:r>
              <w:rPr>
                <w:sz w:val="18"/>
              </w:rPr>
              <w:t>Business day has recorded activity.</w:t>
            </w:r>
          </w:p>
          <w:p>
            <w:r>
              <w:rPr>
                <w:sz w:val="18"/>
              </w:rPr>
              <w:t>User holds closing permission.</w:t>
            </w:r>
          </w:p>
        </w:tc>
      </w:tr>
      <w:tr>
        <w:tc>
          <w:tcPr>
            <w:tcW w:type="dxa" w:w="2592"/>
            <w:shd w:val="clear" w:fill="DCE6F1"/>
          </w:tcPr>
          <w:p>
            <w:r>
              <w:rPr>
                <w:b/>
                <w:sz w:val="18"/>
              </w:rPr>
              <w:t>Main Success Scenario</w:t>
            </w:r>
          </w:p>
        </w:tc>
        <w:tc>
          <w:tcPr>
            <w:tcW w:type="dxa" w:w="6768"/>
          </w:tcPr>
          <w:p>
            <w:r>
              <w:rPr>
                <w:sz w:val="18"/>
              </w:rPr>
              <w:t>1. User starts Daily Closing for the current business day.</w:t>
            </w:r>
          </w:p>
          <w:p>
            <w:r>
              <w:rPr>
                <w:sz w:val="18"/>
              </w:rPr>
              <w:t>2. System verifies no open orders remain (lists them if any).</w:t>
            </w:r>
          </w:p>
          <w:p>
            <w:r>
              <w:rPr>
                <w:sz w:val="18"/>
              </w:rPr>
              <w:t>3. System presents expected cash: opening float + cash sales − cash refunds − cash expenses.</w:t>
            </w:r>
          </w:p>
          <w:p>
            <w:r>
              <w:rPr>
                <w:sz w:val="18"/>
              </w:rPr>
              <w:t>4. User enters counted cash; system computes variance.</w:t>
            </w:r>
          </w:p>
          <w:p>
            <w:r>
              <w:rPr>
                <w:sz w:val="18"/>
              </w:rPr>
              <w:t>5. If variance exceeds ±₱100, system requires an explanation.</w:t>
            </w:r>
          </w:p>
          <w:p>
            <w:r>
              <w:rPr>
                <w:sz w:val="18"/>
              </w:rPr>
              <w:t>6. User confirms; system locks the day, generates the End-of-Day report, and stores it immutably.</w:t>
            </w:r>
          </w:p>
        </w:tc>
      </w:tr>
      <w:tr>
        <w:tc>
          <w:tcPr>
            <w:tcW w:type="dxa" w:w="2592"/>
            <w:shd w:val="clear" w:fill="DCE6F1"/>
          </w:tcPr>
          <w:p>
            <w:r>
              <w:rPr>
                <w:b/>
                <w:sz w:val="18"/>
              </w:rPr>
              <w:t>Extensions / Alternate Flows</w:t>
            </w:r>
          </w:p>
        </w:tc>
        <w:tc>
          <w:tcPr>
            <w:tcW w:type="dxa" w:w="6768"/>
          </w:tcPr>
          <w:p>
            <w:r>
              <w:rPr>
                <w:sz w:val="18"/>
              </w:rPr>
              <w:t>2a. Open orders exist: user completes or cancels each before proceeding.</w:t>
            </w:r>
          </w:p>
          <w:p>
            <w:r>
              <w:rPr>
                <w:sz w:val="18"/>
              </w:rPr>
              <w:t>6a. Reopening later: Owner only, with reason; prominently audit-logged; day must be re-closed.</w:t>
            </w:r>
          </w:p>
        </w:tc>
      </w:tr>
      <w:tr>
        <w:tc>
          <w:tcPr>
            <w:tcW w:type="dxa" w:w="2592"/>
            <w:shd w:val="clear" w:fill="DCE6F1"/>
          </w:tcPr>
          <w:p>
            <w:r>
              <w:rPr>
                <w:b/>
                <w:sz w:val="18"/>
              </w:rPr>
              <w:t>Postconditions</w:t>
            </w:r>
          </w:p>
        </w:tc>
        <w:tc>
          <w:tcPr>
            <w:tcW w:type="dxa" w:w="6768"/>
          </w:tcPr>
          <w:p>
            <w:r>
              <w:rPr>
                <w:sz w:val="18"/>
              </w:rPr>
              <w:t>Day locked against modification; EOD report available as PDF.</w:t>
            </w:r>
          </w:p>
        </w:tc>
      </w:tr>
      <w:tr>
        <w:tc>
          <w:tcPr>
            <w:tcW w:type="dxa" w:w="2592"/>
            <w:shd w:val="clear" w:fill="DCE6F1"/>
          </w:tcPr>
          <w:p>
            <w:r>
              <w:rPr>
                <w:b/>
                <w:sz w:val="18"/>
              </w:rPr>
              <w:t>Traces To</w:t>
            </w:r>
          </w:p>
        </w:tc>
        <w:tc>
          <w:tcPr>
            <w:tcW w:type="dxa" w:w="6768"/>
          </w:tcPr>
          <w:p>
            <w:r>
              <w:rPr>
                <w:sz w:val="18"/>
              </w:rPr>
              <w:t>FR-140..FR-145, BR-008</w:t>
            </w:r>
          </w:p>
        </w:tc>
      </w:tr>
    </w:tbl>
    <w:p/>
    <w:p>
      <w:pPr>
        <w:pStyle w:val="Heading2"/>
      </w:pPr>
      <w:r>
        <w:t>UC-07: Add Menu Item with Recipe</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Primary Actor(s)</w:t>
            </w:r>
          </w:p>
        </w:tc>
        <w:tc>
          <w:tcPr>
            <w:tcW w:type="dxa" w:w="6768"/>
          </w:tcPr>
          <w:p>
            <w:r>
              <w:rPr>
                <w:sz w:val="18"/>
              </w:rPr>
              <w:t>Manager</w:t>
            </w:r>
          </w:p>
        </w:tc>
      </w:tr>
      <w:tr>
        <w:tc>
          <w:tcPr>
            <w:tcW w:type="dxa" w:w="2592"/>
            <w:shd w:val="clear" w:fill="DCE6F1"/>
          </w:tcPr>
          <w:p>
            <w:r>
              <w:rPr>
                <w:b/>
                <w:sz w:val="18"/>
              </w:rPr>
              <w:t>Preconditions</w:t>
            </w:r>
          </w:p>
        </w:tc>
        <w:tc>
          <w:tcPr>
            <w:tcW w:type="dxa" w:w="6768"/>
          </w:tcPr>
          <w:p>
            <w:r>
              <w:rPr>
                <w:sz w:val="18"/>
              </w:rPr>
              <w:t>Ingredients used by the recipe already exist.</w:t>
            </w:r>
          </w:p>
        </w:tc>
      </w:tr>
      <w:tr>
        <w:tc>
          <w:tcPr>
            <w:tcW w:type="dxa" w:w="2592"/>
            <w:shd w:val="clear" w:fill="DCE6F1"/>
          </w:tcPr>
          <w:p>
            <w:r>
              <w:rPr>
                <w:b/>
                <w:sz w:val="18"/>
              </w:rPr>
              <w:t>Main Success Scenario</w:t>
            </w:r>
          </w:p>
        </w:tc>
        <w:tc>
          <w:tcPr>
            <w:tcW w:type="dxa" w:w="6768"/>
          </w:tcPr>
          <w:p>
            <w:r>
              <w:rPr>
                <w:sz w:val="18"/>
              </w:rPr>
              <w:t>1. Manager creates the menu item (name, category, price, prep time, image).</w:t>
            </w:r>
          </w:p>
          <w:p>
            <w:r>
              <w:rPr>
                <w:sz w:val="18"/>
              </w:rPr>
              <w:t>2. Manager opens the Recipe tab and adds ingredient lines with quantities.</w:t>
            </w:r>
          </w:p>
          <w:p>
            <w:r>
              <w:rPr>
                <w:sz w:val="18"/>
              </w:rPr>
              <w:t>3. System computes recipe cost and gross margin against the selling price.</w:t>
            </w:r>
          </w:p>
          <w:p>
            <w:r>
              <w:rPr>
                <w:sz w:val="18"/>
              </w:rPr>
              <w:t>4. Manager saves; item becomes orderable (if marked available).</w:t>
            </w:r>
          </w:p>
        </w:tc>
      </w:tr>
      <w:tr>
        <w:tc>
          <w:tcPr>
            <w:tcW w:type="dxa" w:w="2592"/>
            <w:shd w:val="clear" w:fill="DCE6F1"/>
          </w:tcPr>
          <w:p>
            <w:r>
              <w:rPr>
                <w:b/>
                <w:sz w:val="18"/>
              </w:rPr>
              <w:t>Extensions / Alternate Flows</w:t>
            </w:r>
          </w:p>
        </w:tc>
        <w:tc>
          <w:tcPr>
            <w:tcW w:type="dxa" w:w="6768"/>
          </w:tcPr>
          <w:p>
            <w:r>
              <w:rPr>
                <w:sz w:val="18"/>
              </w:rPr>
              <w:t>1a. Image invalid (&gt;5 MB or wrong type): upload rejected.</w:t>
            </w:r>
          </w:p>
          <w:p>
            <w:r>
              <w:rPr>
                <w:sz w:val="18"/>
              </w:rPr>
              <w:t>2a. A needed ingredient does not exist: Manager creates it inline, then continues.</w:t>
            </w:r>
          </w:p>
          <w:p>
            <w:r>
              <w:rPr>
                <w:sz w:val="18"/>
              </w:rPr>
              <w:t>3a. Margin is negative: system warns but does not block.</w:t>
            </w:r>
          </w:p>
        </w:tc>
      </w:tr>
      <w:tr>
        <w:tc>
          <w:tcPr>
            <w:tcW w:type="dxa" w:w="2592"/>
            <w:shd w:val="clear" w:fill="DCE6F1"/>
          </w:tcPr>
          <w:p>
            <w:r>
              <w:rPr>
                <w:b/>
                <w:sz w:val="18"/>
              </w:rPr>
              <w:t>Postconditions</w:t>
            </w:r>
          </w:p>
        </w:tc>
        <w:tc>
          <w:tcPr>
            <w:tcW w:type="dxa" w:w="6768"/>
          </w:tcPr>
          <w:p>
            <w:r>
              <w:rPr>
                <w:sz w:val="18"/>
              </w:rPr>
              <w:t>Item sellable; future completions deduct stock; cost basis visible.</w:t>
            </w:r>
          </w:p>
        </w:tc>
      </w:tr>
      <w:tr>
        <w:tc>
          <w:tcPr>
            <w:tcW w:type="dxa" w:w="2592"/>
            <w:shd w:val="clear" w:fill="DCE6F1"/>
          </w:tcPr>
          <w:p>
            <w:r>
              <w:rPr>
                <w:b/>
                <w:sz w:val="18"/>
              </w:rPr>
              <w:t>Traces To</w:t>
            </w:r>
          </w:p>
        </w:tc>
        <w:tc>
          <w:tcPr>
            <w:tcW w:type="dxa" w:w="6768"/>
          </w:tcPr>
          <w:p>
            <w:r>
              <w:rPr>
                <w:sz w:val="18"/>
              </w:rPr>
              <w:t>FR-031, FR-032, FR-070, FR-071</w:t>
            </w:r>
          </w:p>
        </w:tc>
      </w:tr>
    </w:tbl>
    <w:p/>
    <w:p>
      <w:pPr>
        <w:pStyle w:val="Heading2"/>
      </w:pPr>
      <w:r>
        <w:t>UC-08: Investigate a Stock Discrepancy</w:t>
      </w:r>
    </w:p>
    <w:tbl>
      <w:tblPr>
        <w:tblStyle w:val="TableGrid"/>
        <w:tblW w:type="auto" w:w="0"/>
        <w:tblLook w:firstColumn="1" w:firstRow="1" w:lastColumn="0" w:lastRow="0" w:noHBand="0" w:noVBand="1" w:val="04A0"/>
      </w:tblPr>
      <w:tblGrid>
        <w:gridCol w:w="4824"/>
        <w:gridCol w:w="4824"/>
      </w:tblGrid>
      <w:tr>
        <w:tc>
          <w:tcPr>
            <w:tcW w:type="dxa" w:w="2592"/>
            <w:shd w:val="clear" w:fill="DCE6F1"/>
          </w:tcPr>
          <w:p>
            <w:r>
              <w:rPr>
                <w:b/>
                <w:sz w:val="18"/>
              </w:rPr>
              <w:t>Primary Actor(s)</w:t>
            </w:r>
          </w:p>
        </w:tc>
        <w:tc>
          <w:tcPr>
            <w:tcW w:type="dxa" w:w="6768"/>
          </w:tcPr>
          <w:p>
            <w:r>
              <w:rPr>
                <w:sz w:val="18"/>
              </w:rPr>
              <w:t>Owner</w:t>
            </w:r>
          </w:p>
        </w:tc>
      </w:tr>
      <w:tr>
        <w:tc>
          <w:tcPr>
            <w:tcW w:type="dxa" w:w="2592"/>
            <w:shd w:val="clear" w:fill="DCE6F1"/>
          </w:tcPr>
          <w:p>
            <w:r>
              <w:rPr>
                <w:b/>
                <w:sz w:val="18"/>
              </w:rPr>
              <w:t>Preconditions</w:t>
            </w:r>
          </w:p>
        </w:tc>
        <w:tc>
          <w:tcPr>
            <w:tcW w:type="dxa" w:w="6768"/>
          </w:tcPr>
          <w:p>
            <w:r>
              <w:rPr>
                <w:sz w:val="18"/>
              </w:rPr>
              <w:t>Physical count differs from system stock.</w:t>
            </w:r>
          </w:p>
        </w:tc>
      </w:tr>
      <w:tr>
        <w:tc>
          <w:tcPr>
            <w:tcW w:type="dxa" w:w="2592"/>
            <w:shd w:val="clear" w:fill="DCE6F1"/>
          </w:tcPr>
          <w:p>
            <w:r>
              <w:rPr>
                <w:b/>
                <w:sz w:val="18"/>
              </w:rPr>
              <w:t>Main Success Scenario</w:t>
            </w:r>
          </w:p>
        </w:tc>
        <w:tc>
          <w:tcPr>
            <w:tcW w:type="dxa" w:w="6768"/>
          </w:tcPr>
          <w:p>
            <w:r>
              <w:rPr>
                <w:sz w:val="18"/>
              </w:rPr>
              <w:t>1. Owner opens the ingredient's stock card and reviews the transaction ledger.</w:t>
            </w:r>
          </w:p>
          <w:p>
            <w:r>
              <w:rPr>
                <w:sz w:val="18"/>
              </w:rPr>
              <w:t>2. Owner cross-references order consumption, PO receipts, spoilage, and adjustments via each transaction's reference link.</w:t>
            </w:r>
          </w:p>
          <w:p>
            <w:r>
              <w:rPr>
                <w:sz w:val="18"/>
              </w:rPr>
              <w:t>3. Owner records an ADJUSTMENT transaction with the counted difference and a mandatory reason.</w:t>
            </w:r>
          </w:p>
          <w:p>
            <w:r>
              <w:rPr>
                <w:sz w:val="18"/>
              </w:rPr>
              <w:t>4. System updates the balance and the adjustment appears in inventory reports and the audit log.</w:t>
            </w:r>
          </w:p>
        </w:tc>
      </w:tr>
      <w:tr>
        <w:tc>
          <w:tcPr>
            <w:tcW w:type="dxa" w:w="2592"/>
            <w:shd w:val="clear" w:fill="DCE6F1"/>
          </w:tcPr>
          <w:p>
            <w:r>
              <w:rPr>
                <w:b/>
                <w:sz w:val="18"/>
              </w:rPr>
              <w:t>Extensions / Alternate Flows</w:t>
            </w:r>
          </w:p>
        </w:tc>
        <w:tc>
          <w:tcPr>
            <w:tcW w:type="dxa" w:w="6768"/>
          </w:tcPr>
          <w:p>
            <w:r>
              <w:rPr>
                <w:sz w:val="18"/>
              </w:rPr>
              <w:t>3a. Adjustment would make stock negative: rejected; Owner re-checks the count.</w:t>
            </w:r>
          </w:p>
        </w:tc>
      </w:tr>
      <w:tr>
        <w:tc>
          <w:tcPr>
            <w:tcW w:type="dxa" w:w="2592"/>
            <w:shd w:val="clear" w:fill="DCE6F1"/>
          </w:tcPr>
          <w:p>
            <w:r>
              <w:rPr>
                <w:b/>
                <w:sz w:val="18"/>
              </w:rPr>
              <w:t>Postconditions</w:t>
            </w:r>
          </w:p>
        </w:tc>
        <w:tc>
          <w:tcPr>
            <w:tcW w:type="dxa" w:w="6768"/>
          </w:tcPr>
          <w:p>
            <w:r>
              <w:rPr>
                <w:sz w:val="18"/>
              </w:rPr>
              <w:t>Ledger reconciles with physical reality; the correction is fully traceable.</w:t>
            </w:r>
          </w:p>
        </w:tc>
      </w:tr>
      <w:tr>
        <w:tc>
          <w:tcPr>
            <w:tcW w:type="dxa" w:w="2592"/>
            <w:shd w:val="clear" w:fill="DCE6F1"/>
          </w:tcPr>
          <w:p>
            <w:r>
              <w:rPr>
                <w:b/>
                <w:sz w:val="18"/>
              </w:rPr>
              <w:t>Traces To</w:t>
            </w:r>
          </w:p>
        </w:tc>
        <w:tc>
          <w:tcPr>
            <w:tcW w:type="dxa" w:w="6768"/>
          </w:tcPr>
          <w:p>
            <w:r>
              <w:rPr>
                <w:sz w:val="18"/>
              </w:rPr>
              <w:t>FR-042, FR-043, FR-044, FR-046, FR-163</w:t>
            </w:r>
          </w:p>
        </w:tc>
      </w:tr>
    </w:tbl>
    <w:p/>
    <w:p>
      <w:r/>
    </w:p>
    <w:p>
      <w:pPr>
        <w:pStyle w:val="Heading1"/>
      </w:pPr>
      <w:r>
        <w:t>7. Non-Functional Requirements</w:t>
      </w:r>
    </w:p>
    <w:p>
      <w:pPr>
        <w:pStyle w:val="Heading2"/>
      </w:pPr>
      <w:r>
        <w:t>7.1 Performance</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296"/>
            <w:shd w:val="clear" w:fill="1F4E79"/>
          </w:tcPr>
          <w:p>
            <w:r>
              <w:rPr>
                <w:b/>
                <w:color w:val="FFFFFF"/>
                <w:sz w:val="18"/>
              </w:rPr>
              <w:t>ID</w:t>
            </w:r>
          </w:p>
        </w:tc>
        <w:tc>
          <w:tcPr>
            <w:tcW w:type="dxa" w:w="6480"/>
            <w:shd w:val="clear" w:fill="1F4E79"/>
          </w:tcPr>
          <w:p>
            <w:r>
              <w:rPr>
                <w:b/>
                <w:color w:val="FFFFFF"/>
                <w:sz w:val="18"/>
              </w:rPr>
              <w:t>Requirement</w:t>
            </w:r>
          </w:p>
        </w:tc>
        <w:tc>
          <w:tcPr>
            <w:tcW w:type="dxa" w:w="1584"/>
            <w:shd w:val="clear" w:fill="1F4E79"/>
          </w:tcPr>
          <w:p>
            <w:r>
              <w:rPr>
                <w:b/>
                <w:color w:val="FFFFFF"/>
                <w:sz w:val="18"/>
              </w:rPr>
              <w:t>Priority</w:t>
            </w:r>
          </w:p>
        </w:tc>
      </w:tr>
      <w:tr>
        <w:tc>
          <w:tcPr>
            <w:tcW w:type="dxa" w:w="1296"/>
          </w:tcPr>
          <w:p>
            <w:r>
              <w:rPr>
                <w:sz w:val="18"/>
              </w:rPr>
              <w:t>NFR-001</w:t>
            </w:r>
          </w:p>
        </w:tc>
        <w:tc>
          <w:tcPr>
            <w:tcW w:type="dxa" w:w="6480"/>
          </w:tcPr>
          <w:p>
            <w:r>
              <w:rPr>
                <w:sz w:val="18"/>
              </w:rPr>
              <w:t>95th percentile API response time shall be &lt; 300 ms and 99th percentile &lt; 800 ms for standard CRUD endpoints under nominal load (measured at the Azure Front Door).</w:t>
            </w:r>
          </w:p>
        </w:tc>
        <w:tc>
          <w:tcPr>
            <w:tcW w:type="dxa" w:w="1584"/>
          </w:tcPr>
          <w:p>
            <w:r>
              <w:rPr>
                <w:sz w:val="18"/>
              </w:rPr>
              <w:t>M</w:t>
            </w:r>
          </w:p>
        </w:tc>
      </w:tr>
      <w:tr>
        <w:tc>
          <w:tcPr>
            <w:tcW w:type="dxa" w:w="1296"/>
          </w:tcPr>
          <w:p>
            <w:r>
              <w:rPr>
                <w:sz w:val="18"/>
              </w:rPr>
              <w:t>NFR-002</w:t>
            </w:r>
          </w:p>
        </w:tc>
        <w:tc>
          <w:tcPr>
            <w:tcW w:type="dxa" w:w="6480"/>
          </w:tcPr>
          <w:p>
            <w:r>
              <w:rPr>
                <w:sz w:val="18"/>
              </w:rPr>
              <w:t>Report endpoints may take up to 3 s synchronously; anything longer shall run asynchronously with progress notification (see FR-138).</w:t>
            </w:r>
          </w:p>
        </w:tc>
        <w:tc>
          <w:tcPr>
            <w:tcW w:type="dxa" w:w="1584"/>
          </w:tcPr>
          <w:p>
            <w:r>
              <w:rPr>
                <w:sz w:val="18"/>
              </w:rPr>
              <w:t>M</w:t>
            </w:r>
          </w:p>
        </w:tc>
      </w:tr>
      <w:tr>
        <w:tc>
          <w:tcPr>
            <w:tcW w:type="dxa" w:w="1296"/>
          </w:tcPr>
          <w:p>
            <w:r>
              <w:rPr>
                <w:sz w:val="18"/>
              </w:rPr>
              <w:t>NFR-003</w:t>
            </w:r>
          </w:p>
        </w:tc>
        <w:tc>
          <w:tcPr>
            <w:tcW w:type="dxa" w:w="6480"/>
          </w:tcPr>
          <w:p>
            <w:r>
              <w:rPr>
                <w:sz w:val="18"/>
              </w:rPr>
              <w:t>The system shall support 100 concurrent active users per application instance with the stated response times; capacity shall scale horizontally (NFR-010).</w:t>
            </w:r>
          </w:p>
        </w:tc>
        <w:tc>
          <w:tcPr>
            <w:tcW w:type="dxa" w:w="1584"/>
          </w:tcPr>
          <w:p>
            <w:r>
              <w:rPr>
                <w:sz w:val="18"/>
              </w:rPr>
              <w:t>M</w:t>
            </w:r>
          </w:p>
        </w:tc>
      </w:tr>
      <w:tr>
        <w:tc>
          <w:tcPr>
            <w:tcW w:type="dxa" w:w="1296"/>
          </w:tcPr>
          <w:p>
            <w:r>
              <w:rPr>
                <w:sz w:val="18"/>
              </w:rPr>
              <w:t>NFR-004</w:t>
            </w:r>
          </w:p>
        </w:tc>
        <w:tc>
          <w:tcPr>
            <w:tcW w:type="dxa" w:w="6480"/>
          </w:tcPr>
          <w:p>
            <w:r>
              <w:rPr>
                <w:sz w:val="18"/>
              </w:rPr>
              <w:t>The order screen (menu grid) shall become interactive within 2 s on a mid-range Android tablet over 4G.</w:t>
            </w:r>
          </w:p>
        </w:tc>
        <w:tc>
          <w:tcPr>
            <w:tcW w:type="dxa" w:w="1584"/>
          </w:tcPr>
          <w:p>
            <w:r>
              <w:rPr>
                <w:sz w:val="18"/>
              </w:rPr>
              <w:t>S</w:t>
            </w:r>
          </w:p>
        </w:tc>
      </w:tr>
      <w:tr>
        <w:tc>
          <w:tcPr>
            <w:tcW w:type="dxa" w:w="1296"/>
          </w:tcPr>
          <w:p>
            <w:r>
              <w:rPr>
                <w:sz w:val="18"/>
              </w:rPr>
              <w:t>NFR-005</w:t>
            </w:r>
          </w:p>
        </w:tc>
        <w:tc>
          <w:tcPr>
            <w:tcW w:type="dxa" w:w="6480"/>
          </w:tcPr>
          <w:p>
            <w:r>
              <w:rPr>
                <w:sz w:val="18"/>
              </w:rPr>
              <w:t>Database queries backing list screens shall be paginated (default 25, max 100 rows) and covered by indexes; no endpoint shall trigger unbounded table scans on tenant data.</w:t>
            </w:r>
          </w:p>
        </w:tc>
        <w:tc>
          <w:tcPr>
            <w:tcW w:type="dxa" w:w="1584"/>
          </w:tcPr>
          <w:p>
            <w:r>
              <w:rPr>
                <w:sz w:val="18"/>
              </w:rPr>
              <w:t>M</w:t>
            </w:r>
          </w:p>
        </w:tc>
      </w:tr>
    </w:tbl>
    <w:p/>
    <w:p>
      <w:pPr>
        <w:pStyle w:val="Heading2"/>
      </w:pPr>
      <w:r>
        <w:t>7.2 Availability &amp; Reliability</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296"/>
            <w:shd w:val="clear" w:fill="1F4E79"/>
          </w:tcPr>
          <w:p>
            <w:r>
              <w:rPr>
                <w:b/>
                <w:color w:val="FFFFFF"/>
                <w:sz w:val="18"/>
              </w:rPr>
              <w:t>ID</w:t>
            </w:r>
          </w:p>
        </w:tc>
        <w:tc>
          <w:tcPr>
            <w:tcW w:type="dxa" w:w="6480"/>
            <w:shd w:val="clear" w:fill="1F4E79"/>
          </w:tcPr>
          <w:p>
            <w:r>
              <w:rPr>
                <w:b/>
                <w:color w:val="FFFFFF"/>
                <w:sz w:val="18"/>
              </w:rPr>
              <w:t>Requirement</w:t>
            </w:r>
          </w:p>
        </w:tc>
        <w:tc>
          <w:tcPr>
            <w:tcW w:type="dxa" w:w="1584"/>
            <w:shd w:val="clear" w:fill="1F4E79"/>
          </w:tcPr>
          <w:p>
            <w:r>
              <w:rPr>
                <w:b/>
                <w:color w:val="FFFFFF"/>
                <w:sz w:val="18"/>
              </w:rPr>
              <w:t>Priority</w:t>
            </w:r>
          </w:p>
        </w:tc>
      </w:tr>
      <w:tr>
        <w:tc>
          <w:tcPr>
            <w:tcW w:type="dxa" w:w="1296"/>
          </w:tcPr>
          <w:p>
            <w:r>
              <w:rPr>
                <w:sz w:val="18"/>
              </w:rPr>
              <w:t>NFR-010</w:t>
            </w:r>
          </w:p>
        </w:tc>
        <w:tc>
          <w:tcPr>
            <w:tcW w:type="dxa" w:w="6480"/>
          </w:tcPr>
          <w:p>
            <w:r>
              <w:rPr>
                <w:sz w:val="18"/>
              </w:rPr>
              <w:t>The service shall achieve 99.9% monthly availability (≤ 43.8 minutes downtime/month), excluding announced maintenance windows (≤ 4 h/month, off-peak 02:00–06:00 PHT).</w:t>
            </w:r>
          </w:p>
        </w:tc>
        <w:tc>
          <w:tcPr>
            <w:tcW w:type="dxa" w:w="1584"/>
          </w:tcPr>
          <w:p>
            <w:r>
              <w:rPr>
                <w:sz w:val="18"/>
              </w:rPr>
              <w:t>M</w:t>
            </w:r>
          </w:p>
        </w:tc>
      </w:tr>
      <w:tr>
        <w:tc>
          <w:tcPr>
            <w:tcW w:type="dxa" w:w="1296"/>
          </w:tcPr>
          <w:p>
            <w:r>
              <w:rPr>
                <w:sz w:val="18"/>
              </w:rPr>
              <w:t>NFR-011</w:t>
            </w:r>
          </w:p>
        </w:tc>
        <w:tc>
          <w:tcPr>
            <w:tcW w:type="dxa" w:w="6480"/>
          </w:tcPr>
          <w:p>
            <w:r>
              <w:rPr>
                <w:sz w:val="18"/>
              </w:rPr>
              <w:t>The application tier shall run at least 2 instances across 2 Availability Zones behind Azure Front Door; Azure Database for PostgreSQL shall run zone-redundant.</w:t>
            </w:r>
          </w:p>
        </w:tc>
        <w:tc>
          <w:tcPr>
            <w:tcW w:type="dxa" w:w="1584"/>
          </w:tcPr>
          <w:p>
            <w:r>
              <w:rPr>
                <w:sz w:val="18"/>
              </w:rPr>
              <w:t>M</w:t>
            </w:r>
          </w:p>
        </w:tc>
      </w:tr>
      <w:tr>
        <w:tc>
          <w:tcPr>
            <w:tcW w:type="dxa" w:w="1296"/>
          </w:tcPr>
          <w:p>
            <w:r>
              <w:rPr>
                <w:sz w:val="18"/>
              </w:rPr>
              <w:t>NFR-012</w:t>
            </w:r>
          </w:p>
        </w:tc>
        <w:tc>
          <w:tcPr>
            <w:tcW w:type="dxa" w:w="6480"/>
          </w:tcPr>
          <w:p>
            <w:r>
              <w:rPr>
                <w:sz w:val="18"/>
              </w:rPr>
              <w:t>All money- and stock-affecting operations shall be atomic database transactions; a failure shall never leave partial state (e.g., payment recorded without order completion).</w:t>
            </w:r>
          </w:p>
        </w:tc>
        <w:tc>
          <w:tcPr>
            <w:tcW w:type="dxa" w:w="1584"/>
          </w:tcPr>
          <w:p>
            <w:r>
              <w:rPr>
                <w:sz w:val="18"/>
              </w:rPr>
              <w:t>M</w:t>
            </w:r>
          </w:p>
        </w:tc>
      </w:tr>
      <w:tr>
        <w:tc>
          <w:tcPr>
            <w:tcW w:type="dxa" w:w="1296"/>
          </w:tcPr>
          <w:p>
            <w:r>
              <w:rPr>
                <w:sz w:val="18"/>
              </w:rPr>
              <w:t>NFR-013</w:t>
            </w:r>
          </w:p>
        </w:tc>
        <w:tc>
          <w:tcPr>
            <w:tcW w:type="dxa" w:w="6480"/>
          </w:tcPr>
          <w:p>
            <w:r>
              <w:rPr>
                <w:sz w:val="18"/>
              </w:rPr>
              <w:t>The system shall degrade gracefully: if the notification or reporting subsystem is down, order taking and payment shall continue to function.</w:t>
            </w:r>
          </w:p>
        </w:tc>
        <w:tc>
          <w:tcPr>
            <w:tcW w:type="dxa" w:w="1584"/>
          </w:tcPr>
          <w:p>
            <w:r>
              <w:rPr>
                <w:sz w:val="18"/>
              </w:rPr>
              <w:t>S</w:t>
            </w:r>
          </w:p>
        </w:tc>
      </w:tr>
      <w:tr>
        <w:tc>
          <w:tcPr>
            <w:tcW w:type="dxa" w:w="1296"/>
          </w:tcPr>
          <w:p>
            <w:r>
              <w:rPr>
                <w:sz w:val="18"/>
              </w:rPr>
              <w:t>NFR-014</w:t>
            </w:r>
          </w:p>
        </w:tc>
        <w:tc>
          <w:tcPr>
            <w:tcW w:type="dxa" w:w="6480"/>
          </w:tcPr>
          <w:p>
            <w:r>
              <w:rPr>
                <w:sz w:val="18"/>
              </w:rPr>
              <w:t>Idempotency: order creation and payment endpoints shall accept a client-generated idempotency key so retried requests do not create duplicates.</w:t>
            </w:r>
          </w:p>
        </w:tc>
        <w:tc>
          <w:tcPr>
            <w:tcW w:type="dxa" w:w="1584"/>
          </w:tcPr>
          <w:p>
            <w:r>
              <w:rPr>
                <w:sz w:val="18"/>
              </w:rPr>
              <w:t>M</w:t>
            </w:r>
          </w:p>
        </w:tc>
      </w:tr>
    </w:tbl>
    <w:p/>
    <w:p>
      <w:pPr>
        <w:pStyle w:val="Heading2"/>
      </w:pPr>
      <w:r>
        <w:t>7.3 Security</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296"/>
            <w:shd w:val="clear" w:fill="1F4E79"/>
          </w:tcPr>
          <w:p>
            <w:r>
              <w:rPr>
                <w:b/>
                <w:color w:val="FFFFFF"/>
                <w:sz w:val="18"/>
              </w:rPr>
              <w:t>ID</w:t>
            </w:r>
          </w:p>
        </w:tc>
        <w:tc>
          <w:tcPr>
            <w:tcW w:type="dxa" w:w="6480"/>
            <w:shd w:val="clear" w:fill="1F4E79"/>
          </w:tcPr>
          <w:p>
            <w:r>
              <w:rPr>
                <w:b/>
                <w:color w:val="FFFFFF"/>
                <w:sz w:val="18"/>
              </w:rPr>
              <w:t>Requirement</w:t>
            </w:r>
          </w:p>
        </w:tc>
        <w:tc>
          <w:tcPr>
            <w:tcW w:type="dxa" w:w="1584"/>
            <w:shd w:val="clear" w:fill="1F4E79"/>
          </w:tcPr>
          <w:p>
            <w:r>
              <w:rPr>
                <w:b/>
                <w:color w:val="FFFFFF"/>
                <w:sz w:val="18"/>
              </w:rPr>
              <w:t>Priority</w:t>
            </w:r>
          </w:p>
        </w:tc>
      </w:tr>
      <w:tr>
        <w:tc>
          <w:tcPr>
            <w:tcW w:type="dxa" w:w="1296"/>
          </w:tcPr>
          <w:p>
            <w:r>
              <w:rPr>
                <w:sz w:val="18"/>
              </w:rPr>
              <w:t>NFR-020</w:t>
            </w:r>
          </w:p>
        </w:tc>
        <w:tc>
          <w:tcPr>
            <w:tcW w:type="dxa" w:w="6480"/>
          </w:tcPr>
          <w:p>
            <w:r>
              <w:rPr>
                <w:sz w:val="18"/>
              </w:rPr>
              <w:t>Every endpoint shall enforce authentication and role-based authorization server-side; object-level checks shall verify tenant ownership (no IDOR).</w:t>
            </w:r>
          </w:p>
        </w:tc>
        <w:tc>
          <w:tcPr>
            <w:tcW w:type="dxa" w:w="1584"/>
          </w:tcPr>
          <w:p>
            <w:r>
              <w:rPr>
                <w:sz w:val="18"/>
              </w:rPr>
              <w:t>M</w:t>
            </w:r>
          </w:p>
        </w:tc>
      </w:tr>
      <w:tr>
        <w:tc>
          <w:tcPr>
            <w:tcW w:type="dxa" w:w="1296"/>
          </w:tcPr>
          <w:p>
            <w:r>
              <w:rPr>
                <w:sz w:val="18"/>
              </w:rPr>
              <w:t>NFR-021</w:t>
            </w:r>
          </w:p>
        </w:tc>
        <w:tc>
          <w:tcPr>
            <w:tcW w:type="dxa" w:w="6480"/>
          </w:tcPr>
          <w:p>
            <w:r>
              <w:rPr>
                <w:sz w:val="18"/>
              </w:rPr>
              <w:t>Passwords shall be hashed with Argon2id (or Django's default PBKDF2 with ≥ 600k iterations); no credential shall ever be logged or stored in plaintext.</w:t>
            </w:r>
          </w:p>
        </w:tc>
        <w:tc>
          <w:tcPr>
            <w:tcW w:type="dxa" w:w="1584"/>
          </w:tcPr>
          <w:p>
            <w:r>
              <w:rPr>
                <w:sz w:val="18"/>
              </w:rPr>
              <w:t>M</w:t>
            </w:r>
          </w:p>
        </w:tc>
      </w:tr>
      <w:tr>
        <w:tc>
          <w:tcPr>
            <w:tcW w:type="dxa" w:w="1296"/>
          </w:tcPr>
          <w:p>
            <w:r>
              <w:rPr>
                <w:sz w:val="18"/>
              </w:rPr>
              <w:t>NFR-022</w:t>
            </w:r>
          </w:p>
        </w:tc>
        <w:tc>
          <w:tcPr>
            <w:tcW w:type="dxa" w:w="6480"/>
          </w:tcPr>
          <w:p>
            <w:r>
              <w:rPr>
                <w:sz w:val="18"/>
              </w:rPr>
              <w:t>All traffic shall use HTTPS (TLS 1.2+); HSTS enabled; cookies (if any) Secure/HttpOnly/SameSite.</w:t>
            </w:r>
          </w:p>
        </w:tc>
        <w:tc>
          <w:tcPr>
            <w:tcW w:type="dxa" w:w="1584"/>
          </w:tcPr>
          <w:p>
            <w:r>
              <w:rPr>
                <w:sz w:val="18"/>
              </w:rPr>
              <w:t>M</w:t>
            </w:r>
          </w:p>
        </w:tc>
      </w:tr>
      <w:tr>
        <w:tc>
          <w:tcPr>
            <w:tcW w:type="dxa" w:w="1296"/>
          </w:tcPr>
          <w:p>
            <w:r>
              <w:rPr>
                <w:sz w:val="18"/>
              </w:rPr>
              <w:t>NFR-023</w:t>
            </w:r>
          </w:p>
        </w:tc>
        <w:tc>
          <w:tcPr>
            <w:tcW w:type="dxa" w:w="6480"/>
          </w:tcPr>
          <w:p>
            <w:r>
              <w:rPr>
                <w:sz w:val="18"/>
              </w:rPr>
              <w:t>The system shall protect against OWASP Top 10: parameterized queries via the ORM (SQL injection), output encoding and CSP (XSS), CSRF protection on any cookie-based flows, and strict input validation via DRF serializers.</w:t>
            </w:r>
          </w:p>
        </w:tc>
        <w:tc>
          <w:tcPr>
            <w:tcW w:type="dxa" w:w="1584"/>
          </w:tcPr>
          <w:p>
            <w:r>
              <w:rPr>
                <w:sz w:val="18"/>
              </w:rPr>
              <w:t>M</w:t>
            </w:r>
          </w:p>
        </w:tc>
      </w:tr>
      <w:tr>
        <w:tc>
          <w:tcPr>
            <w:tcW w:type="dxa" w:w="1296"/>
          </w:tcPr>
          <w:p>
            <w:r>
              <w:rPr>
                <w:sz w:val="18"/>
              </w:rPr>
              <w:t>NFR-024</w:t>
            </w:r>
          </w:p>
        </w:tc>
        <w:tc>
          <w:tcPr>
            <w:tcW w:type="dxa" w:w="6480"/>
          </w:tcPr>
          <w:p>
            <w:r>
              <w:rPr>
                <w:sz w:val="18"/>
              </w:rPr>
              <w:t>Rate limiting: authentication endpoints max 10 requests/min/IP; general API max 120 requests/min/user.</w:t>
            </w:r>
          </w:p>
        </w:tc>
        <w:tc>
          <w:tcPr>
            <w:tcW w:type="dxa" w:w="1584"/>
          </w:tcPr>
          <w:p>
            <w:r>
              <w:rPr>
                <w:sz w:val="18"/>
              </w:rPr>
              <w:t>M</w:t>
            </w:r>
          </w:p>
        </w:tc>
      </w:tr>
      <w:tr>
        <w:tc>
          <w:tcPr>
            <w:tcW w:type="dxa" w:w="1296"/>
          </w:tcPr>
          <w:p>
            <w:r>
              <w:rPr>
                <w:sz w:val="18"/>
              </w:rPr>
              <w:t>NFR-025</w:t>
            </w:r>
          </w:p>
        </w:tc>
        <w:tc>
          <w:tcPr>
            <w:tcW w:type="dxa" w:w="6480"/>
          </w:tcPr>
          <w:p>
            <w:r>
              <w:rPr>
                <w:sz w:val="18"/>
              </w:rPr>
              <w:t>Secrets (DB credentials, JWT signing key, Azure Communication Services Email keys) shall be stored in Azure Key Vault, never in code or images; Azure RBAC / managed identities follow least privilege.</w:t>
            </w:r>
          </w:p>
        </w:tc>
        <w:tc>
          <w:tcPr>
            <w:tcW w:type="dxa" w:w="1584"/>
          </w:tcPr>
          <w:p>
            <w:r>
              <w:rPr>
                <w:sz w:val="18"/>
              </w:rPr>
              <w:t>M</w:t>
            </w:r>
          </w:p>
        </w:tc>
      </w:tr>
      <w:tr>
        <w:tc>
          <w:tcPr>
            <w:tcW w:type="dxa" w:w="1296"/>
          </w:tcPr>
          <w:p>
            <w:r>
              <w:rPr>
                <w:sz w:val="18"/>
              </w:rPr>
              <w:t>NFR-026</w:t>
            </w:r>
          </w:p>
        </w:tc>
        <w:tc>
          <w:tcPr>
            <w:tcW w:type="dxa" w:w="6480"/>
          </w:tcPr>
          <w:p>
            <w:r>
              <w:rPr>
                <w:sz w:val="18"/>
              </w:rPr>
              <w:t>Personal data (employee records, customer delivery details) shall be handled per the Data Privacy Act of 2012: collected minimally, access-controlled, and erasable on verified request.</w:t>
            </w:r>
          </w:p>
        </w:tc>
        <w:tc>
          <w:tcPr>
            <w:tcW w:type="dxa" w:w="1584"/>
          </w:tcPr>
          <w:p>
            <w:r>
              <w:rPr>
                <w:sz w:val="18"/>
              </w:rPr>
              <w:t>M</w:t>
            </w:r>
          </w:p>
        </w:tc>
      </w:tr>
      <w:tr>
        <w:tc>
          <w:tcPr>
            <w:tcW w:type="dxa" w:w="1296"/>
          </w:tcPr>
          <w:p>
            <w:r>
              <w:rPr>
                <w:sz w:val="18"/>
              </w:rPr>
              <w:t>NFR-027</w:t>
            </w:r>
          </w:p>
        </w:tc>
        <w:tc>
          <w:tcPr>
            <w:tcW w:type="dxa" w:w="6480"/>
          </w:tcPr>
          <w:p>
            <w:r>
              <w:rPr>
                <w:sz w:val="18"/>
              </w:rPr>
              <w:t>Blob Storage containers shall be private; images served via Azure Front Door signed URLs or restricted network access; uploads virus-size-type validated server-side.</w:t>
            </w:r>
          </w:p>
        </w:tc>
        <w:tc>
          <w:tcPr>
            <w:tcW w:type="dxa" w:w="1584"/>
          </w:tcPr>
          <w:p>
            <w:r>
              <w:rPr>
                <w:sz w:val="18"/>
              </w:rPr>
              <w:t>M</w:t>
            </w:r>
          </w:p>
        </w:tc>
      </w:tr>
      <w:tr>
        <w:tc>
          <w:tcPr>
            <w:tcW w:type="dxa" w:w="1296"/>
          </w:tcPr>
          <w:p>
            <w:r>
              <w:rPr>
                <w:sz w:val="18"/>
              </w:rPr>
              <w:t>NFR-028</w:t>
            </w:r>
          </w:p>
        </w:tc>
        <w:tc>
          <w:tcPr>
            <w:tcW w:type="dxa" w:w="6480"/>
          </w:tcPr>
          <w:p>
            <w:r>
              <w:rPr>
                <w:sz w:val="18"/>
              </w:rPr>
              <w:t>Dependency and container images shall be scanned in CI; critical CVEs block deployment.</w:t>
            </w:r>
          </w:p>
        </w:tc>
        <w:tc>
          <w:tcPr>
            <w:tcW w:type="dxa" w:w="1584"/>
          </w:tcPr>
          <w:p>
            <w:r>
              <w:rPr>
                <w:sz w:val="18"/>
              </w:rPr>
              <w:t>S</w:t>
            </w:r>
          </w:p>
        </w:tc>
      </w:tr>
    </w:tbl>
    <w:p/>
    <w:p>
      <w:pPr>
        <w:pStyle w:val="Heading2"/>
      </w:pPr>
      <w:r>
        <w:t>7.4 Scalability &amp; Capacity</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296"/>
            <w:shd w:val="clear" w:fill="1F4E79"/>
          </w:tcPr>
          <w:p>
            <w:r>
              <w:rPr>
                <w:b/>
                <w:color w:val="FFFFFF"/>
                <w:sz w:val="18"/>
              </w:rPr>
              <w:t>ID</w:t>
            </w:r>
          </w:p>
        </w:tc>
        <w:tc>
          <w:tcPr>
            <w:tcW w:type="dxa" w:w="6480"/>
            <w:shd w:val="clear" w:fill="1F4E79"/>
          </w:tcPr>
          <w:p>
            <w:r>
              <w:rPr>
                <w:b/>
                <w:color w:val="FFFFFF"/>
                <w:sz w:val="18"/>
              </w:rPr>
              <w:t>Requirement</w:t>
            </w:r>
          </w:p>
        </w:tc>
        <w:tc>
          <w:tcPr>
            <w:tcW w:type="dxa" w:w="1584"/>
            <w:shd w:val="clear" w:fill="1F4E79"/>
          </w:tcPr>
          <w:p>
            <w:r>
              <w:rPr>
                <w:b/>
                <w:color w:val="FFFFFF"/>
                <w:sz w:val="18"/>
              </w:rPr>
              <w:t>Priority</w:t>
            </w:r>
          </w:p>
        </w:tc>
      </w:tr>
      <w:tr>
        <w:tc>
          <w:tcPr>
            <w:tcW w:type="dxa" w:w="1296"/>
          </w:tcPr>
          <w:p>
            <w:r>
              <w:rPr>
                <w:sz w:val="18"/>
              </w:rPr>
              <w:t>NFR-030</w:t>
            </w:r>
          </w:p>
        </w:tc>
        <w:tc>
          <w:tcPr>
            <w:tcW w:type="dxa" w:w="6480"/>
          </w:tcPr>
          <w:p>
            <w:r>
              <w:rPr>
                <w:sz w:val="18"/>
              </w:rPr>
              <w:t>The application shall be stateless (no local session or file state) so instances can be added/removed by an App Service scale-out based on CPU (&gt; 70%) and request latency.</w:t>
            </w:r>
          </w:p>
        </w:tc>
        <w:tc>
          <w:tcPr>
            <w:tcW w:type="dxa" w:w="1584"/>
          </w:tcPr>
          <w:p>
            <w:r>
              <w:rPr>
                <w:sz w:val="18"/>
              </w:rPr>
              <w:t>M</w:t>
            </w:r>
          </w:p>
        </w:tc>
      </w:tr>
      <w:tr>
        <w:tc>
          <w:tcPr>
            <w:tcW w:type="dxa" w:w="1296"/>
          </w:tcPr>
          <w:p>
            <w:r>
              <w:rPr>
                <w:sz w:val="18"/>
              </w:rPr>
              <w:t>NFR-031</w:t>
            </w:r>
          </w:p>
        </w:tc>
        <w:tc>
          <w:tcPr>
            <w:tcW w:type="dxa" w:w="6480"/>
          </w:tcPr>
          <w:p>
            <w:r>
              <w:rPr>
                <w:sz w:val="18"/>
              </w:rPr>
              <w:t>Design capacity for v1.0: 500 tenant restaurants, 20 users each, 2,000 orders/day/tenant peak, 3-year retention of transactional data (~50 GB).</w:t>
            </w:r>
          </w:p>
        </w:tc>
        <w:tc>
          <w:tcPr>
            <w:tcW w:type="dxa" w:w="1584"/>
          </w:tcPr>
          <w:p>
            <w:r>
              <w:rPr>
                <w:sz w:val="18"/>
              </w:rPr>
              <w:t>S</w:t>
            </w:r>
          </w:p>
        </w:tc>
      </w:tr>
      <w:tr>
        <w:tc>
          <w:tcPr>
            <w:tcW w:type="dxa" w:w="1296"/>
          </w:tcPr>
          <w:p>
            <w:r>
              <w:rPr>
                <w:sz w:val="18"/>
              </w:rPr>
              <w:t>NFR-032</w:t>
            </w:r>
          </w:p>
        </w:tc>
        <w:tc>
          <w:tcPr>
            <w:tcW w:type="dxa" w:w="6480"/>
          </w:tcPr>
          <w:p>
            <w:r>
              <w:rPr>
                <w:sz w:val="18"/>
              </w:rPr>
              <w:t>Static assets and images shall be served from Azure Front Door/CDN, not application instances.</w:t>
            </w:r>
          </w:p>
        </w:tc>
        <w:tc>
          <w:tcPr>
            <w:tcW w:type="dxa" w:w="1584"/>
          </w:tcPr>
          <w:p>
            <w:r>
              <w:rPr>
                <w:sz w:val="18"/>
              </w:rPr>
              <w:t>M</w:t>
            </w:r>
          </w:p>
        </w:tc>
      </w:tr>
    </w:tbl>
    <w:p/>
    <w:p>
      <w:pPr>
        <w:pStyle w:val="Heading2"/>
      </w:pPr>
      <w:r>
        <w:t>7.5 Usability &amp; Accessibility</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296"/>
            <w:shd w:val="clear" w:fill="1F4E79"/>
          </w:tcPr>
          <w:p>
            <w:r>
              <w:rPr>
                <w:b/>
                <w:color w:val="FFFFFF"/>
                <w:sz w:val="18"/>
              </w:rPr>
              <w:t>ID</w:t>
            </w:r>
          </w:p>
        </w:tc>
        <w:tc>
          <w:tcPr>
            <w:tcW w:type="dxa" w:w="6480"/>
            <w:shd w:val="clear" w:fill="1F4E79"/>
          </w:tcPr>
          <w:p>
            <w:r>
              <w:rPr>
                <w:b/>
                <w:color w:val="FFFFFF"/>
                <w:sz w:val="18"/>
              </w:rPr>
              <w:t>Requirement</w:t>
            </w:r>
          </w:p>
        </w:tc>
        <w:tc>
          <w:tcPr>
            <w:tcW w:type="dxa" w:w="1584"/>
            <w:shd w:val="clear" w:fill="1F4E79"/>
          </w:tcPr>
          <w:p>
            <w:r>
              <w:rPr>
                <w:b/>
                <w:color w:val="FFFFFF"/>
                <w:sz w:val="18"/>
              </w:rPr>
              <w:t>Priority</w:t>
            </w:r>
          </w:p>
        </w:tc>
      </w:tr>
      <w:tr>
        <w:tc>
          <w:tcPr>
            <w:tcW w:type="dxa" w:w="1296"/>
          </w:tcPr>
          <w:p>
            <w:r>
              <w:rPr>
                <w:sz w:val="18"/>
              </w:rPr>
              <w:t>NFR-040</w:t>
            </w:r>
          </w:p>
        </w:tc>
        <w:tc>
          <w:tcPr>
            <w:tcW w:type="dxa" w:w="6480"/>
          </w:tcPr>
          <w:p>
            <w:r>
              <w:rPr>
                <w:sz w:val="18"/>
              </w:rPr>
              <w:t>A new cashier shall be able to take an order and settle payment after ≤ 15 minutes of instruction, without a manual.</w:t>
            </w:r>
          </w:p>
        </w:tc>
        <w:tc>
          <w:tcPr>
            <w:tcW w:type="dxa" w:w="1584"/>
          </w:tcPr>
          <w:p>
            <w:r>
              <w:rPr>
                <w:sz w:val="18"/>
              </w:rPr>
              <w:t>S</w:t>
            </w:r>
          </w:p>
        </w:tc>
      </w:tr>
      <w:tr>
        <w:tc>
          <w:tcPr>
            <w:tcW w:type="dxa" w:w="1296"/>
          </w:tcPr>
          <w:p>
            <w:r>
              <w:rPr>
                <w:sz w:val="18"/>
              </w:rPr>
              <w:t>NFR-041</w:t>
            </w:r>
          </w:p>
        </w:tc>
        <w:tc>
          <w:tcPr>
            <w:tcW w:type="dxa" w:w="6480"/>
          </w:tcPr>
          <w:p>
            <w:r>
              <w:rPr>
                <w:sz w:val="18"/>
              </w:rPr>
              <w:t>The order and kitchen screens shall be operable on a touch tablet: touch targets ≥ 44×44 px, no hover-dependent actions.</w:t>
            </w:r>
          </w:p>
        </w:tc>
        <w:tc>
          <w:tcPr>
            <w:tcW w:type="dxa" w:w="1584"/>
          </w:tcPr>
          <w:p>
            <w:r>
              <w:rPr>
                <w:sz w:val="18"/>
              </w:rPr>
              <w:t>M</w:t>
            </w:r>
          </w:p>
        </w:tc>
      </w:tr>
      <w:tr>
        <w:tc>
          <w:tcPr>
            <w:tcW w:type="dxa" w:w="1296"/>
          </w:tcPr>
          <w:p>
            <w:r>
              <w:rPr>
                <w:sz w:val="18"/>
              </w:rPr>
              <w:t>NFR-042</w:t>
            </w:r>
          </w:p>
        </w:tc>
        <w:tc>
          <w:tcPr>
            <w:tcW w:type="dxa" w:w="6480"/>
          </w:tcPr>
          <w:p>
            <w:r>
              <w:rPr>
                <w:sz w:val="18"/>
              </w:rPr>
              <w:t>UI text shall be in English with Filipino-friendly terminology; all money displayed with the ₱ symbol and two decimals.</w:t>
            </w:r>
          </w:p>
        </w:tc>
        <w:tc>
          <w:tcPr>
            <w:tcW w:type="dxa" w:w="1584"/>
          </w:tcPr>
          <w:p>
            <w:r>
              <w:rPr>
                <w:sz w:val="18"/>
              </w:rPr>
              <w:t>M</w:t>
            </w:r>
          </w:p>
        </w:tc>
      </w:tr>
      <w:tr>
        <w:tc>
          <w:tcPr>
            <w:tcW w:type="dxa" w:w="1296"/>
          </w:tcPr>
          <w:p>
            <w:r>
              <w:rPr>
                <w:sz w:val="18"/>
              </w:rPr>
              <w:t>NFR-043</w:t>
            </w:r>
          </w:p>
        </w:tc>
        <w:tc>
          <w:tcPr>
            <w:tcW w:type="dxa" w:w="6480"/>
          </w:tcPr>
          <w:p>
            <w:r>
              <w:rPr>
                <w:sz w:val="18"/>
              </w:rPr>
              <w:t>Core flows shall meet WCAG 2.1 AA contrast and keyboard navigation.</w:t>
            </w:r>
          </w:p>
        </w:tc>
        <w:tc>
          <w:tcPr>
            <w:tcW w:type="dxa" w:w="1584"/>
          </w:tcPr>
          <w:p>
            <w:r>
              <w:rPr>
                <w:sz w:val="18"/>
              </w:rPr>
              <w:t>C</w:t>
            </w:r>
          </w:p>
        </w:tc>
      </w:tr>
      <w:tr>
        <w:tc>
          <w:tcPr>
            <w:tcW w:type="dxa" w:w="1296"/>
          </w:tcPr>
          <w:p>
            <w:r>
              <w:rPr>
                <w:sz w:val="18"/>
              </w:rPr>
              <w:t>NFR-044</w:t>
            </w:r>
          </w:p>
        </w:tc>
        <w:tc>
          <w:tcPr>
            <w:tcW w:type="dxa" w:w="6480"/>
          </w:tcPr>
          <w:p>
            <w:r>
              <w:rPr>
                <w:sz w:val="18"/>
              </w:rPr>
              <w:t>Destructive actions (cancel order, delete, refund, reopen day) shall require an explicit confirmation naming the object affected.</w:t>
            </w:r>
          </w:p>
        </w:tc>
        <w:tc>
          <w:tcPr>
            <w:tcW w:type="dxa" w:w="1584"/>
          </w:tcPr>
          <w:p>
            <w:r>
              <w:rPr>
                <w:sz w:val="18"/>
              </w:rPr>
              <w:t>M</w:t>
            </w:r>
          </w:p>
        </w:tc>
      </w:tr>
    </w:tbl>
    <w:p/>
    <w:p>
      <w:pPr>
        <w:pStyle w:val="Heading2"/>
      </w:pPr>
      <w:r>
        <w:t>7.6 Maintainability &amp; Portability</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296"/>
            <w:shd w:val="clear" w:fill="1F4E79"/>
          </w:tcPr>
          <w:p>
            <w:r>
              <w:rPr>
                <w:b/>
                <w:color w:val="FFFFFF"/>
                <w:sz w:val="18"/>
              </w:rPr>
              <w:t>ID</w:t>
            </w:r>
          </w:p>
        </w:tc>
        <w:tc>
          <w:tcPr>
            <w:tcW w:type="dxa" w:w="6480"/>
            <w:shd w:val="clear" w:fill="1F4E79"/>
          </w:tcPr>
          <w:p>
            <w:r>
              <w:rPr>
                <w:b/>
                <w:color w:val="FFFFFF"/>
                <w:sz w:val="18"/>
              </w:rPr>
              <w:t>Requirement</w:t>
            </w:r>
          </w:p>
        </w:tc>
        <w:tc>
          <w:tcPr>
            <w:tcW w:type="dxa" w:w="1584"/>
            <w:shd w:val="clear" w:fill="1F4E79"/>
          </w:tcPr>
          <w:p>
            <w:r>
              <w:rPr>
                <w:b/>
                <w:color w:val="FFFFFF"/>
                <w:sz w:val="18"/>
              </w:rPr>
              <w:t>Priority</w:t>
            </w:r>
          </w:p>
        </w:tc>
      </w:tr>
      <w:tr>
        <w:tc>
          <w:tcPr>
            <w:tcW w:type="dxa" w:w="1296"/>
          </w:tcPr>
          <w:p>
            <w:r>
              <w:rPr>
                <w:sz w:val="18"/>
              </w:rPr>
              <w:t>NFR-050</w:t>
            </w:r>
          </w:p>
        </w:tc>
        <w:tc>
          <w:tcPr>
            <w:tcW w:type="dxa" w:w="6480"/>
          </w:tcPr>
          <w:p>
            <w:r>
              <w:rPr>
                <w:sz w:val="18"/>
              </w:rPr>
              <w:t>Backend code shall maintain ≥ 80% line coverage on business-logic modules (orders, payments, inventory, closing); CI blocks merges below threshold.</w:t>
            </w:r>
          </w:p>
        </w:tc>
        <w:tc>
          <w:tcPr>
            <w:tcW w:type="dxa" w:w="1584"/>
          </w:tcPr>
          <w:p>
            <w:r>
              <w:rPr>
                <w:sz w:val="18"/>
              </w:rPr>
              <w:t>M</w:t>
            </w:r>
          </w:p>
        </w:tc>
      </w:tr>
      <w:tr>
        <w:tc>
          <w:tcPr>
            <w:tcW w:type="dxa" w:w="1296"/>
          </w:tcPr>
          <w:p>
            <w:r>
              <w:rPr>
                <w:sz w:val="18"/>
              </w:rPr>
              <w:t>NFR-051</w:t>
            </w:r>
          </w:p>
        </w:tc>
        <w:tc>
          <w:tcPr>
            <w:tcW w:type="dxa" w:w="6480"/>
          </w:tcPr>
          <w:p>
            <w:r>
              <w:rPr>
                <w:sz w:val="18"/>
              </w:rPr>
              <w:t>All schema changes shall be applied via Django migrations; no manual DDL in any environment.</w:t>
            </w:r>
          </w:p>
        </w:tc>
        <w:tc>
          <w:tcPr>
            <w:tcW w:type="dxa" w:w="1584"/>
          </w:tcPr>
          <w:p>
            <w:r>
              <w:rPr>
                <w:sz w:val="18"/>
              </w:rPr>
              <w:t>M</w:t>
            </w:r>
          </w:p>
        </w:tc>
      </w:tr>
      <w:tr>
        <w:tc>
          <w:tcPr>
            <w:tcW w:type="dxa" w:w="1296"/>
          </w:tcPr>
          <w:p>
            <w:r>
              <w:rPr>
                <w:sz w:val="18"/>
              </w:rPr>
              <w:t>NFR-052</w:t>
            </w:r>
          </w:p>
        </w:tc>
        <w:tc>
          <w:tcPr>
            <w:tcW w:type="dxa" w:w="6480"/>
          </w:tcPr>
          <w:p>
            <w:r>
              <w:rPr>
                <w:sz w:val="18"/>
              </w:rPr>
              <w:t>The system shall run identically in local Docker Compose, staging, and production (12-factor configuration via environment).</w:t>
            </w:r>
          </w:p>
        </w:tc>
        <w:tc>
          <w:tcPr>
            <w:tcW w:type="dxa" w:w="1584"/>
          </w:tcPr>
          <w:p>
            <w:r>
              <w:rPr>
                <w:sz w:val="18"/>
              </w:rPr>
              <w:t>M</w:t>
            </w:r>
          </w:p>
        </w:tc>
      </w:tr>
      <w:tr>
        <w:tc>
          <w:tcPr>
            <w:tcW w:type="dxa" w:w="1296"/>
          </w:tcPr>
          <w:p>
            <w:r>
              <w:rPr>
                <w:sz w:val="18"/>
              </w:rPr>
              <w:t>NFR-053</w:t>
            </w:r>
          </w:p>
        </w:tc>
        <w:tc>
          <w:tcPr>
            <w:tcW w:type="dxa" w:w="6480"/>
          </w:tcPr>
          <w:p>
            <w:r>
              <w:rPr>
                <w:sz w:val="18"/>
              </w:rPr>
              <w:t>API changes shall be backward compatible within /api/v1; breaking changes require /api/v2.</w:t>
            </w:r>
          </w:p>
        </w:tc>
        <w:tc>
          <w:tcPr>
            <w:tcW w:type="dxa" w:w="1584"/>
          </w:tcPr>
          <w:p>
            <w:r>
              <w:rPr>
                <w:sz w:val="18"/>
              </w:rPr>
              <w:t>S</w:t>
            </w:r>
          </w:p>
        </w:tc>
      </w:tr>
      <w:tr>
        <w:tc>
          <w:tcPr>
            <w:tcW w:type="dxa" w:w="1296"/>
          </w:tcPr>
          <w:p>
            <w:r>
              <w:rPr>
                <w:sz w:val="18"/>
              </w:rPr>
              <w:t>NFR-054</w:t>
            </w:r>
          </w:p>
        </w:tc>
        <w:tc>
          <w:tcPr>
            <w:tcW w:type="dxa" w:w="6480"/>
          </w:tcPr>
          <w:p>
            <w:r>
              <w:rPr>
                <w:sz w:val="18"/>
              </w:rPr>
              <w:t>Logs shall be structured (JSON) with request IDs enabling end-to-end tracing of a single request.</w:t>
            </w:r>
          </w:p>
        </w:tc>
        <w:tc>
          <w:tcPr>
            <w:tcW w:type="dxa" w:w="1584"/>
          </w:tcPr>
          <w:p>
            <w:r>
              <w:rPr>
                <w:sz w:val="18"/>
              </w:rPr>
              <w:t>M</w:t>
            </w:r>
          </w:p>
        </w:tc>
      </w:tr>
    </w:tbl>
    <w:p/>
    <w:p>
      <w:r/>
    </w:p>
    <w:p>
      <w:pPr>
        <w:pStyle w:val="Heading1"/>
      </w:pPr>
      <w:r>
        <w:t>8. Business Rules</w:t>
      </w:r>
    </w:p>
    <w:p>
      <w:r>
        <w:rPr>
          <w:b w:val="0"/>
          <w:i w:val="0"/>
          <w:sz w:val="20"/>
        </w:rPr>
        <w:t>Business rules are invariants that hold regardless of which feature or interface triggers the operation. They are enforced in the service layer and, where possible, by database constraints.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008"/>
            <w:shd w:val="clear" w:fill="1F4E79"/>
          </w:tcPr>
          <w:p>
            <w:r>
              <w:rPr>
                <w:b/>
                <w:color w:val="FFFFFF"/>
                <w:sz w:val="18"/>
              </w:rPr>
              <w:t>ID</w:t>
            </w:r>
          </w:p>
        </w:tc>
        <w:tc>
          <w:tcPr>
            <w:tcW w:type="dxa" w:w="4752"/>
            <w:shd w:val="clear" w:fill="1F4E79"/>
          </w:tcPr>
          <w:p>
            <w:r>
              <w:rPr>
                <w:b/>
                <w:color w:val="FFFFFF"/>
                <w:sz w:val="18"/>
              </w:rPr>
              <w:t>Rule</w:t>
            </w:r>
          </w:p>
        </w:tc>
        <w:tc>
          <w:tcPr>
            <w:tcW w:type="dxa" w:w="3600"/>
            <w:shd w:val="clear" w:fill="1F4E79"/>
          </w:tcPr>
          <w:p>
            <w:r>
              <w:rPr>
                <w:b/>
                <w:color w:val="FFFFFF"/>
                <w:sz w:val="18"/>
              </w:rPr>
              <w:t>Enforcement</w:t>
            </w:r>
          </w:p>
        </w:tc>
      </w:tr>
      <w:tr>
        <w:tc>
          <w:tcPr>
            <w:tcW w:type="dxa" w:w="1008"/>
          </w:tcPr>
          <w:p>
            <w:r>
              <w:rPr>
                <w:sz w:val="18"/>
              </w:rPr>
              <w:t>BR-001</w:t>
            </w:r>
          </w:p>
        </w:tc>
        <w:tc>
          <w:tcPr>
            <w:tcW w:type="dxa" w:w="4752"/>
          </w:tcPr>
          <w:p>
            <w:r>
              <w:rPr>
                <w:sz w:val="18"/>
              </w:rPr>
              <w:t>Ingredient stock can never be negative.</w:t>
            </w:r>
          </w:p>
        </w:tc>
        <w:tc>
          <w:tcPr>
            <w:tcW w:type="dxa" w:w="3600"/>
          </w:tcPr>
          <w:p>
            <w:r>
              <w:rPr>
                <w:sz w:val="18"/>
              </w:rPr>
              <w:t>DB CHECK on running balance + service-layer validation with row-level locking (SELECT … FOR UPDATE) during deduction.</w:t>
            </w:r>
          </w:p>
        </w:tc>
      </w:tr>
      <w:tr>
        <w:tc>
          <w:tcPr>
            <w:tcW w:type="dxa" w:w="1008"/>
          </w:tcPr>
          <w:p>
            <w:r>
              <w:rPr>
                <w:sz w:val="18"/>
              </w:rPr>
              <w:t>BR-002</w:t>
            </w:r>
          </w:p>
        </w:tc>
        <w:tc>
          <w:tcPr>
            <w:tcW w:type="dxa" w:w="4752"/>
          </w:tcPr>
          <w:p>
            <w:r>
              <w:rPr>
                <w:sz w:val="18"/>
              </w:rPr>
              <w:t>Completed orders are immutable: no edits to items, amounts, or discounts.</w:t>
            </w:r>
          </w:p>
        </w:tc>
        <w:tc>
          <w:tcPr>
            <w:tcW w:type="dxa" w:w="3600"/>
          </w:tcPr>
          <w:p>
            <w:r>
              <w:rPr>
                <w:sz w:val="18"/>
              </w:rPr>
              <w:t>Status guard in service layer; UPDATE forbidden by model logic; corrections via refund (FR-105).</w:t>
            </w:r>
          </w:p>
        </w:tc>
      </w:tr>
      <w:tr>
        <w:tc>
          <w:tcPr>
            <w:tcW w:type="dxa" w:w="1008"/>
          </w:tcPr>
          <w:p>
            <w:r>
              <w:rPr>
                <w:sz w:val="18"/>
              </w:rPr>
              <w:t>BR-003</w:t>
            </w:r>
          </w:p>
        </w:tc>
        <w:tc>
          <w:tcPr>
            <w:tcW w:type="dxa" w:w="4752"/>
          </w:tcPr>
          <w:p>
            <w:r>
              <w:rPr>
                <w:sz w:val="18"/>
              </w:rPr>
              <w:t>Cancelling an order restores any inventory already consumed for it.</w:t>
            </w:r>
          </w:p>
        </w:tc>
        <w:tc>
          <w:tcPr>
            <w:tcW w:type="dxa" w:w="3600"/>
          </w:tcPr>
          <w:p>
            <w:r>
              <w:rPr>
                <w:sz w:val="18"/>
              </w:rPr>
              <w:t>Compensating transactions created atomically with the status change.</w:t>
            </w:r>
          </w:p>
        </w:tc>
      </w:tr>
      <w:tr>
        <w:tc>
          <w:tcPr>
            <w:tcW w:type="dxa" w:w="1008"/>
          </w:tcPr>
          <w:p>
            <w:r>
              <w:rPr>
                <w:sz w:val="18"/>
              </w:rPr>
              <w:t>BR-004</w:t>
            </w:r>
          </w:p>
        </w:tc>
        <w:tc>
          <w:tcPr>
            <w:tcW w:type="dxa" w:w="4752"/>
          </w:tcPr>
          <w:p>
            <w:r>
              <w:rPr>
                <w:sz w:val="18"/>
              </w:rPr>
              <w:t>Recipes deduct inventory automatically upon order completion — never at order creation.</w:t>
            </w:r>
          </w:p>
        </w:tc>
        <w:tc>
          <w:tcPr>
            <w:tcW w:type="dxa" w:w="3600"/>
          </w:tcPr>
          <w:p>
            <w:r>
              <w:rPr>
                <w:sz w:val="18"/>
              </w:rPr>
              <w:t>Deduction executes inside the completion DB transaction (UC-03).</w:t>
            </w:r>
          </w:p>
        </w:tc>
      </w:tr>
      <w:tr>
        <w:tc>
          <w:tcPr>
            <w:tcW w:type="dxa" w:w="1008"/>
          </w:tcPr>
          <w:p>
            <w:r>
              <w:rPr>
                <w:sz w:val="18"/>
              </w:rPr>
              <w:t>BR-005</w:t>
            </w:r>
          </w:p>
        </w:tc>
        <w:tc>
          <w:tcPr>
            <w:tcW w:type="dxa" w:w="4752"/>
          </w:tcPr>
          <w:p>
            <w:r>
              <w:rPr>
                <w:sz w:val="18"/>
              </w:rPr>
              <w:t>Every payment belongs to exactly one order; a payment can never exceed what remains unpaid except cash (change).</w:t>
            </w:r>
          </w:p>
        </w:tc>
        <w:tc>
          <w:tcPr>
            <w:tcW w:type="dxa" w:w="3600"/>
          </w:tcPr>
          <w:p>
            <w:r>
              <w:rPr>
                <w:sz w:val="18"/>
              </w:rPr>
              <w:t>FK NOT NULL + service validation.</w:t>
            </w:r>
          </w:p>
        </w:tc>
      </w:tr>
      <w:tr>
        <w:tc>
          <w:tcPr>
            <w:tcW w:type="dxa" w:w="1008"/>
          </w:tcPr>
          <w:p>
            <w:r>
              <w:rPr>
                <w:sz w:val="18"/>
              </w:rPr>
              <w:t>BR-006</w:t>
            </w:r>
          </w:p>
        </w:tc>
        <w:tc>
          <w:tcPr>
            <w:tcW w:type="dxa" w:w="4752"/>
          </w:tcPr>
          <w:p>
            <w:r>
              <w:rPr>
                <w:sz w:val="18"/>
              </w:rPr>
              <w:t>Only Owners may delete or deactivate users; the last active Owner cannot be removed.</w:t>
            </w:r>
          </w:p>
        </w:tc>
        <w:tc>
          <w:tcPr>
            <w:tcW w:type="dxa" w:w="3600"/>
          </w:tcPr>
          <w:p>
            <w:r>
              <w:rPr>
                <w:sz w:val="18"/>
              </w:rPr>
              <w:t>Permission class + service check (FR-015, FR-016).</w:t>
            </w:r>
          </w:p>
        </w:tc>
      </w:tr>
      <w:tr>
        <w:tc>
          <w:tcPr>
            <w:tcW w:type="dxa" w:w="1008"/>
          </w:tcPr>
          <w:p>
            <w:r>
              <w:rPr>
                <w:sz w:val="18"/>
              </w:rPr>
              <w:t>BR-007</w:t>
            </w:r>
          </w:p>
        </w:tc>
        <w:tc>
          <w:tcPr>
            <w:tcW w:type="dxa" w:w="4752"/>
          </w:tcPr>
          <w:p>
            <w:r>
              <w:rPr>
                <w:sz w:val="18"/>
              </w:rPr>
              <w:t>Deleted (soft-deleted) menu items, users, and suppliers remain visible in historical records and reports.</w:t>
            </w:r>
          </w:p>
        </w:tc>
        <w:tc>
          <w:tcPr>
            <w:tcW w:type="dxa" w:w="3600"/>
          </w:tcPr>
          <w:p>
            <w:r>
              <w:rPr>
                <w:sz w:val="18"/>
              </w:rPr>
              <w:t>Soft-delete flag; historical rows denormalize name and price at time of sale.</w:t>
            </w:r>
          </w:p>
        </w:tc>
      </w:tr>
      <w:tr>
        <w:tc>
          <w:tcPr>
            <w:tcW w:type="dxa" w:w="1008"/>
          </w:tcPr>
          <w:p>
            <w:r>
              <w:rPr>
                <w:sz w:val="18"/>
              </w:rPr>
              <w:t>BR-008</w:t>
            </w:r>
          </w:p>
        </w:tc>
        <w:tc>
          <w:tcPr>
            <w:tcW w:type="dxa" w:w="4752"/>
          </w:tcPr>
          <w:p>
            <w:r>
              <w:rPr>
                <w:sz w:val="18"/>
              </w:rPr>
              <w:t>A closed business day is locked: no creation or modification of that day's orders, payments, or expenses; only an Owner may reopen with a reason.</w:t>
            </w:r>
          </w:p>
        </w:tc>
        <w:tc>
          <w:tcPr>
            <w:tcW w:type="dxa" w:w="3600"/>
          </w:tcPr>
          <w:p>
            <w:r>
              <w:rPr>
                <w:sz w:val="18"/>
              </w:rPr>
              <w:t>Day-lock check in service layer returns HTTP 423; reopen audit-logged.</w:t>
            </w:r>
          </w:p>
        </w:tc>
      </w:tr>
      <w:tr>
        <w:tc>
          <w:tcPr>
            <w:tcW w:type="dxa" w:w="1008"/>
          </w:tcPr>
          <w:p>
            <w:r>
              <w:rPr>
                <w:sz w:val="18"/>
              </w:rPr>
              <w:t>BR-009</w:t>
            </w:r>
          </w:p>
        </w:tc>
        <w:tc>
          <w:tcPr>
            <w:tcW w:type="dxa" w:w="4752"/>
          </w:tcPr>
          <w:p>
            <w:r>
              <w:rPr>
                <w:sz w:val="18"/>
              </w:rPr>
              <w:t>Senior Citizen and PWD discounts are 20% and VAT-exempt, and require capture of the ID number.</w:t>
            </w:r>
          </w:p>
        </w:tc>
        <w:tc>
          <w:tcPr>
            <w:tcW w:type="dxa" w:w="3600"/>
          </w:tcPr>
          <w:p>
            <w:r>
              <w:rPr>
                <w:sz w:val="18"/>
              </w:rPr>
              <w:t>Discount engine (FR-087); receipt shows exemption (FR-103).</w:t>
            </w:r>
          </w:p>
        </w:tc>
      </w:tr>
      <w:tr>
        <w:tc>
          <w:tcPr>
            <w:tcW w:type="dxa" w:w="1008"/>
          </w:tcPr>
          <w:p>
            <w:r>
              <w:rPr>
                <w:sz w:val="18"/>
              </w:rPr>
              <w:t>BR-010</w:t>
            </w:r>
          </w:p>
        </w:tc>
        <w:tc>
          <w:tcPr>
            <w:tcW w:type="dxa" w:w="4752"/>
          </w:tcPr>
          <w:p>
            <w:r>
              <w:rPr>
                <w:sz w:val="18"/>
              </w:rPr>
              <w:t>Prices, costs, and totals are stored to 2 decimal places in PHP; rounding is half-up at line level, then summed.</w:t>
            </w:r>
          </w:p>
        </w:tc>
        <w:tc>
          <w:tcPr>
            <w:tcW w:type="dxa" w:w="3600"/>
          </w:tcPr>
          <w:p>
            <w:r>
              <w:rPr>
                <w:sz w:val="18"/>
              </w:rPr>
              <w:t>NUMERIC(12,2) columns; Decimal arithmetic only.</w:t>
            </w:r>
          </w:p>
        </w:tc>
      </w:tr>
      <w:tr>
        <w:tc>
          <w:tcPr>
            <w:tcW w:type="dxa" w:w="1008"/>
          </w:tcPr>
          <w:p>
            <w:r>
              <w:rPr>
                <w:sz w:val="18"/>
              </w:rPr>
              <w:t>BR-011</w:t>
            </w:r>
          </w:p>
        </w:tc>
        <w:tc>
          <w:tcPr>
            <w:tcW w:type="dxa" w:w="4752"/>
          </w:tcPr>
          <w:p>
            <w:r>
              <w:rPr>
                <w:sz w:val="18"/>
              </w:rPr>
              <w:t>Order totals: subtotal = Σ(line qty × unit price + add-ons); total = subtotal − discounts; VAT (12%) is computed on VATable sales only.</w:t>
            </w:r>
          </w:p>
        </w:tc>
        <w:tc>
          <w:tcPr>
            <w:tcW w:type="dxa" w:w="3600"/>
          </w:tcPr>
          <w:p>
            <w:r>
              <w:rPr>
                <w:sz w:val="18"/>
              </w:rPr>
              <w:t>Single pricing service used by API, receipts, and reports.</w:t>
            </w:r>
          </w:p>
        </w:tc>
      </w:tr>
      <w:tr>
        <w:tc>
          <w:tcPr>
            <w:tcW w:type="dxa" w:w="1008"/>
          </w:tcPr>
          <w:p>
            <w:r>
              <w:rPr>
                <w:sz w:val="18"/>
              </w:rPr>
              <w:t>BR-012</w:t>
            </w:r>
          </w:p>
        </w:tc>
        <w:tc>
          <w:tcPr>
            <w:tcW w:type="dxa" w:w="4752"/>
          </w:tcPr>
          <w:p>
            <w:r>
              <w:rPr>
                <w:sz w:val="18"/>
              </w:rPr>
              <w:t>Inventory transactions are immutable; corrections are compensating entries, never edits or deletions.</w:t>
            </w:r>
          </w:p>
        </w:tc>
        <w:tc>
          <w:tcPr>
            <w:tcW w:type="dxa" w:w="3600"/>
          </w:tcPr>
          <w:p>
            <w:r>
              <w:rPr>
                <w:sz w:val="18"/>
              </w:rPr>
              <w:t>No UPDATE/DELETE endpoints; DB permissions deny UPDATE on the table.</w:t>
            </w:r>
          </w:p>
        </w:tc>
      </w:tr>
      <w:tr>
        <w:tc>
          <w:tcPr>
            <w:tcW w:type="dxa" w:w="1008"/>
          </w:tcPr>
          <w:p>
            <w:r>
              <w:rPr>
                <w:sz w:val="18"/>
              </w:rPr>
              <w:t>BR-013</w:t>
            </w:r>
          </w:p>
        </w:tc>
        <w:tc>
          <w:tcPr>
            <w:tcW w:type="dxa" w:w="4752"/>
          </w:tcPr>
          <w:p>
            <w:r>
              <w:rPr>
                <w:sz w:val="18"/>
              </w:rPr>
              <w:t>All figures in reports derive from immutable source records so any report is reproducible.</w:t>
            </w:r>
          </w:p>
        </w:tc>
        <w:tc>
          <w:tcPr>
            <w:tcW w:type="dxa" w:w="3600"/>
          </w:tcPr>
          <w:p>
            <w:r>
              <w:rPr>
                <w:sz w:val="18"/>
              </w:rPr>
              <w:t>Reports read from orders/payments/transactions; no cached mutable aggregates as source of truth.</w:t>
            </w:r>
          </w:p>
        </w:tc>
      </w:tr>
      <w:tr>
        <w:tc>
          <w:tcPr>
            <w:tcW w:type="dxa" w:w="1008"/>
          </w:tcPr>
          <w:p>
            <w:r>
              <w:rPr>
                <w:sz w:val="18"/>
              </w:rPr>
              <w:t>BR-014</w:t>
            </w:r>
          </w:p>
        </w:tc>
        <w:tc>
          <w:tcPr>
            <w:tcW w:type="dxa" w:w="4752"/>
          </w:tcPr>
          <w:p>
            <w:r>
              <w:rPr>
                <w:sz w:val="18"/>
              </w:rPr>
              <w:t>A business day runs 00:00–23:59 Asia/Manila; every order, payment, and expense belongs to exactly one business day (its creation date), which drives day locking.</w:t>
            </w:r>
          </w:p>
        </w:tc>
        <w:tc>
          <w:tcPr>
            <w:tcW w:type="dxa" w:w="3600"/>
          </w:tcPr>
          <w:p>
            <w:r>
              <w:rPr>
                <w:sz w:val="18"/>
              </w:rPr>
              <w:t>business_date column stamped at creation.</w:t>
            </w:r>
          </w:p>
        </w:tc>
      </w:tr>
    </w:tbl>
    <w:p/>
    <w:p>
      <w:r/>
    </w:p>
    <w:p>
      <w:pPr>
        <w:pStyle w:val="Heading1"/>
      </w:pPr>
      <w:r>
        <w:t>9. Database Design</w:t>
      </w:r>
    </w:p>
    <w:p>
      <w:pPr>
        <w:pStyle w:val="Heading2"/>
      </w:pPr>
      <w:r>
        <w:t>9.1 Design Principles</w:t>
      </w:r>
    </w:p>
    <w:p>
      <w:pPr>
        <w:pStyle w:val="ListBullet"/>
      </w:pPr>
      <w:r>
        <w:rPr>
          <w:sz w:val="20"/>
        </w:rPr>
        <w:t>Multi-tenancy: every tenant-owned table carries restaurant_id (FK, NOT NULL, indexed); all application queries are tenant-scoped by a base manager.</w:t>
      </w:r>
    </w:p>
    <w:p>
      <w:pPr>
        <w:pStyle w:val="ListBullet"/>
      </w:pPr>
      <w:r>
        <w:rPr>
          <w:sz w:val="20"/>
        </w:rPr>
        <w:t>Money: NUMERIC(12,2); quantities: NUMERIC(12,3). No floats.</w:t>
      </w:r>
    </w:p>
    <w:p>
      <w:pPr>
        <w:pStyle w:val="ListBullet"/>
      </w:pPr>
      <w:r>
        <w:rPr>
          <w:sz w:val="20"/>
        </w:rPr>
        <w:t>Soft deletes (is_deleted, deleted_at) on menu_item, category, user, supplier, employee; historical documents denormalize names/prices at time of transaction.</w:t>
      </w:r>
    </w:p>
    <w:p>
      <w:pPr>
        <w:pStyle w:val="ListBullet"/>
      </w:pPr>
      <w:r>
        <w:rPr>
          <w:sz w:val="20"/>
        </w:rPr>
        <w:t>Immutable ledgers: inventory_transaction, payment, audit_log are append-only.</w:t>
      </w:r>
    </w:p>
    <w:p>
      <w:pPr>
        <w:pStyle w:val="ListBullet"/>
      </w:pPr>
      <w:r>
        <w:rPr>
          <w:sz w:val="20"/>
        </w:rPr>
        <w:t>All tables: id BIGSERIAL PK, created_at/updated_at TIMESTAMPTZ (UTC).</w:t>
      </w:r>
    </w:p>
    <w:p>
      <w:pPr>
        <w:pStyle w:val="ListBullet"/>
      </w:pPr>
      <w:r>
        <w:rPr>
          <w:sz w:val="20"/>
        </w:rPr>
        <w:t>Standard composite indexes: (restaurant_id, business_date) on orders, payments, expenses; (restaurant_id, ingredient_id, created_at) on inventory_transaction.</w:t>
      </w:r>
    </w:p>
    <w:p>
      <w:pPr>
        <w:pStyle w:val="Heading2"/>
      </w:pPr>
      <w:r>
        <w:t>9.2 Entity Relationship Overview</w:t>
      </w:r>
    </w:p>
    <w:p>
      <w:pPr>
        <w:shd w:val="clear" w:fill="F2F2F2"/>
      </w:pPr>
      <w:r>
        <w:rPr>
          <w:rFonts w:ascii="Consolas" w:hAnsi="Consolas" w:eastAsia="Consolas"/>
          <w:sz w:val="17"/>
        </w:rPr>
        <w:t>restaurant 1--* user            restaurant 1--* category 1--* menu_item</w:t>
        <w:br/>
        <w:t>menu_item 1--1 recipe 1--* recipe_ingredient *--1 ingredient</w:t>
        <w:br/>
        <w:t>ingredient 1--* inventory_transaction        supplier 1--* purchase_order</w:t>
        <w:br/>
        <w:t>purchase_order 1--* purchase_order_item *--1 ingredient</w:t>
        <w:br/>
        <w:t>restaurant 1--* dining_table                 dining_table 1--* order (dine-in)</w:t>
        <w:br/>
        <w:t>order 1--* order_item (*--1 menu_item)       order_item 1--* order_item_addon</w:t>
        <w:br/>
        <w:t>order 1--* payment                           restaurant 1--* expense</w:t>
        <w:br/>
        <w:t>restaurant 1--* employee 1--* attendance     restaurant 1--* daily_closing</w:t>
        <w:br/>
        <w:t>restaurant 1--* notification                 restaurant 1--* audit_log</w:t>
      </w:r>
    </w:p>
    <w:p>
      <w:r>
        <w:rPr>
          <w:b w:val="0"/>
          <w:i/>
          <w:sz w:val="18"/>
        </w:rPr>
        <w:t>Cardinality: 1--* is one-to-many; 1--1 one-to-one; *--1 many-to-one.</w:t>
      </w:r>
    </w:p>
    <w:p>
      <w:pPr>
        <w:pStyle w:val="Heading2"/>
      </w:pPr>
      <w:r>
        <w:t>9.3 Data Dictionary</w:t>
      </w:r>
    </w:p>
    <w:p>
      <w:r>
        <w:rPr>
          <w:b w:val="0"/>
          <w:i w:val="0"/>
          <w:sz w:val="20"/>
        </w:rPr>
        <w:t>Common columns (id, restaurant_id, created_at, updated_at) are listed once here and omitted from the tables below for brevity: id BIGSERIAL PK; restaurant_id BIGINT FK→restaurant NOT NULL (except restaurant itself); created_at/updated_at TIMESTAMPTZ NOT NULL.</w:t>
      </w:r>
    </w:p>
    <w:p>
      <w:pPr>
        <w:pStyle w:val="Heading3"/>
      </w:pPr>
      <w:r>
        <w:t>restaurant</w:t>
      </w:r>
    </w:p>
    <w:p>
      <w:r>
        <w:rPr>
          <w:b w:val="0"/>
          <w:i/>
          <w:sz w:val="19"/>
        </w:rPr>
        <w:t>Tenant root entity.</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name</w:t>
            </w:r>
          </w:p>
        </w:tc>
        <w:tc>
          <w:tcPr>
            <w:tcW w:type="dxa" w:w="1872"/>
          </w:tcPr>
          <w:p>
            <w:r>
              <w:rPr>
                <w:sz w:val="17"/>
              </w:rPr>
              <w:t>VARCHAR(120)</w:t>
            </w:r>
          </w:p>
        </w:tc>
        <w:tc>
          <w:tcPr>
            <w:tcW w:type="dxa" w:w="2160"/>
          </w:tcPr>
          <w:p>
            <w:r>
              <w:rPr>
                <w:sz w:val="17"/>
              </w:rPr>
              <w:t>NOT NULL</w:t>
            </w:r>
          </w:p>
        </w:tc>
        <w:tc>
          <w:tcPr>
            <w:tcW w:type="dxa" w:w="3168"/>
          </w:tcPr>
          <w:p>
            <w:r>
              <w:rPr>
                <w:sz w:val="17"/>
              </w:rPr>
              <w:t>Business name</w:t>
            </w:r>
          </w:p>
        </w:tc>
      </w:tr>
      <w:tr>
        <w:tc>
          <w:tcPr>
            <w:tcW w:type="dxa" w:w="2160"/>
          </w:tcPr>
          <w:p>
            <w:r>
              <w:rPr>
                <w:sz w:val="17"/>
              </w:rPr>
              <w:t>address</w:t>
            </w:r>
          </w:p>
        </w:tc>
        <w:tc>
          <w:tcPr>
            <w:tcW w:type="dxa" w:w="1872"/>
          </w:tcPr>
          <w:p>
            <w:r>
              <w:rPr>
                <w:sz w:val="17"/>
              </w:rPr>
              <w:t>TEXT</w:t>
            </w:r>
          </w:p>
        </w:tc>
        <w:tc>
          <w:tcPr>
            <w:tcW w:type="dxa" w:w="2160"/>
          </w:tcPr>
          <w:p>
            <w:r>
              <w:rPr>
                <w:sz w:val="17"/>
              </w:rPr>
            </w:r>
          </w:p>
        </w:tc>
        <w:tc>
          <w:tcPr>
            <w:tcW w:type="dxa" w:w="3168"/>
          </w:tcPr>
          <w:p>
            <w:r>
              <w:rPr>
                <w:sz w:val="17"/>
              </w:rPr>
              <w:t>Business address printed on receipts</w:t>
            </w:r>
          </w:p>
        </w:tc>
      </w:tr>
      <w:tr>
        <w:tc>
          <w:tcPr>
            <w:tcW w:type="dxa" w:w="2160"/>
          </w:tcPr>
          <w:p>
            <w:r>
              <w:rPr>
                <w:sz w:val="17"/>
              </w:rPr>
              <w:t>phone</w:t>
            </w:r>
          </w:p>
        </w:tc>
        <w:tc>
          <w:tcPr>
            <w:tcW w:type="dxa" w:w="1872"/>
          </w:tcPr>
          <w:p>
            <w:r>
              <w:rPr>
                <w:sz w:val="17"/>
              </w:rPr>
              <w:t>VARCHAR(20)</w:t>
            </w:r>
          </w:p>
        </w:tc>
        <w:tc>
          <w:tcPr>
            <w:tcW w:type="dxa" w:w="2160"/>
          </w:tcPr>
          <w:p>
            <w:r>
              <w:rPr>
                <w:sz w:val="17"/>
              </w:rPr>
            </w:r>
          </w:p>
        </w:tc>
        <w:tc>
          <w:tcPr>
            <w:tcW w:type="dxa" w:w="3168"/>
          </w:tcPr>
          <w:p>
            <w:r>
              <w:rPr>
                <w:sz w:val="17"/>
              </w:rPr>
              <w:t>Contact number</w:t>
            </w:r>
          </w:p>
        </w:tc>
      </w:tr>
      <w:tr>
        <w:tc>
          <w:tcPr>
            <w:tcW w:type="dxa" w:w="2160"/>
          </w:tcPr>
          <w:p>
            <w:r>
              <w:rPr>
                <w:sz w:val="17"/>
              </w:rPr>
              <w:t>tin</w:t>
            </w:r>
          </w:p>
        </w:tc>
        <w:tc>
          <w:tcPr>
            <w:tcW w:type="dxa" w:w="1872"/>
          </w:tcPr>
          <w:p>
            <w:r>
              <w:rPr>
                <w:sz w:val="17"/>
              </w:rPr>
              <w:t>VARCHAR(20)</w:t>
            </w:r>
          </w:p>
        </w:tc>
        <w:tc>
          <w:tcPr>
            <w:tcW w:type="dxa" w:w="2160"/>
          </w:tcPr>
          <w:p>
            <w:r>
              <w:rPr>
                <w:sz w:val="17"/>
              </w:rPr>
            </w:r>
          </w:p>
        </w:tc>
        <w:tc>
          <w:tcPr>
            <w:tcW w:type="dxa" w:w="3168"/>
          </w:tcPr>
          <w:p>
            <w:r>
              <w:rPr>
                <w:sz w:val="17"/>
              </w:rPr>
              <w:t>BIR Tax Identification Number</w:t>
            </w:r>
          </w:p>
        </w:tc>
      </w:tr>
      <w:tr>
        <w:tc>
          <w:tcPr>
            <w:tcW w:type="dxa" w:w="2160"/>
          </w:tcPr>
          <w:p>
            <w:r>
              <w:rPr>
                <w:sz w:val="17"/>
              </w:rPr>
              <w:t>is_vat_registered</w:t>
            </w:r>
          </w:p>
        </w:tc>
        <w:tc>
          <w:tcPr>
            <w:tcW w:type="dxa" w:w="1872"/>
          </w:tcPr>
          <w:p>
            <w:r>
              <w:rPr>
                <w:sz w:val="17"/>
              </w:rPr>
              <w:t>BOOLEAN</w:t>
            </w:r>
          </w:p>
        </w:tc>
        <w:tc>
          <w:tcPr>
            <w:tcW w:type="dxa" w:w="2160"/>
          </w:tcPr>
          <w:p>
            <w:r>
              <w:rPr>
                <w:sz w:val="17"/>
              </w:rPr>
              <w:t>DEFAULT true</w:t>
            </w:r>
          </w:p>
        </w:tc>
        <w:tc>
          <w:tcPr>
            <w:tcW w:type="dxa" w:w="3168"/>
          </w:tcPr>
          <w:p>
            <w:r>
              <w:rPr>
                <w:sz w:val="17"/>
              </w:rPr>
              <w:t>Drives receipt tax block</w:t>
            </w:r>
          </w:p>
        </w:tc>
      </w:tr>
      <w:tr>
        <w:tc>
          <w:tcPr>
            <w:tcW w:type="dxa" w:w="2160"/>
          </w:tcPr>
          <w:p>
            <w:r>
              <w:rPr>
                <w:sz w:val="17"/>
              </w:rPr>
              <w:t>logo_key</w:t>
            </w:r>
          </w:p>
        </w:tc>
        <w:tc>
          <w:tcPr>
            <w:tcW w:type="dxa" w:w="1872"/>
          </w:tcPr>
          <w:p>
            <w:r>
              <w:rPr>
                <w:sz w:val="17"/>
              </w:rPr>
              <w:t>VARCHAR(255)</w:t>
            </w:r>
          </w:p>
        </w:tc>
        <w:tc>
          <w:tcPr>
            <w:tcW w:type="dxa" w:w="2160"/>
          </w:tcPr>
          <w:p>
            <w:r>
              <w:rPr>
                <w:sz w:val="17"/>
              </w:rPr>
            </w:r>
          </w:p>
        </w:tc>
        <w:tc>
          <w:tcPr>
            <w:tcW w:type="dxa" w:w="3168"/>
          </w:tcPr>
          <w:p>
            <w:r>
              <w:rPr>
                <w:sz w:val="17"/>
              </w:rPr>
              <w:t>Blob Storage object key</w:t>
            </w:r>
          </w:p>
        </w:tc>
      </w:tr>
      <w:tr>
        <w:tc>
          <w:tcPr>
            <w:tcW w:type="dxa" w:w="2160"/>
          </w:tcPr>
          <w:p>
            <w:r>
              <w:rPr>
                <w:sz w:val="17"/>
              </w:rPr>
              <w:t>receipt_footer</w:t>
            </w:r>
          </w:p>
        </w:tc>
        <w:tc>
          <w:tcPr>
            <w:tcW w:type="dxa" w:w="1872"/>
          </w:tcPr>
          <w:p>
            <w:r>
              <w:rPr>
                <w:sz w:val="17"/>
              </w:rPr>
              <w:t>VARCHAR(255)</w:t>
            </w:r>
          </w:p>
        </w:tc>
        <w:tc>
          <w:tcPr>
            <w:tcW w:type="dxa" w:w="2160"/>
          </w:tcPr>
          <w:p>
            <w:r>
              <w:rPr>
                <w:sz w:val="17"/>
              </w:rPr>
            </w:r>
          </w:p>
        </w:tc>
        <w:tc>
          <w:tcPr>
            <w:tcW w:type="dxa" w:w="3168"/>
          </w:tcPr>
          <w:p>
            <w:r>
              <w:rPr>
                <w:sz w:val="17"/>
              </w:rPr>
              <w:t>e.g., 'Salamat po! Balik kayo!'</w:t>
            </w:r>
          </w:p>
        </w:tc>
      </w:tr>
      <w:tr>
        <w:tc>
          <w:tcPr>
            <w:tcW w:type="dxa" w:w="2160"/>
          </w:tcPr>
          <w:p>
            <w:r>
              <w:rPr>
                <w:sz w:val="17"/>
              </w:rPr>
              <w:t>closing_reminder_at</w:t>
            </w:r>
          </w:p>
        </w:tc>
        <w:tc>
          <w:tcPr>
            <w:tcW w:type="dxa" w:w="1872"/>
          </w:tcPr>
          <w:p>
            <w:r>
              <w:rPr>
                <w:sz w:val="17"/>
              </w:rPr>
              <w:t>TIME</w:t>
            </w:r>
          </w:p>
        </w:tc>
        <w:tc>
          <w:tcPr>
            <w:tcW w:type="dxa" w:w="2160"/>
          </w:tcPr>
          <w:p>
            <w:r>
              <w:rPr>
                <w:sz w:val="17"/>
              </w:rPr>
              <w:t>DEFAULT 21:00</w:t>
            </w:r>
          </w:p>
        </w:tc>
        <w:tc>
          <w:tcPr>
            <w:tcW w:type="dxa" w:w="3168"/>
          </w:tcPr>
          <w:p>
            <w:r>
              <w:rPr>
                <w:sz w:val="17"/>
              </w:rPr>
              <w:t>Daily closing reminder time</w:t>
            </w:r>
          </w:p>
        </w:tc>
      </w:tr>
      <w:tr>
        <w:tc>
          <w:tcPr>
            <w:tcW w:type="dxa" w:w="2160"/>
          </w:tcPr>
          <w:p>
            <w:r>
              <w:rPr>
                <w:sz w:val="17"/>
              </w:rPr>
              <w:t>is_active</w:t>
            </w:r>
          </w:p>
        </w:tc>
        <w:tc>
          <w:tcPr>
            <w:tcW w:type="dxa" w:w="1872"/>
          </w:tcPr>
          <w:p>
            <w:r>
              <w:rPr>
                <w:sz w:val="17"/>
              </w:rPr>
              <w:t>BOOLEAN</w:t>
            </w:r>
          </w:p>
        </w:tc>
        <w:tc>
          <w:tcPr>
            <w:tcW w:type="dxa" w:w="2160"/>
          </w:tcPr>
          <w:p>
            <w:r>
              <w:rPr>
                <w:sz w:val="17"/>
              </w:rPr>
              <w:t>DEFAULT true</w:t>
            </w:r>
          </w:p>
        </w:tc>
        <w:tc>
          <w:tcPr>
            <w:tcW w:type="dxa" w:w="3168"/>
          </w:tcPr>
          <w:p>
            <w:r>
              <w:rPr>
                <w:sz w:val="17"/>
              </w:rPr>
              <w:t>Subscription status</w:t>
            </w:r>
          </w:p>
        </w:tc>
      </w:tr>
    </w:tbl>
    <w:p/>
    <w:p>
      <w:pPr>
        <w:pStyle w:val="Heading3"/>
      </w:pPr>
      <w:r>
        <w:t>user</w:t>
      </w:r>
    </w:p>
    <w:p>
      <w:r>
        <w:rPr>
          <w:b w:val="0"/>
          <w:i/>
          <w:sz w:val="19"/>
        </w:rPr>
        <w:t>Staff login accounts (custom Django user).</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email</w:t>
            </w:r>
          </w:p>
        </w:tc>
        <w:tc>
          <w:tcPr>
            <w:tcW w:type="dxa" w:w="1872"/>
          </w:tcPr>
          <w:p>
            <w:r>
              <w:rPr>
                <w:sz w:val="17"/>
              </w:rPr>
              <w:t>VARCHAR(254)</w:t>
            </w:r>
          </w:p>
        </w:tc>
        <w:tc>
          <w:tcPr>
            <w:tcW w:type="dxa" w:w="2160"/>
          </w:tcPr>
          <w:p>
            <w:r>
              <w:rPr>
                <w:sz w:val="17"/>
              </w:rPr>
              <w:t>UNIQUE NOT NULL</w:t>
            </w:r>
          </w:p>
        </w:tc>
        <w:tc>
          <w:tcPr>
            <w:tcW w:type="dxa" w:w="3168"/>
          </w:tcPr>
          <w:p>
            <w:r>
              <w:rPr>
                <w:sz w:val="17"/>
              </w:rPr>
              <w:t>Login identifier</w:t>
            </w:r>
          </w:p>
        </w:tc>
      </w:tr>
      <w:tr>
        <w:tc>
          <w:tcPr>
            <w:tcW w:type="dxa" w:w="2160"/>
          </w:tcPr>
          <w:p>
            <w:r>
              <w:rPr>
                <w:sz w:val="17"/>
              </w:rPr>
              <w:t>password</w:t>
            </w:r>
          </w:p>
        </w:tc>
        <w:tc>
          <w:tcPr>
            <w:tcW w:type="dxa" w:w="1872"/>
          </w:tcPr>
          <w:p>
            <w:r>
              <w:rPr>
                <w:sz w:val="17"/>
              </w:rPr>
              <w:t>VARCHAR(128)</w:t>
            </w:r>
          </w:p>
        </w:tc>
        <w:tc>
          <w:tcPr>
            <w:tcW w:type="dxa" w:w="2160"/>
          </w:tcPr>
          <w:p>
            <w:r>
              <w:rPr>
                <w:sz w:val="17"/>
              </w:rPr>
              <w:t>NOT NULL</w:t>
            </w:r>
          </w:p>
        </w:tc>
        <w:tc>
          <w:tcPr>
            <w:tcW w:type="dxa" w:w="3168"/>
          </w:tcPr>
          <w:p>
            <w:r>
              <w:rPr>
                <w:sz w:val="17"/>
              </w:rPr>
              <w:t>Argon2id/PBKDF2 hash</w:t>
            </w:r>
          </w:p>
        </w:tc>
      </w:tr>
      <w:tr>
        <w:tc>
          <w:tcPr>
            <w:tcW w:type="dxa" w:w="2160"/>
          </w:tcPr>
          <w:p>
            <w:r>
              <w:rPr>
                <w:sz w:val="17"/>
              </w:rPr>
              <w:t>full_name</w:t>
            </w:r>
          </w:p>
        </w:tc>
        <w:tc>
          <w:tcPr>
            <w:tcW w:type="dxa" w:w="1872"/>
          </w:tcPr>
          <w:p>
            <w:r>
              <w:rPr>
                <w:sz w:val="17"/>
              </w:rPr>
              <w:t>VARCHAR(120)</w:t>
            </w:r>
          </w:p>
        </w:tc>
        <w:tc>
          <w:tcPr>
            <w:tcW w:type="dxa" w:w="2160"/>
          </w:tcPr>
          <w:p>
            <w:r>
              <w:rPr>
                <w:sz w:val="17"/>
              </w:rPr>
              <w:t>NOT NULL</w:t>
            </w:r>
          </w:p>
        </w:tc>
        <w:tc>
          <w:tcPr>
            <w:tcW w:type="dxa" w:w="3168"/>
          </w:tcPr>
          <w:p>
            <w:r>
              <w:rPr>
                <w:sz w:val="17"/>
              </w:rPr>
            </w:r>
          </w:p>
        </w:tc>
      </w:tr>
      <w:tr>
        <w:tc>
          <w:tcPr>
            <w:tcW w:type="dxa" w:w="2160"/>
          </w:tcPr>
          <w:p>
            <w:r>
              <w:rPr>
                <w:sz w:val="17"/>
              </w:rPr>
              <w:t>phone</w:t>
            </w:r>
          </w:p>
        </w:tc>
        <w:tc>
          <w:tcPr>
            <w:tcW w:type="dxa" w:w="1872"/>
          </w:tcPr>
          <w:p>
            <w:r>
              <w:rPr>
                <w:sz w:val="17"/>
              </w:rPr>
              <w:t>VARCHAR(20)</w:t>
            </w:r>
          </w:p>
        </w:tc>
        <w:tc>
          <w:tcPr>
            <w:tcW w:type="dxa" w:w="2160"/>
          </w:tcPr>
          <w:p>
            <w:r>
              <w:rPr>
                <w:sz w:val="17"/>
              </w:rPr>
            </w:r>
          </w:p>
        </w:tc>
        <w:tc>
          <w:tcPr>
            <w:tcW w:type="dxa" w:w="3168"/>
          </w:tcPr>
          <w:p>
            <w:r>
              <w:rPr>
                <w:sz w:val="17"/>
              </w:rPr>
            </w:r>
          </w:p>
        </w:tc>
      </w:tr>
      <w:tr>
        <w:tc>
          <w:tcPr>
            <w:tcW w:type="dxa" w:w="2160"/>
          </w:tcPr>
          <w:p>
            <w:r>
              <w:rPr>
                <w:sz w:val="17"/>
              </w:rPr>
              <w:t>role</w:t>
            </w:r>
          </w:p>
        </w:tc>
        <w:tc>
          <w:tcPr>
            <w:tcW w:type="dxa" w:w="1872"/>
          </w:tcPr>
          <w:p>
            <w:r>
              <w:rPr>
                <w:sz w:val="17"/>
              </w:rPr>
              <w:t>VARCHAR(16)</w:t>
            </w:r>
          </w:p>
        </w:tc>
        <w:tc>
          <w:tcPr>
            <w:tcW w:type="dxa" w:w="2160"/>
          </w:tcPr>
          <w:p>
            <w:r>
              <w:rPr>
                <w:sz w:val="17"/>
              </w:rPr>
              <w:t>CHECK IN (OWNER, MANAGER, CASHIER, KITCHEN)</w:t>
            </w:r>
          </w:p>
        </w:tc>
        <w:tc>
          <w:tcPr>
            <w:tcW w:type="dxa" w:w="3168"/>
          </w:tcPr>
          <w:p>
            <w:r>
              <w:rPr>
                <w:sz w:val="17"/>
              </w:rPr>
              <w:t>Single role per user</w:t>
            </w:r>
          </w:p>
        </w:tc>
      </w:tr>
      <w:tr>
        <w:tc>
          <w:tcPr>
            <w:tcW w:type="dxa" w:w="2160"/>
          </w:tcPr>
          <w:p>
            <w:r>
              <w:rPr>
                <w:sz w:val="17"/>
              </w:rPr>
              <w:t>must_change_password</w:t>
            </w:r>
          </w:p>
        </w:tc>
        <w:tc>
          <w:tcPr>
            <w:tcW w:type="dxa" w:w="1872"/>
          </w:tcPr>
          <w:p>
            <w:r>
              <w:rPr>
                <w:sz w:val="17"/>
              </w:rPr>
              <w:t>BOOLEAN</w:t>
            </w:r>
          </w:p>
        </w:tc>
        <w:tc>
          <w:tcPr>
            <w:tcW w:type="dxa" w:w="2160"/>
          </w:tcPr>
          <w:p>
            <w:r>
              <w:rPr>
                <w:sz w:val="17"/>
              </w:rPr>
              <w:t>DEFAULT true</w:t>
            </w:r>
          </w:p>
        </w:tc>
        <w:tc>
          <w:tcPr>
            <w:tcW w:type="dxa" w:w="3168"/>
          </w:tcPr>
          <w:p>
            <w:r>
              <w:rPr>
                <w:sz w:val="17"/>
              </w:rPr>
              <w:t>Set for new staff accounts</w:t>
            </w:r>
          </w:p>
        </w:tc>
      </w:tr>
      <w:tr>
        <w:tc>
          <w:tcPr>
            <w:tcW w:type="dxa" w:w="2160"/>
          </w:tcPr>
          <w:p>
            <w:r>
              <w:rPr>
                <w:sz w:val="17"/>
              </w:rPr>
              <w:t>failed_login_count</w:t>
            </w:r>
          </w:p>
        </w:tc>
        <w:tc>
          <w:tcPr>
            <w:tcW w:type="dxa" w:w="1872"/>
          </w:tcPr>
          <w:p>
            <w:r>
              <w:rPr>
                <w:sz w:val="17"/>
              </w:rPr>
              <w:t>SMALLINT</w:t>
            </w:r>
          </w:p>
        </w:tc>
        <w:tc>
          <w:tcPr>
            <w:tcW w:type="dxa" w:w="2160"/>
          </w:tcPr>
          <w:p>
            <w:r>
              <w:rPr>
                <w:sz w:val="17"/>
              </w:rPr>
              <w:t>DEFAULT 0</w:t>
            </w:r>
          </w:p>
        </w:tc>
        <w:tc>
          <w:tcPr>
            <w:tcW w:type="dxa" w:w="3168"/>
          </w:tcPr>
          <w:p>
            <w:r>
              <w:rPr>
                <w:sz w:val="17"/>
              </w:rPr>
              <w:t>Lockout counter</w:t>
            </w:r>
          </w:p>
        </w:tc>
      </w:tr>
      <w:tr>
        <w:tc>
          <w:tcPr>
            <w:tcW w:type="dxa" w:w="2160"/>
          </w:tcPr>
          <w:p>
            <w:r>
              <w:rPr>
                <w:sz w:val="17"/>
              </w:rPr>
              <w:t>locked_until</w:t>
            </w:r>
          </w:p>
        </w:tc>
        <w:tc>
          <w:tcPr>
            <w:tcW w:type="dxa" w:w="1872"/>
          </w:tcPr>
          <w:p>
            <w:r>
              <w:rPr>
                <w:sz w:val="17"/>
              </w:rPr>
              <w:t>TIMESTAMPTZ</w:t>
            </w:r>
          </w:p>
        </w:tc>
        <w:tc>
          <w:tcPr>
            <w:tcW w:type="dxa" w:w="2160"/>
          </w:tcPr>
          <w:p>
            <w:r>
              <w:rPr>
                <w:sz w:val="17"/>
              </w:rPr>
              <w:t>NULL</w:t>
            </w:r>
          </w:p>
        </w:tc>
        <w:tc>
          <w:tcPr>
            <w:tcW w:type="dxa" w:w="3168"/>
          </w:tcPr>
          <w:p>
            <w:r>
              <w:rPr>
                <w:sz w:val="17"/>
              </w:rPr>
              <w:t>Lockout expiry</w:t>
            </w:r>
          </w:p>
        </w:tc>
      </w:tr>
      <w:tr>
        <w:tc>
          <w:tcPr>
            <w:tcW w:type="dxa" w:w="2160"/>
          </w:tcPr>
          <w:p>
            <w:r>
              <w:rPr>
                <w:sz w:val="17"/>
              </w:rPr>
              <w:t>is_active</w:t>
            </w:r>
          </w:p>
        </w:tc>
        <w:tc>
          <w:tcPr>
            <w:tcW w:type="dxa" w:w="1872"/>
          </w:tcPr>
          <w:p>
            <w:r>
              <w:rPr>
                <w:sz w:val="17"/>
              </w:rPr>
              <w:t>BOOLEAN</w:t>
            </w:r>
          </w:p>
        </w:tc>
        <w:tc>
          <w:tcPr>
            <w:tcW w:type="dxa" w:w="2160"/>
          </w:tcPr>
          <w:p>
            <w:r>
              <w:rPr>
                <w:sz w:val="17"/>
              </w:rPr>
              <w:t>DEFAULT true</w:t>
            </w:r>
          </w:p>
        </w:tc>
        <w:tc>
          <w:tcPr>
            <w:tcW w:type="dxa" w:w="3168"/>
          </w:tcPr>
          <w:p>
            <w:r>
              <w:rPr>
                <w:sz w:val="17"/>
              </w:rPr>
              <w:t>Deactivation flag</w:t>
            </w:r>
          </w:p>
        </w:tc>
      </w:tr>
      <w:tr>
        <w:tc>
          <w:tcPr>
            <w:tcW w:type="dxa" w:w="2160"/>
          </w:tcPr>
          <w:p>
            <w:r>
              <w:rPr>
                <w:sz w:val="17"/>
              </w:rPr>
              <w:t>is_deleted</w:t>
            </w:r>
          </w:p>
        </w:tc>
        <w:tc>
          <w:tcPr>
            <w:tcW w:type="dxa" w:w="1872"/>
          </w:tcPr>
          <w:p>
            <w:r>
              <w:rPr>
                <w:sz w:val="17"/>
              </w:rPr>
              <w:t>BOOLEAN</w:t>
            </w:r>
          </w:p>
        </w:tc>
        <w:tc>
          <w:tcPr>
            <w:tcW w:type="dxa" w:w="2160"/>
          </w:tcPr>
          <w:p>
            <w:r>
              <w:rPr>
                <w:sz w:val="17"/>
              </w:rPr>
              <w:t>DEFAULT false</w:t>
            </w:r>
          </w:p>
        </w:tc>
        <w:tc>
          <w:tcPr>
            <w:tcW w:type="dxa" w:w="3168"/>
          </w:tcPr>
          <w:p>
            <w:r>
              <w:rPr>
                <w:sz w:val="17"/>
              </w:rPr>
              <w:t>Soft delete</w:t>
            </w:r>
          </w:p>
        </w:tc>
      </w:tr>
    </w:tbl>
    <w:p/>
    <w:p>
      <w:pPr>
        <w:pStyle w:val="Heading3"/>
      </w:pPr>
      <w:r>
        <w:t>category / menu_item</w:t>
      </w:r>
    </w:p>
    <w:p>
      <w:r>
        <w:rPr>
          <w:b w:val="0"/>
          <w:i/>
          <w:sz w:val="19"/>
        </w:rPr>
        <w:t>Sellable catalog.</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category.name</w:t>
            </w:r>
          </w:p>
        </w:tc>
        <w:tc>
          <w:tcPr>
            <w:tcW w:type="dxa" w:w="1872"/>
          </w:tcPr>
          <w:p>
            <w:r>
              <w:rPr>
                <w:sz w:val="17"/>
              </w:rPr>
              <w:t>VARCHAR(80)</w:t>
            </w:r>
          </w:p>
        </w:tc>
        <w:tc>
          <w:tcPr>
            <w:tcW w:type="dxa" w:w="2160"/>
          </w:tcPr>
          <w:p>
            <w:r>
              <w:rPr>
                <w:sz w:val="17"/>
              </w:rPr>
              <w:t>UNIQUE(restaurant_id, name)</w:t>
            </w:r>
          </w:p>
        </w:tc>
        <w:tc>
          <w:tcPr>
            <w:tcW w:type="dxa" w:w="3168"/>
          </w:tcPr>
          <w:p>
            <w:r>
              <w:rPr>
                <w:sz w:val="17"/>
              </w:rPr>
              <w:t>e.g., Silog Meals</w:t>
            </w:r>
          </w:p>
        </w:tc>
      </w:tr>
      <w:tr>
        <w:tc>
          <w:tcPr>
            <w:tcW w:type="dxa" w:w="2160"/>
          </w:tcPr>
          <w:p>
            <w:r>
              <w:rPr>
                <w:sz w:val="17"/>
              </w:rPr>
              <w:t>category.display_order</w:t>
            </w:r>
          </w:p>
        </w:tc>
        <w:tc>
          <w:tcPr>
            <w:tcW w:type="dxa" w:w="1872"/>
          </w:tcPr>
          <w:p>
            <w:r>
              <w:rPr>
                <w:sz w:val="17"/>
              </w:rPr>
              <w:t>SMALLINT</w:t>
            </w:r>
          </w:p>
        </w:tc>
        <w:tc>
          <w:tcPr>
            <w:tcW w:type="dxa" w:w="2160"/>
          </w:tcPr>
          <w:p>
            <w:r>
              <w:rPr>
                <w:sz w:val="17"/>
              </w:rPr>
              <w:t>DEFAULT 0</w:t>
            </w:r>
          </w:p>
        </w:tc>
        <w:tc>
          <w:tcPr>
            <w:tcW w:type="dxa" w:w="3168"/>
          </w:tcPr>
          <w:p>
            <w:r>
              <w:rPr>
                <w:sz w:val="17"/>
              </w:rPr>
              <w:t>Sort on order screen</w:t>
            </w:r>
          </w:p>
        </w:tc>
      </w:tr>
      <w:tr>
        <w:tc>
          <w:tcPr>
            <w:tcW w:type="dxa" w:w="2160"/>
          </w:tcPr>
          <w:p>
            <w:r>
              <w:rPr>
                <w:sz w:val="17"/>
              </w:rPr>
              <w:t>menu_item.category_id</w:t>
            </w:r>
          </w:p>
        </w:tc>
        <w:tc>
          <w:tcPr>
            <w:tcW w:type="dxa" w:w="1872"/>
          </w:tcPr>
          <w:p>
            <w:r>
              <w:rPr>
                <w:sz w:val="17"/>
              </w:rPr>
              <w:t>BIGINT</w:t>
            </w:r>
          </w:p>
        </w:tc>
        <w:tc>
          <w:tcPr>
            <w:tcW w:type="dxa" w:w="2160"/>
          </w:tcPr>
          <w:p>
            <w:r>
              <w:rPr>
                <w:sz w:val="17"/>
              </w:rPr>
              <w:t>FK→category NOT NULL</w:t>
            </w:r>
          </w:p>
        </w:tc>
        <w:tc>
          <w:tcPr>
            <w:tcW w:type="dxa" w:w="3168"/>
          </w:tcPr>
          <w:p>
            <w:r>
              <w:rPr>
                <w:sz w:val="17"/>
              </w:rPr>
            </w:r>
          </w:p>
        </w:tc>
      </w:tr>
      <w:tr>
        <w:tc>
          <w:tcPr>
            <w:tcW w:type="dxa" w:w="2160"/>
          </w:tcPr>
          <w:p>
            <w:r>
              <w:rPr>
                <w:sz w:val="17"/>
              </w:rPr>
              <w:t>menu_item.name</w:t>
            </w:r>
          </w:p>
        </w:tc>
        <w:tc>
          <w:tcPr>
            <w:tcW w:type="dxa" w:w="1872"/>
          </w:tcPr>
          <w:p>
            <w:r>
              <w:rPr>
                <w:sz w:val="17"/>
              </w:rPr>
              <w:t>VARCHAR(120)</w:t>
            </w:r>
          </w:p>
        </w:tc>
        <w:tc>
          <w:tcPr>
            <w:tcW w:type="dxa" w:w="2160"/>
          </w:tcPr>
          <w:p>
            <w:r>
              <w:rPr>
                <w:sz w:val="17"/>
              </w:rPr>
              <w:t>NOT NULL</w:t>
            </w:r>
          </w:p>
        </w:tc>
        <w:tc>
          <w:tcPr>
            <w:tcW w:type="dxa" w:w="3168"/>
          </w:tcPr>
          <w:p>
            <w:r>
              <w:rPr>
                <w:sz w:val="17"/>
              </w:rPr>
              <w:t>e.g., Tapsilog</w:t>
            </w:r>
          </w:p>
        </w:tc>
      </w:tr>
      <w:tr>
        <w:tc>
          <w:tcPr>
            <w:tcW w:type="dxa" w:w="2160"/>
          </w:tcPr>
          <w:p>
            <w:r>
              <w:rPr>
                <w:sz w:val="17"/>
              </w:rPr>
              <w:t>menu_item.description</w:t>
            </w:r>
          </w:p>
        </w:tc>
        <w:tc>
          <w:tcPr>
            <w:tcW w:type="dxa" w:w="1872"/>
          </w:tcPr>
          <w:p>
            <w:r>
              <w:rPr>
                <w:sz w:val="17"/>
              </w:rPr>
              <w:t>TEXT</w:t>
            </w:r>
          </w:p>
        </w:tc>
        <w:tc>
          <w:tcPr>
            <w:tcW w:type="dxa" w:w="2160"/>
          </w:tcPr>
          <w:p>
            <w:r>
              <w:rPr>
                <w:sz w:val="17"/>
              </w:rPr>
            </w:r>
          </w:p>
        </w:tc>
        <w:tc>
          <w:tcPr>
            <w:tcW w:type="dxa" w:w="3168"/>
          </w:tcPr>
          <w:p>
            <w:r>
              <w:rPr>
                <w:sz w:val="17"/>
              </w:rPr>
            </w:r>
          </w:p>
        </w:tc>
      </w:tr>
      <w:tr>
        <w:tc>
          <w:tcPr>
            <w:tcW w:type="dxa" w:w="2160"/>
          </w:tcPr>
          <w:p>
            <w:r>
              <w:rPr>
                <w:sz w:val="17"/>
              </w:rPr>
              <w:t>menu_item.price</w:t>
            </w:r>
          </w:p>
        </w:tc>
        <w:tc>
          <w:tcPr>
            <w:tcW w:type="dxa" w:w="1872"/>
          </w:tcPr>
          <w:p>
            <w:r>
              <w:rPr>
                <w:sz w:val="17"/>
              </w:rPr>
              <w:t>NUMERIC(12,2)</w:t>
            </w:r>
          </w:p>
        </w:tc>
        <w:tc>
          <w:tcPr>
            <w:tcW w:type="dxa" w:w="2160"/>
          </w:tcPr>
          <w:p>
            <w:r>
              <w:rPr>
                <w:sz w:val="17"/>
              </w:rPr>
              <w:t>CHECK ≥ 0</w:t>
            </w:r>
          </w:p>
        </w:tc>
        <w:tc>
          <w:tcPr>
            <w:tcW w:type="dxa" w:w="3168"/>
          </w:tcPr>
          <w:p>
            <w:r>
              <w:rPr>
                <w:sz w:val="17"/>
              </w:rPr>
              <w:t>Current selling price</w:t>
            </w:r>
          </w:p>
        </w:tc>
      </w:tr>
      <w:tr>
        <w:tc>
          <w:tcPr>
            <w:tcW w:type="dxa" w:w="2160"/>
          </w:tcPr>
          <w:p>
            <w:r>
              <w:rPr>
                <w:sz w:val="17"/>
              </w:rPr>
              <w:t>menu_item.image_key</w:t>
            </w:r>
          </w:p>
        </w:tc>
        <w:tc>
          <w:tcPr>
            <w:tcW w:type="dxa" w:w="1872"/>
          </w:tcPr>
          <w:p>
            <w:r>
              <w:rPr>
                <w:sz w:val="17"/>
              </w:rPr>
              <w:t>VARCHAR(255)</w:t>
            </w:r>
          </w:p>
        </w:tc>
        <w:tc>
          <w:tcPr>
            <w:tcW w:type="dxa" w:w="2160"/>
          </w:tcPr>
          <w:p>
            <w:r>
              <w:rPr>
                <w:sz w:val="17"/>
              </w:rPr>
            </w:r>
          </w:p>
        </w:tc>
        <w:tc>
          <w:tcPr>
            <w:tcW w:type="dxa" w:w="3168"/>
          </w:tcPr>
          <w:p>
            <w:r>
              <w:rPr>
                <w:sz w:val="17"/>
              </w:rPr>
              <w:t>Blob Storage key; thumbnail derived</w:t>
            </w:r>
          </w:p>
        </w:tc>
      </w:tr>
      <w:tr>
        <w:tc>
          <w:tcPr>
            <w:tcW w:type="dxa" w:w="2160"/>
          </w:tcPr>
          <w:p>
            <w:r>
              <w:rPr>
                <w:sz w:val="17"/>
              </w:rPr>
              <w:t>menu_item.prep_minutes</w:t>
            </w:r>
          </w:p>
        </w:tc>
        <w:tc>
          <w:tcPr>
            <w:tcW w:type="dxa" w:w="1872"/>
          </w:tcPr>
          <w:p>
            <w:r>
              <w:rPr>
                <w:sz w:val="17"/>
              </w:rPr>
              <w:t>SMALLINT</w:t>
            </w:r>
          </w:p>
        </w:tc>
        <w:tc>
          <w:tcPr>
            <w:tcW w:type="dxa" w:w="2160"/>
          </w:tcPr>
          <w:p>
            <w:r>
              <w:rPr>
                <w:sz w:val="17"/>
              </w:rPr>
              <w:t>DEFAULT 10</w:t>
            </w:r>
          </w:p>
        </w:tc>
        <w:tc>
          <w:tcPr>
            <w:tcW w:type="dxa" w:w="3168"/>
          </w:tcPr>
          <w:p>
            <w:r>
              <w:rPr>
                <w:sz w:val="17"/>
              </w:rPr>
            </w:r>
          </w:p>
        </w:tc>
      </w:tr>
      <w:tr>
        <w:tc>
          <w:tcPr>
            <w:tcW w:type="dxa" w:w="2160"/>
          </w:tcPr>
          <w:p>
            <w:r>
              <w:rPr>
                <w:sz w:val="17"/>
              </w:rPr>
              <w:t>menu_item.is_available</w:t>
            </w:r>
          </w:p>
        </w:tc>
        <w:tc>
          <w:tcPr>
            <w:tcW w:type="dxa" w:w="1872"/>
          </w:tcPr>
          <w:p>
            <w:r>
              <w:rPr>
                <w:sz w:val="17"/>
              </w:rPr>
              <w:t>BOOLEAN</w:t>
            </w:r>
          </w:p>
        </w:tc>
        <w:tc>
          <w:tcPr>
            <w:tcW w:type="dxa" w:w="2160"/>
          </w:tcPr>
          <w:p>
            <w:r>
              <w:rPr>
                <w:sz w:val="17"/>
              </w:rPr>
              <w:t>DEFAULT true</w:t>
            </w:r>
          </w:p>
        </w:tc>
        <w:tc>
          <w:tcPr>
            <w:tcW w:type="dxa" w:w="3168"/>
          </w:tcPr>
          <w:p>
            <w:r>
              <w:rPr>
                <w:sz w:val="17"/>
              </w:rPr>
              <w:t>Sold-out toggle</w:t>
            </w:r>
          </w:p>
        </w:tc>
      </w:tr>
      <w:tr>
        <w:tc>
          <w:tcPr>
            <w:tcW w:type="dxa" w:w="2160"/>
          </w:tcPr>
          <w:p>
            <w:r>
              <w:rPr>
                <w:sz w:val="17"/>
              </w:rPr>
              <w:t>menu_item.is_deleted</w:t>
            </w:r>
          </w:p>
        </w:tc>
        <w:tc>
          <w:tcPr>
            <w:tcW w:type="dxa" w:w="1872"/>
          </w:tcPr>
          <w:p>
            <w:r>
              <w:rPr>
                <w:sz w:val="17"/>
              </w:rPr>
              <w:t>BOOLEAN</w:t>
            </w:r>
          </w:p>
        </w:tc>
        <w:tc>
          <w:tcPr>
            <w:tcW w:type="dxa" w:w="2160"/>
          </w:tcPr>
          <w:p>
            <w:r>
              <w:rPr>
                <w:sz w:val="17"/>
              </w:rPr>
              <w:t>DEFAULT false</w:t>
            </w:r>
          </w:p>
        </w:tc>
        <w:tc>
          <w:tcPr>
            <w:tcW w:type="dxa" w:w="3168"/>
          </w:tcPr>
          <w:p>
            <w:r>
              <w:rPr>
                <w:sz w:val="17"/>
              </w:rPr>
              <w:t>Soft delete (BR-007)</w:t>
            </w:r>
          </w:p>
        </w:tc>
      </w:tr>
    </w:tbl>
    <w:p/>
    <w:p>
      <w:pPr>
        <w:pStyle w:val="Heading3"/>
      </w:pPr>
      <w:r>
        <w:t>price_history / addon</w:t>
      </w:r>
    </w:p>
    <w:p>
      <w:r>
        <w:rPr>
          <w:b w:val="0"/>
          <w:i/>
          <w:sz w:val="19"/>
        </w:rPr>
        <w:t>Price audit and add-on catalog.</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price_history.menu_item_id</w:t>
            </w:r>
          </w:p>
        </w:tc>
        <w:tc>
          <w:tcPr>
            <w:tcW w:type="dxa" w:w="1872"/>
          </w:tcPr>
          <w:p>
            <w:r>
              <w:rPr>
                <w:sz w:val="17"/>
              </w:rPr>
              <w:t>BIGINT</w:t>
            </w:r>
          </w:p>
        </w:tc>
        <w:tc>
          <w:tcPr>
            <w:tcW w:type="dxa" w:w="2160"/>
          </w:tcPr>
          <w:p>
            <w:r>
              <w:rPr>
                <w:sz w:val="17"/>
              </w:rPr>
              <w:t>FK NOT NULL</w:t>
            </w:r>
          </w:p>
        </w:tc>
        <w:tc>
          <w:tcPr>
            <w:tcW w:type="dxa" w:w="3168"/>
          </w:tcPr>
          <w:p>
            <w:r>
              <w:rPr>
                <w:sz w:val="17"/>
              </w:rPr>
            </w:r>
          </w:p>
        </w:tc>
      </w:tr>
      <w:tr>
        <w:tc>
          <w:tcPr>
            <w:tcW w:type="dxa" w:w="2160"/>
          </w:tcPr>
          <w:p>
            <w:r>
              <w:rPr>
                <w:sz w:val="17"/>
              </w:rPr>
              <w:t>price_history.old_price / new_price</w:t>
            </w:r>
          </w:p>
        </w:tc>
        <w:tc>
          <w:tcPr>
            <w:tcW w:type="dxa" w:w="1872"/>
          </w:tcPr>
          <w:p>
            <w:r>
              <w:rPr>
                <w:sz w:val="17"/>
              </w:rPr>
              <w:t>NUMERIC(12,2)</w:t>
            </w:r>
          </w:p>
        </w:tc>
        <w:tc>
          <w:tcPr>
            <w:tcW w:type="dxa" w:w="2160"/>
          </w:tcPr>
          <w:p>
            <w:r>
              <w:rPr>
                <w:sz w:val="17"/>
              </w:rPr>
              <w:t>NOT NULL</w:t>
            </w:r>
          </w:p>
        </w:tc>
        <w:tc>
          <w:tcPr>
            <w:tcW w:type="dxa" w:w="3168"/>
          </w:tcPr>
          <w:p>
            <w:r>
              <w:rPr>
                <w:sz w:val="17"/>
              </w:rPr>
              <w:t>FR-036</w:t>
            </w:r>
          </w:p>
        </w:tc>
      </w:tr>
      <w:tr>
        <w:tc>
          <w:tcPr>
            <w:tcW w:type="dxa" w:w="2160"/>
          </w:tcPr>
          <w:p>
            <w:r>
              <w:rPr>
                <w:sz w:val="17"/>
              </w:rPr>
              <w:t>price_history.changed_by</w:t>
            </w:r>
          </w:p>
        </w:tc>
        <w:tc>
          <w:tcPr>
            <w:tcW w:type="dxa" w:w="1872"/>
          </w:tcPr>
          <w:p>
            <w:r>
              <w:rPr>
                <w:sz w:val="17"/>
              </w:rPr>
              <w:t>BIGINT</w:t>
            </w:r>
          </w:p>
        </w:tc>
        <w:tc>
          <w:tcPr>
            <w:tcW w:type="dxa" w:w="2160"/>
          </w:tcPr>
          <w:p>
            <w:r>
              <w:rPr>
                <w:sz w:val="17"/>
              </w:rPr>
              <w:t>FK→user</w:t>
            </w:r>
          </w:p>
        </w:tc>
        <w:tc>
          <w:tcPr>
            <w:tcW w:type="dxa" w:w="3168"/>
          </w:tcPr>
          <w:p>
            <w:r>
              <w:rPr>
                <w:sz w:val="17"/>
              </w:rPr>
            </w:r>
          </w:p>
        </w:tc>
      </w:tr>
      <w:tr>
        <w:tc>
          <w:tcPr>
            <w:tcW w:type="dxa" w:w="2160"/>
          </w:tcPr>
          <w:p>
            <w:r>
              <w:rPr>
                <w:sz w:val="17"/>
              </w:rPr>
              <w:t>addon.name</w:t>
            </w:r>
          </w:p>
        </w:tc>
        <w:tc>
          <w:tcPr>
            <w:tcW w:type="dxa" w:w="1872"/>
          </w:tcPr>
          <w:p>
            <w:r>
              <w:rPr>
                <w:sz w:val="17"/>
              </w:rPr>
              <w:t>VARCHAR(80)</w:t>
            </w:r>
          </w:p>
        </w:tc>
        <w:tc>
          <w:tcPr>
            <w:tcW w:type="dxa" w:w="2160"/>
          </w:tcPr>
          <w:p>
            <w:r>
              <w:rPr>
                <w:sz w:val="17"/>
              </w:rPr>
              <w:t>NOT NULL</w:t>
            </w:r>
          </w:p>
        </w:tc>
        <w:tc>
          <w:tcPr>
            <w:tcW w:type="dxa" w:w="3168"/>
          </w:tcPr>
          <w:p>
            <w:r>
              <w:rPr>
                <w:sz w:val="17"/>
              </w:rPr>
              <w:t>e.g., Extra Rice</w:t>
            </w:r>
          </w:p>
        </w:tc>
      </w:tr>
      <w:tr>
        <w:tc>
          <w:tcPr>
            <w:tcW w:type="dxa" w:w="2160"/>
          </w:tcPr>
          <w:p>
            <w:r>
              <w:rPr>
                <w:sz w:val="17"/>
              </w:rPr>
              <w:t>addon.price</w:t>
            </w:r>
          </w:p>
        </w:tc>
        <w:tc>
          <w:tcPr>
            <w:tcW w:type="dxa" w:w="1872"/>
          </w:tcPr>
          <w:p>
            <w:r>
              <w:rPr>
                <w:sz w:val="17"/>
              </w:rPr>
              <w:t>NUMERIC(12,2)</w:t>
            </w:r>
          </w:p>
        </w:tc>
        <w:tc>
          <w:tcPr>
            <w:tcW w:type="dxa" w:w="2160"/>
          </w:tcPr>
          <w:p>
            <w:r>
              <w:rPr>
                <w:sz w:val="17"/>
              </w:rPr>
              <w:t>CHECK ≥ 0</w:t>
            </w:r>
          </w:p>
        </w:tc>
        <w:tc>
          <w:tcPr>
            <w:tcW w:type="dxa" w:w="3168"/>
          </w:tcPr>
          <w:p>
            <w:r>
              <w:rPr>
                <w:sz w:val="17"/>
              </w:rPr>
            </w:r>
          </w:p>
        </w:tc>
      </w:tr>
      <w:tr>
        <w:tc>
          <w:tcPr>
            <w:tcW w:type="dxa" w:w="2160"/>
          </w:tcPr>
          <w:p>
            <w:r>
              <w:rPr>
                <w:sz w:val="17"/>
              </w:rPr>
              <w:t>menu_item_addon.menu_item_id / addon_id</w:t>
            </w:r>
          </w:p>
        </w:tc>
        <w:tc>
          <w:tcPr>
            <w:tcW w:type="dxa" w:w="1872"/>
          </w:tcPr>
          <w:p>
            <w:r>
              <w:rPr>
                <w:sz w:val="17"/>
              </w:rPr>
              <w:t>BIGINT</w:t>
            </w:r>
          </w:p>
        </w:tc>
        <w:tc>
          <w:tcPr>
            <w:tcW w:type="dxa" w:w="2160"/>
          </w:tcPr>
          <w:p>
            <w:r>
              <w:rPr>
                <w:sz w:val="17"/>
              </w:rPr>
              <w:t>composite UNIQUE</w:t>
            </w:r>
          </w:p>
        </w:tc>
        <w:tc>
          <w:tcPr>
            <w:tcW w:type="dxa" w:w="3168"/>
          </w:tcPr>
          <w:p>
            <w:r>
              <w:rPr>
                <w:sz w:val="17"/>
              </w:rPr>
              <w:t>M:N attachment</w:t>
            </w:r>
          </w:p>
        </w:tc>
      </w:tr>
    </w:tbl>
    <w:p/>
    <w:p>
      <w:pPr>
        <w:pStyle w:val="Heading3"/>
      </w:pPr>
      <w:r>
        <w:t>ingredient</w:t>
      </w:r>
    </w:p>
    <w:p>
      <w:r>
        <w:rPr>
          <w:b w:val="0"/>
          <w:i/>
          <w:sz w:val="19"/>
        </w:rPr>
        <w:t>Stock-keeping units.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name</w:t>
            </w:r>
          </w:p>
        </w:tc>
        <w:tc>
          <w:tcPr>
            <w:tcW w:type="dxa" w:w="1872"/>
          </w:tcPr>
          <w:p>
            <w:r>
              <w:rPr>
                <w:sz w:val="17"/>
              </w:rPr>
              <w:t>VARCHAR(120)</w:t>
            </w:r>
          </w:p>
        </w:tc>
        <w:tc>
          <w:tcPr>
            <w:tcW w:type="dxa" w:w="2160"/>
          </w:tcPr>
          <w:p>
            <w:r>
              <w:rPr>
                <w:sz w:val="17"/>
              </w:rPr>
              <w:t>UNIQUE(restaurant_id, name)</w:t>
            </w:r>
          </w:p>
        </w:tc>
        <w:tc>
          <w:tcPr>
            <w:tcW w:type="dxa" w:w="3168"/>
          </w:tcPr>
          <w:p>
            <w:r>
              <w:rPr>
                <w:sz w:val="17"/>
              </w:rPr>
              <w:t>e.g., Beef Tapa</w:t>
            </w:r>
          </w:p>
        </w:tc>
      </w:tr>
      <w:tr>
        <w:tc>
          <w:tcPr>
            <w:tcW w:type="dxa" w:w="2160"/>
          </w:tcPr>
          <w:p>
            <w:r>
              <w:rPr>
                <w:sz w:val="17"/>
              </w:rPr>
              <w:t>unit</w:t>
            </w:r>
          </w:p>
        </w:tc>
        <w:tc>
          <w:tcPr>
            <w:tcW w:type="dxa" w:w="1872"/>
          </w:tcPr>
          <w:p>
            <w:r>
              <w:rPr>
                <w:sz w:val="17"/>
              </w:rPr>
              <w:t>VARCHAR(8)</w:t>
            </w:r>
          </w:p>
        </w:tc>
        <w:tc>
          <w:tcPr>
            <w:tcW w:type="dxa" w:w="2160"/>
          </w:tcPr>
          <w:p>
            <w:r>
              <w:rPr>
                <w:sz w:val="17"/>
              </w:rPr>
              <w:t>CHECK IN (g, kg, ml, L, pc, pack)</w:t>
            </w:r>
          </w:p>
        </w:tc>
        <w:tc>
          <w:tcPr>
            <w:tcW w:type="dxa" w:w="3168"/>
          </w:tcPr>
          <w:p>
            <w:r>
              <w:rPr>
                <w:sz w:val="17"/>
              </w:rPr>
              <w:t>Unit of measure</w:t>
            </w:r>
          </w:p>
        </w:tc>
      </w:tr>
      <w:tr>
        <w:tc>
          <w:tcPr>
            <w:tcW w:type="dxa" w:w="2160"/>
          </w:tcPr>
          <w:p>
            <w:r>
              <w:rPr>
                <w:sz w:val="17"/>
              </w:rPr>
              <w:t>current_stock</w:t>
            </w:r>
          </w:p>
        </w:tc>
        <w:tc>
          <w:tcPr>
            <w:tcW w:type="dxa" w:w="1872"/>
          </w:tcPr>
          <w:p>
            <w:r>
              <w:rPr>
                <w:sz w:val="17"/>
              </w:rPr>
              <w:t>NUMERIC(12,3)</w:t>
            </w:r>
          </w:p>
        </w:tc>
        <w:tc>
          <w:tcPr>
            <w:tcW w:type="dxa" w:w="2160"/>
          </w:tcPr>
          <w:p>
            <w:r>
              <w:rPr>
                <w:sz w:val="17"/>
              </w:rPr>
              <w:t>CHECK ≥ 0</w:t>
            </w:r>
          </w:p>
        </w:tc>
        <w:tc>
          <w:tcPr>
            <w:tcW w:type="dxa" w:w="3168"/>
          </w:tcPr>
          <w:p>
            <w:r>
              <w:rPr>
                <w:sz w:val="17"/>
              </w:rPr>
              <w:t>Maintained from ledger (BR-001)</w:t>
            </w:r>
          </w:p>
        </w:tc>
      </w:tr>
      <w:tr>
        <w:tc>
          <w:tcPr>
            <w:tcW w:type="dxa" w:w="2160"/>
          </w:tcPr>
          <w:p>
            <w:r>
              <w:rPr>
                <w:sz w:val="17"/>
              </w:rPr>
              <w:t>min_stock</w:t>
            </w:r>
          </w:p>
        </w:tc>
        <w:tc>
          <w:tcPr>
            <w:tcW w:type="dxa" w:w="1872"/>
          </w:tcPr>
          <w:p>
            <w:r>
              <w:rPr>
                <w:sz w:val="17"/>
              </w:rPr>
              <w:t>NUMERIC(12,3)</w:t>
            </w:r>
          </w:p>
        </w:tc>
        <w:tc>
          <w:tcPr>
            <w:tcW w:type="dxa" w:w="2160"/>
          </w:tcPr>
          <w:p>
            <w:r>
              <w:rPr>
                <w:sz w:val="17"/>
              </w:rPr>
              <w:t>DEFAULT 0</w:t>
            </w:r>
          </w:p>
        </w:tc>
        <w:tc>
          <w:tcPr>
            <w:tcW w:type="dxa" w:w="3168"/>
          </w:tcPr>
          <w:p>
            <w:r>
              <w:rPr>
                <w:sz w:val="17"/>
              </w:rPr>
              <w:t>Low-stock threshold</w:t>
            </w:r>
          </w:p>
        </w:tc>
      </w:tr>
      <w:tr>
        <w:tc>
          <w:tcPr>
            <w:tcW w:type="dxa" w:w="2160"/>
          </w:tcPr>
          <w:p>
            <w:r>
              <w:rPr>
                <w:sz w:val="17"/>
              </w:rPr>
              <w:t>avg_cost</w:t>
            </w:r>
          </w:p>
        </w:tc>
        <w:tc>
          <w:tcPr>
            <w:tcW w:type="dxa" w:w="1872"/>
          </w:tcPr>
          <w:p>
            <w:r>
              <w:rPr>
                <w:sz w:val="17"/>
              </w:rPr>
              <w:t>NUMERIC(12,4)</w:t>
            </w:r>
          </w:p>
        </w:tc>
        <w:tc>
          <w:tcPr>
            <w:tcW w:type="dxa" w:w="2160"/>
          </w:tcPr>
          <w:p>
            <w:r>
              <w:rPr>
                <w:sz w:val="17"/>
              </w:rPr>
              <w:t>DEFAULT 0</w:t>
            </w:r>
          </w:p>
        </w:tc>
        <w:tc>
          <w:tcPr>
            <w:tcW w:type="dxa" w:w="3168"/>
          </w:tcPr>
          <w:p>
            <w:r>
              <w:rPr>
                <w:sz w:val="17"/>
              </w:rPr>
              <w:t>Weighted average unit cost</w:t>
            </w:r>
          </w:p>
        </w:tc>
      </w:tr>
      <w:tr>
        <w:tc>
          <w:tcPr>
            <w:tcW w:type="dxa" w:w="2160"/>
          </w:tcPr>
          <w:p>
            <w:r>
              <w:rPr>
                <w:sz w:val="17"/>
              </w:rPr>
              <w:t>default_supplier_id</w:t>
            </w:r>
          </w:p>
        </w:tc>
        <w:tc>
          <w:tcPr>
            <w:tcW w:type="dxa" w:w="1872"/>
          </w:tcPr>
          <w:p>
            <w:r>
              <w:rPr>
                <w:sz w:val="17"/>
              </w:rPr>
              <w:t>BIGINT</w:t>
            </w:r>
          </w:p>
        </w:tc>
        <w:tc>
          <w:tcPr>
            <w:tcW w:type="dxa" w:w="2160"/>
          </w:tcPr>
          <w:p>
            <w:r>
              <w:rPr>
                <w:sz w:val="17"/>
              </w:rPr>
              <w:t>FK→supplier NULL</w:t>
            </w:r>
          </w:p>
        </w:tc>
        <w:tc>
          <w:tcPr>
            <w:tcW w:type="dxa" w:w="3168"/>
          </w:tcPr>
          <w:p>
            <w:r>
              <w:rPr>
                <w:sz w:val="17"/>
              </w:rPr>
            </w:r>
          </w:p>
        </w:tc>
      </w:tr>
    </w:tbl>
    <w:p/>
    <w:p>
      <w:pPr>
        <w:pStyle w:val="Heading3"/>
      </w:pPr>
      <w:r>
        <w:t>inventory_transaction</w:t>
      </w:r>
    </w:p>
    <w:p>
      <w:r>
        <w:rPr>
          <w:b w:val="0"/>
          <w:i/>
          <w:sz w:val="19"/>
        </w:rPr>
        <w:t>Append-only stock ledger (BR-012).</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ingredient_id</w:t>
            </w:r>
          </w:p>
        </w:tc>
        <w:tc>
          <w:tcPr>
            <w:tcW w:type="dxa" w:w="1872"/>
          </w:tcPr>
          <w:p>
            <w:r>
              <w:rPr>
                <w:sz w:val="17"/>
              </w:rPr>
              <w:t>BIGINT</w:t>
            </w:r>
          </w:p>
        </w:tc>
        <w:tc>
          <w:tcPr>
            <w:tcW w:type="dxa" w:w="2160"/>
          </w:tcPr>
          <w:p>
            <w:r>
              <w:rPr>
                <w:sz w:val="17"/>
              </w:rPr>
              <w:t>FK NOT NULL</w:t>
            </w:r>
          </w:p>
        </w:tc>
        <w:tc>
          <w:tcPr>
            <w:tcW w:type="dxa" w:w="3168"/>
          </w:tcPr>
          <w:p>
            <w:r>
              <w:rPr>
                <w:sz w:val="17"/>
              </w:rPr>
            </w:r>
          </w:p>
        </w:tc>
      </w:tr>
      <w:tr>
        <w:tc>
          <w:tcPr>
            <w:tcW w:type="dxa" w:w="2160"/>
          </w:tcPr>
          <w:p>
            <w:r>
              <w:rPr>
                <w:sz w:val="17"/>
              </w:rPr>
              <w:t>type</w:t>
            </w:r>
          </w:p>
        </w:tc>
        <w:tc>
          <w:tcPr>
            <w:tcW w:type="dxa" w:w="1872"/>
          </w:tcPr>
          <w:p>
            <w:r>
              <w:rPr>
                <w:sz w:val="17"/>
              </w:rPr>
              <w:t>VARCHAR(12)</w:t>
            </w:r>
          </w:p>
        </w:tc>
        <w:tc>
          <w:tcPr>
            <w:tcW w:type="dxa" w:w="2160"/>
          </w:tcPr>
          <w:p>
            <w:r>
              <w:rPr>
                <w:sz w:val="17"/>
              </w:rPr>
              <w:t>CHECK IN (PURCHASE, CONSUMPTION, ADJUSTMENT, SPOILAGE, RETURN)</w:t>
            </w:r>
          </w:p>
        </w:tc>
        <w:tc>
          <w:tcPr>
            <w:tcW w:type="dxa" w:w="3168"/>
          </w:tcPr>
          <w:p>
            <w:r>
              <w:rPr>
                <w:sz w:val="17"/>
              </w:rPr>
              <w:t>FR-042</w:t>
            </w:r>
          </w:p>
        </w:tc>
      </w:tr>
      <w:tr>
        <w:tc>
          <w:tcPr>
            <w:tcW w:type="dxa" w:w="2160"/>
          </w:tcPr>
          <w:p>
            <w:r>
              <w:rPr>
                <w:sz w:val="17"/>
              </w:rPr>
              <w:t>quantity</w:t>
            </w:r>
          </w:p>
        </w:tc>
        <w:tc>
          <w:tcPr>
            <w:tcW w:type="dxa" w:w="1872"/>
          </w:tcPr>
          <w:p>
            <w:r>
              <w:rPr>
                <w:sz w:val="17"/>
              </w:rPr>
              <w:t>NUMERIC(12,3)</w:t>
            </w:r>
          </w:p>
        </w:tc>
        <w:tc>
          <w:tcPr>
            <w:tcW w:type="dxa" w:w="2160"/>
          </w:tcPr>
          <w:p>
            <w:r>
              <w:rPr>
                <w:sz w:val="17"/>
              </w:rPr>
              <w:t>NOT NULL, signed</w:t>
            </w:r>
          </w:p>
        </w:tc>
        <w:tc>
          <w:tcPr>
            <w:tcW w:type="dxa" w:w="3168"/>
          </w:tcPr>
          <w:p>
            <w:r>
              <w:rPr>
                <w:sz w:val="17"/>
              </w:rPr>
              <w:t>+in / −out</w:t>
            </w:r>
          </w:p>
        </w:tc>
      </w:tr>
      <w:tr>
        <w:tc>
          <w:tcPr>
            <w:tcW w:type="dxa" w:w="2160"/>
          </w:tcPr>
          <w:p>
            <w:r>
              <w:rPr>
                <w:sz w:val="17"/>
              </w:rPr>
              <w:t>unit_cost</w:t>
            </w:r>
          </w:p>
        </w:tc>
        <w:tc>
          <w:tcPr>
            <w:tcW w:type="dxa" w:w="1872"/>
          </w:tcPr>
          <w:p>
            <w:r>
              <w:rPr>
                <w:sz w:val="17"/>
              </w:rPr>
              <w:t>NUMERIC(12,4)</w:t>
            </w:r>
          </w:p>
        </w:tc>
        <w:tc>
          <w:tcPr>
            <w:tcW w:type="dxa" w:w="2160"/>
          </w:tcPr>
          <w:p>
            <w:r>
              <w:rPr>
                <w:sz w:val="17"/>
              </w:rPr>
              <w:t>NULL</w:t>
            </w:r>
          </w:p>
        </w:tc>
        <w:tc>
          <w:tcPr>
            <w:tcW w:type="dxa" w:w="3168"/>
          </w:tcPr>
          <w:p>
            <w:r>
              <w:rPr>
                <w:sz w:val="17"/>
              </w:rPr>
              <w:t>For PURCHASE lines</w:t>
            </w:r>
          </w:p>
        </w:tc>
      </w:tr>
      <w:tr>
        <w:tc>
          <w:tcPr>
            <w:tcW w:type="dxa" w:w="2160"/>
          </w:tcPr>
          <w:p>
            <w:r>
              <w:rPr>
                <w:sz w:val="17"/>
              </w:rPr>
              <w:t>balance_after</w:t>
            </w:r>
          </w:p>
        </w:tc>
        <w:tc>
          <w:tcPr>
            <w:tcW w:type="dxa" w:w="1872"/>
          </w:tcPr>
          <w:p>
            <w:r>
              <w:rPr>
                <w:sz w:val="17"/>
              </w:rPr>
              <w:t>NUMERIC(12,3)</w:t>
            </w:r>
          </w:p>
        </w:tc>
        <w:tc>
          <w:tcPr>
            <w:tcW w:type="dxa" w:w="2160"/>
          </w:tcPr>
          <w:p>
            <w:r>
              <w:rPr>
                <w:sz w:val="17"/>
              </w:rPr>
              <w:t>NOT NULL CHECK ≥ 0</w:t>
            </w:r>
          </w:p>
        </w:tc>
        <w:tc>
          <w:tcPr>
            <w:tcW w:type="dxa" w:w="3168"/>
          </w:tcPr>
          <w:p>
            <w:r>
              <w:rPr>
                <w:sz w:val="17"/>
              </w:rPr>
              <w:t>Running balance snapshot</w:t>
            </w:r>
          </w:p>
        </w:tc>
      </w:tr>
      <w:tr>
        <w:tc>
          <w:tcPr>
            <w:tcW w:type="dxa" w:w="2160"/>
          </w:tcPr>
          <w:p>
            <w:r>
              <w:rPr>
                <w:sz w:val="17"/>
              </w:rPr>
              <w:t>reason</w:t>
            </w:r>
          </w:p>
        </w:tc>
        <w:tc>
          <w:tcPr>
            <w:tcW w:type="dxa" w:w="1872"/>
          </w:tcPr>
          <w:p>
            <w:r>
              <w:rPr>
                <w:sz w:val="17"/>
              </w:rPr>
              <w:t>VARCHAR(255)</w:t>
            </w:r>
          </w:p>
        </w:tc>
        <w:tc>
          <w:tcPr>
            <w:tcW w:type="dxa" w:w="2160"/>
          </w:tcPr>
          <w:p>
            <w:r>
              <w:rPr>
                <w:sz w:val="17"/>
              </w:rPr>
              <w:t>required for ADJUSTMENT/SPOILAGE</w:t>
            </w:r>
          </w:p>
        </w:tc>
        <w:tc>
          <w:tcPr>
            <w:tcW w:type="dxa" w:w="3168"/>
          </w:tcPr>
          <w:p>
            <w:r>
              <w:rPr>
                <w:sz w:val="17"/>
              </w:rPr>
            </w:r>
          </w:p>
        </w:tc>
      </w:tr>
      <w:tr>
        <w:tc>
          <w:tcPr>
            <w:tcW w:type="dxa" w:w="2160"/>
          </w:tcPr>
          <w:p>
            <w:r>
              <w:rPr>
                <w:sz w:val="17"/>
              </w:rPr>
              <w:t>ref_type / ref_id</w:t>
            </w:r>
          </w:p>
        </w:tc>
        <w:tc>
          <w:tcPr>
            <w:tcW w:type="dxa" w:w="1872"/>
          </w:tcPr>
          <w:p>
            <w:r>
              <w:rPr>
                <w:sz w:val="17"/>
              </w:rPr>
              <w:t>VARCHAR(16) / BIGINT</w:t>
            </w:r>
          </w:p>
        </w:tc>
        <w:tc>
          <w:tcPr>
            <w:tcW w:type="dxa" w:w="2160"/>
          </w:tcPr>
          <w:p>
            <w:r>
              <w:rPr>
                <w:sz w:val="17"/>
              </w:rPr>
              <w:t>NULL</w:t>
            </w:r>
          </w:p>
        </w:tc>
        <w:tc>
          <w:tcPr>
            <w:tcW w:type="dxa" w:w="3168"/>
          </w:tcPr>
          <w:p>
            <w:r>
              <w:rPr>
                <w:sz w:val="17"/>
              </w:rPr>
              <w:t>Link to order / PO</w:t>
            </w:r>
          </w:p>
        </w:tc>
      </w:tr>
      <w:tr>
        <w:tc>
          <w:tcPr>
            <w:tcW w:type="dxa" w:w="2160"/>
          </w:tcPr>
          <w:p>
            <w:r>
              <w:rPr>
                <w:sz w:val="17"/>
              </w:rPr>
              <w:t>created_by</w:t>
            </w:r>
          </w:p>
        </w:tc>
        <w:tc>
          <w:tcPr>
            <w:tcW w:type="dxa" w:w="1872"/>
          </w:tcPr>
          <w:p>
            <w:r>
              <w:rPr>
                <w:sz w:val="17"/>
              </w:rPr>
              <w:t>BIGINT</w:t>
            </w:r>
          </w:p>
        </w:tc>
        <w:tc>
          <w:tcPr>
            <w:tcW w:type="dxa" w:w="2160"/>
          </w:tcPr>
          <w:p>
            <w:r>
              <w:rPr>
                <w:sz w:val="17"/>
              </w:rPr>
              <w:t>FK→user NOT NULL</w:t>
            </w:r>
          </w:p>
        </w:tc>
        <w:tc>
          <w:tcPr>
            <w:tcW w:type="dxa" w:w="3168"/>
          </w:tcPr>
          <w:p>
            <w:r>
              <w:rPr>
                <w:sz w:val="17"/>
              </w:rPr>
            </w:r>
          </w:p>
        </w:tc>
      </w:tr>
    </w:tbl>
    <w:p/>
    <w:p>
      <w:pPr>
        <w:pStyle w:val="Heading3"/>
      </w:pPr>
      <w:r>
        <w:t>supplier / purchase_order / purchase_order_item</w:t>
      </w:r>
    </w:p>
    <w:p>
      <w:r>
        <w:rPr>
          <w:b w:val="0"/>
          <w:i/>
          <w:sz w:val="19"/>
        </w:rPr>
        <w:t>Procurement.</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supplier.name</w:t>
            </w:r>
          </w:p>
        </w:tc>
        <w:tc>
          <w:tcPr>
            <w:tcW w:type="dxa" w:w="1872"/>
          </w:tcPr>
          <w:p>
            <w:r>
              <w:rPr>
                <w:sz w:val="17"/>
              </w:rPr>
              <w:t>VARCHAR(120)</w:t>
            </w:r>
          </w:p>
        </w:tc>
        <w:tc>
          <w:tcPr>
            <w:tcW w:type="dxa" w:w="2160"/>
          </w:tcPr>
          <w:p>
            <w:r>
              <w:rPr>
                <w:sz w:val="17"/>
              </w:rPr>
              <w:t>NOT NULL</w:t>
            </w:r>
          </w:p>
        </w:tc>
        <w:tc>
          <w:tcPr>
            <w:tcW w:type="dxa" w:w="3168"/>
          </w:tcPr>
          <w:p>
            <w:r>
              <w:rPr>
                <w:sz w:val="17"/>
              </w:rPr>
            </w:r>
          </w:p>
        </w:tc>
      </w:tr>
      <w:tr>
        <w:tc>
          <w:tcPr>
            <w:tcW w:type="dxa" w:w="2160"/>
          </w:tcPr>
          <w:p>
            <w:r>
              <w:rPr>
                <w:sz w:val="17"/>
              </w:rPr>
              <w:t>supplier.payment_terms</w:t>
            </w:r>
          </w:p>
        </w:tc>
        <w:tc>
          <w:tcPr>
            <w:tcW w:type="dxa" w:w="1872"/>
          </w:tcPr>
          <w:p>
            <w:r>
              <w:rPr>
                <w:sz w:val="17"/>
              </w:rPr>
              <w:t>VARCHAR(8)</w:t>
            </w:r>
          </w:p>
        </w:tc>
        <w:tc>
          <w:tcPr>
            <w:tcW w:type="dxa" w:w="2160"/>
          </w:tcPr>
          <w:p>
            <w:r>
              <w:rPr>
                <w:sz w:val="17"/>
              </w:rPr>
              <w:t>CHECK IN (COD, 7D, 15D, 30D)</w:t>
            </w:r>
          </w:p>
        </w:tc>
        <w:tc>
          <w:tcPr>
            <w:tcW w:type="dxa" w:w="3168"/>
          </w:tcPr>
          <w:p>
            <w:r>
              <w:rPr>
                <w:sz w:val="17"/>
              </w:rPr>
            </w:r>
          </w:p>
        </w:tc>
      </w:tr>
      <w:tr>
        <w:tc>
          <w:tcPr>
            <w:tcW w:type="dxa" w:w="2160"/>
          </w:tcPr>
          <w:p>
            <w:r>
              <w:rPr>
                <w:sz w:val="17"/>
              </w:rPr>
              <w:t>po.po_number</w:t>
            </w:r>
          </w:p>
        </w:tc>
        <w:tc>
          <w:tcPr>
            <w:tcW w:type="dxa" w:w="1872"/>
          </w:tcPr>
          <w:p>
            <w:r>
              <w:rPr>
                <w:sz w:val="17"/>
              </w:rPr>
              <w:t>VARCHAR(20)</w:t>
            </w:r>
          </w:p>
        </w:tc>
        <w:tc>
          <w:tcPr>
            <w:tcW w:type="dxa" w:w="2160"/>
          </w:tcPr>
          <w:p>
            <w:r>
              <w:rPr>
                <w:sz w:val="17"/>
              </w:rPr>
              <w:t>UNIQUE(restaurant_id, po_number)</w:t>
            </w:r>
          </w:p>
        </w:tc>
        <w:tc>
          <w:tcPr>
            <w:tcW w:type="dxa" w:w="3168"/>
          </w:tcPr>
          <w:p>
            <w:r>
              <w:rPr>
                <w:sz w:val="17"/>
              </w:rPr>
              <w:t>PO-2026-00042 (FR-063)</w:t>
            </w:r>
          </w:p>
        </w:tc>
      </w:tr>
      <w:tr>
        <w:tc>
          <w:tcPr>
            <w:tcW w:type="dxa" w:w="2160"/>
          </w:tcPr>
          <w:p>
            <w:r>
              <w:rPr>
                <w:sz w:val="17"/>
              </w:rPr>
              <w:t>po.supplier_id</w:t>
            </w:r>
          </w:p>
        </w:tc>
        <w:tc>
          <w:tcPr>
            <w:tcW w:type="dxa" w:w="1872"/>
          </w:tcPr>
          <w:p>
            <w:r>
              <w:rPr>
                <w:sz w:val="17"/>
              </w:rPr>
              <w:t>BIGINT</w:t>
            </w:r>
          </w:p>
        </w:tc>
        <w:tc>
          <w:tcPr>
            <w:tcW w:type="dxa" w:w="2160"/>
          </w:tcPr>
          <w:p>
            <w:r>
              <w:rPr>
                <w:sz w:val="17"/>
              </w:rPr>
              <w:t>FK NOT NULL</w:t>
            </w:r>
          </w:p>
        </w:tc>
        <w:tc>
          <w:tcPr>
            <w:tcW w:type="dxa" w:w="3168"/>
          </w:tcPr>
          <w:p>
            <w:r>
              <w:rPr>
                <w:sz w:val="17"/>
              </w:rPr>
            </w:r>
          </w:p>
        </w:tc>
      </w:tr>
      <w:tr>
        <w:tc>
          <w:tcPr>
            <w:tcW w:type="dxa" w:w="2160"/>
          </w:tcPr>
          <w:p>
            <w:r>
              <w:rPr>
                <w:sz w:val="17"/>
              </w:rPr>
              <w:t>po.status</w:t>
            </w:r>
          </w:p>
        </w:tc>
        <w:tc>
          <w:tcPr>
            <w:tcW w:type="dxa" w:w="1872"/>
          </w:tcPr>
          <w:p>
            <w:r>
              <w:rPr>
                <w:sz w:val="17"/>
              </w:rPr>
              <w:t>VARCHAR(20)</w:t>
            </w:r>
          </w:p>
        </w:tc>
        <w:tc>
          <w:tcPr>
            <w:tcW w:type="dxa" w:w="2160"/>
          </w:tcPr>
          <w:p>
            <w:r>
              <w:rPr>
                <w:sz w:val="17"/>
              </w:rPr>
              <w:t>CHECK per FR-061</w:t>
            </w:r>
          </w:p>
        </w:tc>
        <w:tc>
          <w:tcPr>
            <w:tcW w:type="dxa" w:w="3168"/>
          </w:tcPr>
          <w:p>
            <w:r>
              <w:rPr>
                <w:sz w:val="17"/>
              </w:rPr>
              <w:t>DRAFT…RECEIVED/CANCELLED</w:t>
            </w:r>
          </w:p>
        </w:tc>
      </w:tr>
      <w:tr>
        <w:tc>
          <w:tcPr>
            <w:tcW w:type="dxa" w:w="2160"/>
          </w:tcPr>
          <w:p>
            <w:r>
              <w:rPr>
                <w:sz w:val="17"/>
              </w:rPr>
              <w:t>po.expected_date</w:t>
            </w:r>
          </w:p>
        </w:tc>
        <w:tc>
          <w:tcPr>
            <w:tcW w:type="dxa" w:w="1872"/>
          </w:tcPr>
          <w:p>
            <w:r>
              <w:rPr>
                <w:sz w:val="17"/>
              </w:rPr>
              <w:t>DATE</w:t>
            </w:r>
          </w:p>
        </w:tc>
        <w:tc>
          <w:tcPr>
            <w:tcW w:type="dxa" w:w="2160"/>
          </w:tcPr>
          <w:p>
            <w:r>
              <w:rPr>
                <w:sz w:val="17"/>
              </w:rPr>
            </w:r>
          </w:p>
        </w:tc>
        <w:tc>
          <w:tcPr>
            <w:tcW w:type="dxa" w:w="3168"/>
          </w:tcPr>
          <w:p>
            <w:r>
              <w:rPr>
                <w:sz w:val="17"/>
              </w:rPr>
            </w:r>
          </w:p>
        </w:tc>
      </w:tr>
      <w:tr>
        <w:tc>
          <w:tcPr>
            <w:tcW w:type="dxa" w:w="2160"/>
          </w:tcPr>
          <w:p>
            <w:r>
              <w:rPr>
                <w:sz w:val="17"/>
              </w:rPr>
              <w:t>po.total</w:t>
            </w:r>
          </w:p>
        </w:tc>
        <w:tc>
          <w:tcPr>
            <w:tcW w:type="dxa" w:w="1872"/>
          </w:tcPr>
          <w:p>
            <w:r>
              <w:rPr>
                <w:sz w:val="17"/>
              </w:rPr>
              <w:t>NUMERIC(12,2)</w:t>
            </w:r>
          </w:p>
        </w:tc>
        <w:tc>
          <w:tcPr>
            <w:tcW w:type="dxa" w:w="2160"/>
          </w:tcPr>
          <w:p>
            <w:r>
              <w:rPr>
                <w:sz w:val="17"/>
              </w:rPr>
              <w:t>derived</w:t>
            </w:r>
          </w:p>
        </w:tc>
        <w:tc>
          <w:tcPr>
            <w:tcW w:type="dxa" w:w="3168"/>
          </w:tcPr>
          <w:p>
            <w:r>
              <w:rPr>
                <w:sz w:val="17"/>
              </w:rPr>
              <w:t>Σ line qty × cost</w:t>
            </w:r>
          </w:p>
        </w:tc>
      </w:tr>
      <w:tr>
        <w:tc>
          <w:tcPr>
            <w:tcW w:type="dxa" w:w="2160"/>
          </w:tcPr>
          <w:p>
            <w:r>
              <w:rPr>
                <w:sz w:val="17"/>
              </w:rPr>
              <w:t>po_item.ingredient_id</w:t>
            </w:r>
          </w:p>
        </w:tc>
        <w:tc>
          <w:tcPr>
            <w:tcW w:type="dxa" w:w="1872"/>
          </w:tcPr>
          <w:p>
            <w:r>
              <w:rPr>
                <w:sz w:val="17"/>
              </w:rPr>
              <w:t>BIGINT</w:t>
            </w:r>
          </w:p>
        </w:tc>
        <w:tc>
          <w:tcPr>
            <w:tcW w:type="dxa" w:w="2160"/>
          </w:tcPr>
          <w:p>
            <w:r>
              <w:rPr>
                <w:sz w:val="17"/>
              </w:rPr>
              <w:t>FK NOT NULL</w:t>
            </w:r>
          </w:p>
        </w:tc>
        <w:tc>
          <w:tcPr>
            <w:tcW w:type="dxa" w:w="3168"/>
          </w:tcPr>
          <w:p>
            <w:r>
              <w:rPr>
                <w:sz w:val="17"/>
              </w:rPr>
            </w:r>
          </w:p>
        </w:tc>
      </w:tr>
      <w:tr>
        <w:tc>
          <w:tcPr>
            <w:tcW w:type="dxa" w:w="2160"/>
          </w:tcPr>
          <w:p>
            <w:r>
              <w:rPr>
                <w:sz w:val="17"/>
              </w:rPr>
              <w:t>po_item.qty_ordered / qty_received</w:t>
            </w:r>
          </w:p>
        </w:tc>
        <w:tc>
          <w:tcPr>
            <w:tcW w:type="dxa" w:w="1872"/>
          </w:tcPr>
          <w:p>
            <w:r>
              <w:rPr>
                <w:sz w:val="17"/>
              </w:rPr>
              <w:t>NUMERIC(12,3)</w:t>
            </w:r>
          </w:p>
        </w:tc>
        <w:tc>
          <w:tcPr>
            <w:tcW w:type="dxa" w:w="2160"/>
          </w:tcPr>
          <w:p>
            <w:r>
              <w:rPr>
                <w:sz w:val="17"/>
              </w:rPr>
              <w:t>received ≤ ordered per receiving rules</w:t>
            </w:r>
          </w:p>
        </w:tc>
        <w:tc>
          <w:tcPr>
            <w:tcW w:type="dxa" w:w="3168"/>
          </w:tcPr>
          <w:p>
            <w:r>
              <w:rPr>
                <w:sz w:val="17"/>
              </w:rPr>
              <w:t>Partial receiving (FR-062)</w:t>
            </w:r>
          </w:p>
        </w:tc>
      </w:tr>
      <w:tr>
        <w:tc>
          <w:tcPr>
            <w:tcW w:type="dxa" w:w="2160"/>
          </w:tcPr>
          <w:p>
            <w:r>
              <w:rPr>
                <w:sz w:val="17"/>
              </w:rPr>
              <w:t>po_item.unit_cost</w:t>
            </w:r>
          </w:p>
        </w:tc>
        <w:tc>
          <w:tcPr>
            <w:tcW w:type="dxa" w:w="1872"/>
          </w:tcPr>
          <w:p>
            <w:r>
              <w:rPr>
                <w:sz w:val="17"/>
              </w:rPr>
              <w:t>NUMERIC(12,4)</w:t>
            </w:r>
          </w:p>
        </w:tc>
        <w:tc>
          <w:tcPr>
            <w:tcW w:type="dxa" w:w="2160"/>
          </w:tcPr>
          <w:p>
            <w:r>
              <w:rPr>
                <w:sz w:val="17"/>
              </w:rPr>
              <w:t>NOT NULL</w:t>
            </w:r>
          </w:p>
        </w:tc>
        <w:tc>
          <w:tcPr>
            <w:tcW w:type="dxa" w:w="3168"/>
          </w:tcPr>
          <w:p>
            <w:r>
              <w:rPr>
                <w:sz w:val="17"/>
              </w:rPr>
            </w:r>
          </w:p>
        </w:tc>
      </w:tr>
    </w:tbl>
    <w:p/>
    <w:p>
      <w:pPr>
        <w:pStyle w:val="Heading3"/>
      </w:pPr>
      <w:r>
        <w:t>recipe / recipe_ingredient</w:t>
      </w:r>
    </w:p>
    <w:p>
      <w:r>
        <w:rPr>
          <w:b w:val="0"/>
          <w:i/>
          <w:sz w:val="19"/>
        </w:rPr>
        <w:t>Bill of materials.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recipe.menu_item_id</w:t>
            </w:r>
          </w:p>
        </w:tc>
        <w:tc>
          <w:tcPr>
            <w:tcW w:type="dxa" w:w="1872"/>
          </w:tcPr>
          <w:p>
            <w:r>
              <w:rPr>
                <w:sz w:val="17"/>
              </w:rPr>
              <w:t>BIGINT</w:t>
            </w:r>
          </w:p>
        </w:tc>
        <w:tc>
          <w:tcPr>
            <w:tcW w:type="dxa" w:w="2160"/>
          </w:tcPr>
          <w:p>
            <w:r>
              <w:rPr>
                <w:sz w:val="17"/>
              </w:rPr>
              <w:t>FK UNIQUE NOT NULL</w:t>
            </w:r>
          </w:p>
        </w:tc>
        <w:tc>
          <w:tcPr>
            <w:tcW w:type="dxa" w:w="3168"/>
          </w:tcPr>
          <w:p>
            <w:r>
              <w:rPr>
                <w:sz w:val="17"/>
              </w:rPr>
              <w:t>One recipe per item (FR-070)</w:t>
            </w:r>
          </w:p>
        </w:tc>
      </w:tr>
      <w:tr>
        <w:tc>
          <w:tcPr>
            <w:tcW w:type="dxa" w:w="2160"/>
          </w:tcPr>
          <w:p>
            <w:r>
              <w:rPr>
                <w:sz w:val="17"/>
              </w:rPr>
              <w:t>recipe_ingredient.recipe_id</w:t>
            </w:r>
          </w:p>
        </w:tc>
        <w:tc>
          <w:tcPr>
            <w:tcW w:type="dxa" w:w="1872"/>
          </w:tcPr>
          <w:p>
            <w:r>
              <w:rPr>
                <w:sz w:val="17"/>
              </w:rPr>
              <w:t>BIGINT</w:t>
            </w:r>
          </w:p>
        </w:tc>
        <w:tc>
          <w:tcPr>
            <w:tcW w:type="dxa" w:w="2160"/>
          </w:tcPr>
          <w:p>
            <w:r>
              <w:rPr>
                <w:sz w:val="17"/>
              </w:rPr>
              <w:t>FK NOT NULL</w:t>
            </w:r>
          </w:p>
        </w:tc>
        <w:tc>
          <w:tcPr>
            <w:tcW w:type="dxa" w:w="3168"/>
          </w:tcPr>
          <w:p>
            <w:r>
              <w:rPr>
                <w:sz w:val="17"/>
              </w:rPr>
            </w:r>
          </w:p>
        </w:tc>
      </w:tr>
      <w:tr>
        <w:tc>
          <w:tcPr>
            <w:tcW w:type="dxa" w:w="2160"/>
          </w:tcPr>
          <w:p>
            <w:r>
              <w:rPr>
                <w:sz w:val="17"/>
              </w:rPr>
              <w:t>recipe_ingredient.ingredient_id</w:t>
            </w:r>
          </w:p>
        </w:tc>
        <w:tc>
          <w:tcPr>
            <w:tcW w:type="dxa" w:w="1872"/>
          </w:tcPr>
          <w:p>
            <w:r>
              <w:rPr>
                <w:sz w:val="17"/>
              </w:rPr>
              <w:t>BIGINT</w:t>
            </w:r>
          </w:p>
        </w:tc>
        <w:tc>
          <w:tcPr>
            <w:tcW w:type="dxa" w:w="2160"/>
          </w:tcPr>
          <w:p>
            <w:r>
              <w:rPr>
                <w:sz w:val="17"/>
              </w:rPr>
              <w:t>FK NOT NULL</w:t>
            </w:r>
          </w:p>
        </w:tc>
        <w:tc>
          <w:tcPr>
            <w:tcW w:type="dxa" w:w="3168"/>
          </w:tcPr>
          <w:p>
            <w:r>
              <w:rPr>
                <w:sz w:val="17"/>
              </w:rPr>
            </w:r>
          </w:p>
        </w:tc>
      </w:tr>
      <w:tr>
        <w:tc>
          <w:tcPr>
            <w:tcW w:type="dxa" w:w="2160"/>
          </w:tcPr>
          <w:p>
            <w:r>
              <w:rPr>
                <w:sz w:val="17"/>
              </w:rPr>
              <w:t>recipe_ingredient.quantity</w:t>
            </w:r>
          </w:p>
        </w:tc>
        <w:tc>
          <w:tcPr>
            <w:tcW w:type="dxa" w:w="1872"/>
          </w:tcPr>
          <w:p>
            <w:r>
              <w:rPr>
                <w:sz w:val="17"/>
              </w:rPr>
              <w:t>NUMERIC(12,3)</w:t>
            </w:r>
          </w:p>
        </w:tc>
        <w:tc>
          <w:tcPr>
            <w:tcW w:type="dxa" w:w="2160"/>
          </w:tcPr>
          <w:p>
            <w:r>
              <w:rPr>
                <w:sz w:val="17"/>
              </w:rPr>
              <w:t>CHECK &gt; 0</w:t>
            </w:r>
          </w:p>
        </w:tc>
        <w:tc>
          <w:tcPr>
            <w:tcW w:type="dxa" w:w="3168"/>
          </w:tcPr>
          <w:p>
            <w:r>
              <w:rPr>
                <w:sz w:val="17"/>
              </w:rPr>
              <w:t>Per one serving</w:t>
            </w:r>
          </w:p>
        </w:tc>
      </w:tr>
    </w:tbl>
    <w:p/>
    <w:p>
      <w:pPr>
        <w:pStyle w:val="Heading3"/>
      </w:pPr>
      <w:r>
        <w:t>dining_table</w:t>
      </w:r>
    </w:p>
    <w:p>
      <w:r>
        <w:rPr>
          <w:b w:val="0"/>
          <w:i/>
          <w:sz w:val="19"/>
        </w:rPr>
        <w:t>Physical tables.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name</w:t>
            </w:r>
          </w:p>
        </w:tc>
        <w:tc>
          <w:tcPr>
            <w:tcW w:type="dxa" w:w="1872"/>
          </w:tcPr>
          <w:p>
            <w:r>
              <w:rPr>
                <w:sz w:val="17"/>
              </w:rPr>
              <w:t>VARCHAR(40)</w:t>
            </w:r>
          </w:p>
        </w:tc>
        <w:tc>
          <w:tcPr>
            <w:tcW w:type="dxa" w:w="2160"/>
          </w:tcPr>
          <w:p>
            <w:r>
              <w:rPr>
                <w:sz w:val="17"/>
              </w:rPr>
              <w:t>UNIQUE(restaurant_id, name)</w:t>
            </w:r>
          </w:p>
        </w:tc>
        <w:tc>
          <w:tcPr>
            <w:tcW w:type="dxa" w:w="3168"/>
          </w:tcPr>
          <w:p>
            <w:r>
              <w:rPr>
                <w:sz w:val="17"/>
              </w:rPr>
              <w:t>e.g., T3</w:t>
            </w:r>
          </w:p>
        </w:tc>
      </w:tr>
      <w:tr>
        <w:tc>
          <w:tcPr>
            <w:tcW w:type="dxa" w:w="2160"/>
          </w:tcPr>
          <w:p>
            <w:r>
              <w:rPr>
                <w:sz w:val="17"/>
              </w:rPr>
              <w:t>capacity</w:t>
            </w:r>
          </w:p>
        </w:tc>
        <w:tc>
          <w:tcPr>
            <w:tcW w:type="dxa" w:w="1872"/>
          </w:tcPr>
          <w:p>
            <w:r>
              <w:rPr>
                <w:sz w:val="17"/>
              </w:rPr>
              <w:t>SMALLINT</w:t>
            </w:r>
          </w:p>
        </w:tc>
        <w:tc>
          <w:tcPr>
            <w:tcW w:type="dxa" w:w="2160"/>
          </w:tcPr>
          <w:p>
            <w:r>
              <w:rPr>
                <w:sz w:val="17"/>
              </w:rPr>
              <w:t>DEFAULT 4</w:t>
            </w:r>
          </w:p>
        </w:tc>
        <w:tc>
          <w:tcPr>
            <w:tcW w:type="dxa" w:w="3168"/>
          </w:tcPr>
          <w:p>
            <w:r>
              <w:rPr>
                <w:sz w:val="17"/>
              </w:rPr>
            </w:r>
          </w:p>
        </w:tc>
      </w:tr>
      <w:tr>
        <w:tc>
          <w:tcPr>
            <w:tcW w:type="dxa" w:w="2160"/>
          </w:tcPr>
          <w:p>
            <w:r>
              <w:rPr>
                <w:sz w:val="17"/>
              </w:rPr>
              <w:t>status</w:t>
            </w:r>
          </w:p>
        </w:tc>
        <w:tc>
          <w:tcPr>
            <w:tcW w:type="dxa" w:w="1872"/>
          </w:tcPr>
          <w:p>
            <w:r>
              <w:rPr>
                <w:sz w:val="17"/>
              </w:rPr>
              <w:t>VARCHAR(12)</w:t>
            </w:r>
          </w:p>
        </w:tc>
        <w:tc>
          <w:tcPr>
            <w:tcW w:type="dxa" w:w="2160"/>
          </w:tcPr>
          <w:p>
            <w:r>
              <w:rPr>
                <w:sz w:val="17"/>
              </w:rPr>
              <w:t>CHECK IN (AVAILABLE, OCCUPIED, RESERVED, CLEANING)</w:t>
            </w:r>
          </w:p>
        </w:tc>
        <w:tc>
          <w:tcPr>
            <w:tcW w:type="dxa" w:w="3168"/>
          </w:tcPr>
          <w:p>
            <w:r>
              <w:rPr>
                <w:sz w:val="17"/>
              </w:rPr>
              <w:t>FR-091</w:t>
            </w:r>
          </w:p>
        </w:tc>
      </w:tr>
      <w:tr>
        <w:tc>
          <w:tcPr>
            <w:tcW w:type="dxa" w:w="2160"/>
          </w:tcPr>
          <w:p>
            <w:r>
              <w:rPr>
                <w:sz w:val="17"/>
              </w:rPr>
              <w:t>is_active</w:t>
            </w:r>
          </w:p>
        </w:tc>
        <w:tc>
          <w:tcPr>
            <w:tcW w:type="dxa" w:w="1872"/>
          </w:tcPr>
          <w:p>
            <w:r>
              <w:rPr>
                <w:sz w:val="17"/>
              </w:rPr>
              <w:t>BOOLEAN</w:t>
            </w:r>
          </w:p>
        </w:tc>
        <w:tc>
          <w:tcPr>
            <w:tcW w:type="dxa" w:w="2160"/>
          </w:tcPr>
          <w:p>
            <w:r>
              <w:rPr>
                <w:sz w:val="17"/>
              </w:rPr>
              <w:t>DEFAULT true</w:t>
            </w:r>
          </w:p>
        </w:tc>
        <w:tc>
          <w:tcPr>
            <w:tcW w:type="dxa" w:w="3168"/>
          </w:tcPr>
          <w:p>
            <w:r>
              <w:rPr>
                <w:sz w:val="17"/>
              </w:rPr>
            </w:r>
          </w:p>
        </w:tc>
      </w:tr>
    </w:tbl>
    <w:p/>
    <w:p>
      <w:pPr>
        <w:pStyle w:val="Heading3"/>
      </w:pPr>
      <w:r>
        <w:t>order / order_item / order_item_addon</w:t>
      </w:r>
    </w:p>
    <w:p>
      <w:r>
        <w:rPr>
          <w:b w:val="0"/>
          <w:i/>
          <w:sz w:val="19"/>
        </w:rPr>
        <w:t>Sales documents.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order.order_no</w:t>
            </w:r>
          </w:p>
        </w:tc>
        <w:tc>
          <w:tcPr>
            <w:tcW w:type="dxa" w:w="1872"/>
          </w:tcPr>
          <w:p>
            <w:r>
              <w:rPr>
                <w:sz w:val="17"/>
              </w:rPr>
              <w:t>SMALLINT</w:t>
            </w:r>
          </w:p>
        </w:tc>
        <w:tc>
          <w:tcPr>
            <w:tcW w:type="dxa" w:w="2160"/>
          </w:tcPr>
          <w:p>
            <w:r>
              <w:rPr>
                <w:sz w:val="17"/>
              </w:rPr>
              <w:t>UNIQUE(restaurant_id, business_date, order_no)</w:t>
            </w:r>
          </w:p>
        </w:tc>
        <w:tc>
          <w:tcPr>
            <w:tcW w:type="dxa" w:w="3168"/>
          </w:tcPr>
          <w:p>
            <w:r>
              <w:rPr>
                <w:sz w:val="17"/>
              </w:rPr>
              <w:t>Daily sequence (FR-081)</w:t>
            </w:r>
          </w:p>
        </w:tc>
      </w:tr>
      <w:tr>
        <w:tc>
          <w:tcPr>
            <w:tcW w:type="dxa" w:w="2160"/>
          </w:tcPr>
          <w:p>
            <w:r>
              <w:rPr>
                <w:sz w:val="17"/>
              </w:rPr>
              <w:t>order.reference</w:t>
            </w:r>
          </w:p>
        </w:tc>
        <w:tc>
          <w:tcPr>
            <w:tcW w:type="dxa" w:w="1872"/>
          </w:tcPr>
          <w:p>
            <w:r>
              <w:rPr>
                <w:sz w:val="17"/>
              </w:rPr>
              <w:t>UUID</w:t>
            </w:r>
          </w:p>
        </w:tc>
        <w:tc>
          <w:tcPr>
            <w:tcW w:type="dxa" w:w="2160"/>
          </w:tcPr>
          <w:p>
            <w:r>
              <w:rPr>
                <w:sz w:val="17"/>
              </w:rPr>
              <w:t>UNIQUE</w:t>
            </w:r>
          </w:p>
        </w:tc>
        <w:tc>
          <w:tcPr>
            <w:tcW w:type="dxa" w:w="3168"/>
          </w:tcPr>
          <w:p>
            <w:r>
              <w:rPr>
                <w:sz w:val="17"/>
              </w:rPr>
              <w:t>Global reference</w:t>
            </w:r>
          </w:p>
        </w:tc>
      </w:tr>
      <w:tr>
        <w:tc>
          <w:tcPr>
            <w:tcW w:type="dxa" w:w="2160"/>
          </w:tcPr>
          <w:p>
            <w:r>
              <w:rPr>
                <w:sz w:val="17"/>
              </w:rPr>
              <w:t>order.type</w:t>
            </w:r>
          </w:p>
        </w:tc>
        <w:tc>
          <w:tcPr>
            <w:tcW w:type="dxa" w:w="1872"/>
          </w:tcPr>
          <w:p>
            <w:r>
              <w:rPr>
                <w:sz w:val="17"/>
              </w:rPr>
              <w:t>VARCHAR(10)</w:t>
            </w:r>
          </w:p>
        </w:tc>
        <w:tc>
          <w:tcPr>
            <w:tcW w:type="dxa" w:w="2160"/>
          </w:tcPr>
          <w:p>
            <w:r>
              <w:rPr>
                <w:sz w:val="17"/>
              </w:rPr>
              <w:t>CHECK IN (DINE_IN, TAKE_OUT, DELIVERY)</w:t>
            </w:r>
          </w:p>
        </w:tc>
        <w:tc>
          <w:tcPr>
            <w:tcW w:type="dxa" w:w="3168"/>
          </w:tcPr>
          <w:p>
            <w:r>
              <w:rPr>
                <w:sz w:val="17"/>
              </w:rPr>
            </w:r>
          </w:p>
        </w:tc>
      </w:tr>
      <w:tr>
        <w:tc>
          <w:tcPr>
            <w:tcW w:type="dxa" w:w="2160"/>
          </w:tcPr>
          <w:p>
            <w:r>
              <w:rPr>
                <w:sz w:val="17"/>
              </w:rPr>
              <w:t>order.table_id</w:t>
            </w:r>
          </w:p>
        </w:tc>
        <w:tc>
          <w:tcPr>
            <w:tcW w:type="dxa" w:w="1872"/>
          </w:tcPr>
          <w:p>
            <w:r>
              <w:rPr>
                <w:sz w:val="17"/>
              </w:rPr>
              <w:t>BIGINT</w:t>
            </w:r>
          </w:p>
        </w:tc>
        <w:tc>
          <w:tcPr>
            <w:tcW w:type="dxa" w:w="2160"/>
          </w:tcPr>
          <w:p>
            <w:r>
              <w:rPr>
                <w:sz w:val="17"/>
              </w:rPr>
              <w:t>FK NULL; NOT NULL when DINE_IN</w:t>
            </w:r>
          </w:p>
        </w:tc>
        <w:tc>
          <w:tcPr>
            <w:tcW w:type="dxa" w:w="3168"/>
          </w:tcPr>
          <w:p>
            <w:r>
              <w:rPr>
                <w:sz w:val="17"/>
              </w:rPr>
            </w:r>
          </w:p>
        </w:tc>
      </w:tr>
      <w:tr>
        <w:tc>
          <w:tcPr>
            <w:tcW w:type="dxa" w:w="2160"/>
          </w:tcPr>
          <w:p>
            <w:r>
              <w:rPr>
                <w:sz w:val="17"/>
              </w:rPr>
              <w:t>order.status</w:t>
            </w:r>
          </w:p>
        </w:tc>
        <w:tc>
          <w:tcPr>
            <w:tcW w:type="dxa" w:w="1872"/>
          </w:tcPr>
          <w:p>
            <w:r>
              <w:rPr>
                <w:sz w:val="17"/>
              </w:rPr>
              <w:t>VARCHAR(10)</w:t>
            </w:r>
          </w:p>
        </w:tc>
        <w:tc>
          <w:tcPr>
            <w:tcW w:type="dxa" w:w="2160"/>
          </w:tcPr>
          <w:p>
            <w:r>
              <w:rPr>
                <w:sz w:val="17"/>
              </w:rPr>
              <w:t>CHECK per FR-083</w:t>
            </w:r>
          </w:p>
        </w:tc>
        <w:tc>
          <w:tcPr>
            <w:tcW w:type="dxa" w:w="3168"/>
          </w:tcPr>
          <w:p>
            <w:r>
              <w:rPr>
                <w:sz w:val="17"/>
              </w:rPr>
            </w:r>
          </w:p>
        </w:tc>
      </w:tr>
      <w:tr>
        <w:tc>
          <w:tcPr>
            <w:tcW w:type="dxa" w:w="2160"/>
          </w:tcPr>
          <w:p>
            <w:r>
              <w:rPr>
                <w:sz w:val="17"/>
              </w:rPr>
              <w:t>order.business_date</w:t>
            </w:r>
          </w:p>
        </w:tc>
        <w:tc>
          <w:tcPr>
            <w:tcW w:type="dxa" w:w="1872"/>
          </w:tcPr>
          <w:p>
            <w:r>
              <w:rPr>
                <w:sz w:val="17"/>
              </w:rPr>
              <w:t>DATE</w:t>
            </w:r>
          </w:p>
        </w:tc>
        <w:tc>
          <w:tcPr>
            <w:tcW w:type="dxa" w:w="2160"/>
          </w:tcPr>
          <w:p>
            <w:r>
              <w:rPr>
                <w:sz w:val="17"/>
              </w:rPr>
              <w:t>NOT NULL</w:t>
            </w:r>
          </w:p>
        </w:tc>
        <w:tc>
          <w:tcPr>
            <w:tcW w:type="dxa" w:w="3168"/>
          </w:tcPr>
          <w:p>
            <w:r>
              <w:rPr>
                <w:sz w:val="17"/>
              </w:rPr>
              <w:t>Drives day locking (BR-014)</w:t>
            </w:r>
          </w:p>
        </w:tc>
      </w:tr>
      <w:tr>
        <w:tc>
          <w:tcPr>
            <w:tcW w:type="dxa" w:w="2160"/>
          </w:tcPr>
          <w:p>
            <w:r>
              <w:rPr>
                <w:sz w:val="17"/>
              </w:rPr>
              <w:t>order.subtotal / discount_amount / total</w:t>
            </w:r>
          </w:p>
        </w:tc>
        <w:tc>
          <w:tcPr>
            <w:tcW w:type="dxa" w:w="1872"/>
          </w:tcPr>
          <w:p>
            <w:r>
              <w:rPr>
                <w:sz w:val="17"/>
              </w:rPr>
              <w:t>NUMERIC(12,2)</w:t>
            </w:r>
          </w:p>
        </w:tc>
        <w:tc>
          <w:tcPr>
            <w:tcW w:type="dxa" w:w="2160"/>
          </w:tcPr>
          <w:p>
            <w:r>
              <w:rPr>
                <w:sz w:val="17"/>
              </w:rPr>
              <w:t>NOT NULL</w:t>
            </w:r>
          </w:p>
        </w:tc>
        <w:tc>
          <w:tcPr>
            <w:tcW w:type="dxa" w:w="3168"/>
          </w:tcPr>
          <w:p>
            <w:r>
              <w:rPr>
                <w:sz w:val="17"/>
              </w:rPr>
              <w:t>Per BR-011</w:t>
            </w:r>
          </w:p>
        </w:tc>
      </w:tr>
      <w:tr>
        <w:tc>
          <w:tcPr>
            <w:tcW w:type="dxa" w:w="2160"/>
          </w:tcPr>
          <w:p>
            <w:r>
              <w:rPr>
                <w:sz w:val="17"/>
              </w:rPr>
              <w:t>order.discount_type / discount_ref</w:t>
            </w:r>
          </w:p>
        </w:tc>
        <w:tc>
          <w:tcPr>
            <w:tcW w:type="dxa" w:w="1872"/>
          </w:tcPr>
          <w:p>
            <w:r>
              <w:rPr>
                <w:sz w:val="17"/>
              </w:rPr>
              <w:t>VARCHAR(12) / VARCHAR(40)</w:t>
            </w:r>
          </w:p>
        </w:tc>
        <w:tc>
          <w:tcPr>
            <w:tcW w:type="dxa" w:w="2160"/>
          </w:tcPr>
          <w:p>
            <w:r>
              <w:rPr>
                <w:sz w:val="17"/>
              </w:rPr>
              <w:t>NULL</w:t>
            </w:r>
          </w:p>
        </w:tc>
        <w:tc>
          <w:tcPr>
            <w:tcW w:type="dxa" w:w="3168"/>
          </w:tcPr>
          <w:p>
            <w:r>
              <w:rPr>
                <w:sz w:val="17"/>
              </w:rPr>
              <w:t>SENIOR/PWD/MANUAL + ID no. (BR-009)</w:t>
            </w:r>
          </w:p>
        </w:tc>
      </w:tr>
      <w:tr>
        <w:tc>
          <w:tcPr>
            <w:tcW w:type="dxa" w:w="2160"/>
          </w:tcPr>
          <w:p>
            <w:r>
              <w:rPr>
                <w:sz w:val="17"/>
              </w:rPr>
              <w:t>order.vatable_sales / vat_exempt_sales / vat_amount</w:t>
            </w:r>
          </w:p>
        </w:tc>
        <w:tc>
          <w:tcPr>
            <w:tcW w:type="dxa" w:w="1872"/>
          </w:tcPr>
          <w:p>
            <w:r>
              <w:rPr>
                <w:sz w:val="17"/>
              </w:rPr>
              <w:t>NUMERIC(12,2)</w:t>
            </w:r>
          </w:p>
        </w:tc>
        <w:tc>
          <w:tcPr>
            <w:tcW w:type="dxa" w:w="2160"/>
          </w:tcPr>
          <w:p>
            <w:r>
              <w:rPr>
                <w:sz w:val="17"/>
              </w:rPr>
              <w:t>NOT NULL</w:t>
            </w:r>
          </w:p>
        </w:tc>
        <w:tc>
          <w:tcPr>
            <w:tcW w:type="dxa" w:w="3168"/>
          </w:tcPr>
          <w:p>
            <w:r>
              <w:rPr>
                <w:sz w:val="17"/>
              </w:rPr>
              <w:t>Tax breakdown (FR-103)</w:t>
            </w:r>
          </w:p>
        </w:tc>
      </w:tr>
      <w:tr>
        <w:tc>
          <w:tcPr>
            <w:tcW w:type="dxa" w:w="2160"/>
          </w:tcPr>
          <w:p>
            <w:r>
              <w:rPr>
                <w:sz w:val="17"/>
              </w:rPr>
              <w:t>order.customer_name / phone / address</w:t>
            </w:r>
          </w:p>
        </w:tc>
        <w:tc>
          <w:tcPr>
            <w:tcW w:type="dxa" w:w="1872"/>
          </w:tcPr>
          <w:p>
            <w:r>
              <w:rPr>
                <w:sz w:val="17"/>
              </w:rPr>
              <w:t>VARCHAR/TEXT</w:t>
            </w:r>
          </w:p>
        </w:tc>
        <w:tc>
          <w:tcPr>
            <w:tcW w:type="dxa" w:w="2160"/>
          </w:tcPr>
          <w:p>
            <w:r>
              <w:rPr>
                <w:sz w:val="17"/>
              </w:rPr>
              <w:t>required for DELIVERY</w:t>
            </w:r>
          </w:p>
        </w:tc>
        <w:tc>
          <w:tcPr>
            <w:tcW w:type="dxa" w:w="3168"/>
          </w:tcPr>
          <w:p>
            <w:r>
              <w:rPr>
                <w:sz w:val="17"/>
              </w:rPr>
              <w:t>FR-080</w:t>
            </w:r>
          </w:p>
        </w:tc>
      </w:tr>
      <w:tr>
        <w:tc>
          <w:tcPr>
            <w:tcW w:type="dxa" w:w="2160"/>
          </w:tcPr>
          <w:p>
            <w:r>
              <w:rPr>
                <w:sz w:val="17"/>
              </w:rPr>
              <w:t>order.cancel_reason / cancelled_by</w:t>
            </w:r>
          </w:p>
        </w:tc>
        <w:tc>
          <w:tcPr>
            <w:tcW w:type="dxa" w:w="1872"/>
          </w:tcPr>
          <w:p>
            <w:r>
              <w:rPr>
                <w:sz w:val="17"/>
              </w:rPr>
              <w:t>VARCHAR(255)/FK</w:t>
            </w:r>
          </w:p>
        </w:tc>
        <w:tc>
          <w:tcPr>
            <w:tcW w:type="dxa" w:w="2160"/>
          </w:tcPr>
          <w:p>
            <w:r>
              <w:rPr>
                <w:sz w:val="17"/>
              </w:rPr>
              <w:t>required when CANCELLED</w:t>
            </w:r>
          </w:p>
        </w:tc>
        <w:tc>
          <w:tcPr>
            <w:tcW w:type="dxa" w:w="3168"/>
          </w:tcPr>
          <w:p>
            <w:r>
              <w:rPr>
                <w:sz w:val="17"/>
              </w:rPr>
              <w:t>FR-086</w:t>
            </w:r>
          </w:p>
        </w:tc>
      </w:tr>
      <w:tr>
        <w:tc>
          <w:tcPr>
            <w:tcW w:type="dxa" w:w="2160"/>
          </w:tcPr>
          <w:p>
            <w:r>
              <w:rPr>
                <w:sz w:val="17"/>
              </w:rPr>
              <w:t>order_item.menu_item_id</w:t>
            </w:r>
          </w:p>
        </w:tc>
        <w:tc>
          <w:tcPr>
            <w:tcW w:type="dxa" w:w="1872"/>
          </w:tcPr>
          <w:p>
            <w:r>
              <w:rPr>
                <w:sz w:val="17"/>
              </w:rPr>
              <w:t>BIGINT</w:t>
            </w:r>
          </w:p>
        </w:tc>
        <w:tc>
          <w:tcPr>
            <w:tcW w:type="dxa" w:w="2160"/>
          </w:tcPr>
          <w:p>
            <w:r>
              <w:rPr>
                <w:sz w:val="17"/>
              </w:rPr>
              <w:t>FK NOT NULL</w:t>
            </w:r>
          </w:p>
        </w:tc>
        <w:tc>
          <w:tcPr>
            <w:tcW w:type="dxa" w:w="3168"/>
          </w:tcPr>
          <w:p>
            <w:r>
              <w:rPr>
                <w:sz w:val="17"/>
              </w:rPr>
            </w:r>
          </w:p>
        </w:tc>
      </w:tr>
      <w:tr>
        <w:tc>
          <w:tcPr>
            <w:tcW w:type="dxa" w:w="2160"/>
          </w:tcPr>
          <w:p>
            <w:r>
              <w:rPr>
                <w:sz w:val="17"/>
              </w:rPr>
              <w:t>order_item.item_name / unit_price</w:t>
            </w:r>
          </w:p>
        </w:tc>
        <w:tc>
          <w:tcPr>
            <w:tcW w:type="dxa" w:w="1872"/>
          </w:tcPr>
          <w:p>
            <w:r>
              <w:rPr>
                <w:sz w:val="17"/>
              </w:rPr>
              <w:t>VARCHAR / NUMERIC(12,2)</w:t>
            </w:r>
          </w:p>
        </w:tc>
        <w:tc>
          <w:tcPr>
            <w:tcW w:type="dxa" w:w="2160"/>
          </w:tcPr>
          <w:p>
            <w:r>
              <w:rPr>
                <w:sz w:val="17"/>
              </w:rPr>
              <w:t>NOT NULL</w:t>
            </w:r>
          </w:p>
        </w:tc>
        <w:tc>
          <w:tcPr>
            <w:tcW w:type="dxa" w:w="3168"/>
          </w:tcPr>
          <w:p>
            <w:r>
              <w:rPr>
                <w:sz w:val="17"/>
              </w:rPr>
              <w:t>Snapshot at sale (BR-007)</w:t>
            </w:r>
          </w:p>
        </w:tc>
      </w:tr>
      <w:tr>
        <w:tc>
          <w:tcPr>
            <w:tcW w:type="dxa" w:w="2160"/>
          </w:tcPr>
          <w:p>
            <w:r>
              <w:rPr>
                <w:sz w:val="17"/>
              </w:rPr>
              <w:t>order_item.quantity</w:t>
            </w:r>
          </w:p>
        </w:tc>
        <w:tc>
          <w:tcPr>
            <w:tcW w:type="dxa" w:w="1872"/>
          </w:tcPr>
          <w:p>
            <w:r>
              <w:rPr>
                <w:sz w:val="17"/>
              </w:rPr>
              <w:t>SMALLINT</w:t>
            </w:r>
          </w:p>
        </w:tc>
        <w:tc>
          <w:tcPr>
            <w:tcW w:type="dxa" w:w="2160"/>
          </w:tcPr>
          <w:p>
            <w:r>
              <w:rPr>
                <w:sz w:val="17"/>
              </w:rPr>
              <w:t>CHECK ≥ 1</w:t>
            </w:r>
          </w:p>
        </w:tc>
        <w:tc>
          <w:tcPr>
            <w:tcW w:type="dxa" w:w="3168"/>
          </w:tcPr>
          <w:p>
            <w:r>
              <w:rPr>
                <w:sz w:val="17"/>
              </w:rPr>
            </w:r>
          </w:p>
        </w:tc>
      </w:tr>
      <w:tr>
        <w:tc>
          <w:tcPr>
            <w:tcW w:type="dxa" w:w="2160"/>
          </w:tcPr>
          <w:p>
            <w:r>
              <w:rPr>
                <w:sz w:val="17"/>
              </w:rPr>
              <w:t>order_item.notes</w:t>
            </w:r>
          </w:p>
        </w:tc>
        <w:tc>
          <w:tcPr>
            <w:tcW w:type="dxa" w:w="1872"/>
          </w:tcPr>
          <w:p>
            <w:r>
              <w:rPr>
                <w:sz w:val="17"/>
              </w:rPr>
              <w:t>VARCHAR(255)</w:t>
            </w:r>
          </w:p>
        </w:tc>
        <w:tc>
          <w:tcPr>
            <w:tcW w:type="dxa" w:w="2160"/>
          </w:tcPr>
          <w:p>
            <w:r>
              <w:rPr>
                <w:sz w:val="17"/>
              </w:rPr>
            </w:r>
          </w:p>
        </w:tc>
        <w:tc>
          <w:tcPr>
            <w:tcW w:type="dxa" w:w="3168"/>
          </w:tcPr>
          <w:p>
            <w:r>
              <w:rPr>
                <w:sz w:val="17"/>
              </w:rPr>
              <w:t>'No onions'</w:t>
            </w:r>
          </w:p>
        </w:tc>
      </w:tr>
      <w:tr>
        <w:tc>
          <w:tcPr>
            <w:tcW w:type="dxa" w:w="2160"/>
          </w:tcPr>
          <w:p>
            <w:r>
              <w:rPr>
                <w:sz w:val="17"/>
              </w:rPr>
              <w:t>order_item_addon.addon_id / name / price</w:t>
            </w:r>
          </w:p>
        </w:tc>
        <w:tc>
          <w:tcPr>
            <w:tcW w:type="dxa" w:w="1872"/>
          </w:tcPr>
          <w:p>
            <w:r>
              <w:rPr>
                <w:sz w:val="17"/>
              </w:rPr>
              <w:t>FK / VARCHAR / NUMERIC</w:t>
            </w:r>
          </w:p>
        </w:tc>
        <w:tc>
          <w:tcPr>
            <w:tcW w:type="dxa" w:w="2160"/>
          </w:tcPr>
          <w:p>
            <w:r>
              <w:rPr>
                <w:sz w:val="17"/>
              </w:rPr>
              <w:t>NOT NULL</w:t>
            </w:r>
          </w:p>
        </w:tc>
        <w:tc>
          <w:tcPr>
            <w:tcW w:type="dxa" w:w="3168"/>
          </w:tcPr>
          <w:p>
            <w:r>
              <w:rPr>
                <w:sz w:val="17"/>
              </w:rPr>
              <w:t>Snapshot</w:t>
            </w:r>
          </w:p>
        </w:tc>
      </w:tr>
    </w:tbl>
    <w:p/>
    <w:p>
      <w:pPr>
        <w:pStyle w:val="Heading3"/>
      </w:pPr>
      <w:r>
        <w:t>payment</w:t>
      </w:r>
    </w:p>
    <w:p>
      <w:r>
        <w:rPr>
          <w:b w:val="0"/>
          <w:i/>
          <w:sz w:val="19"/>
        </w:rPr>
        <w:t>Append-only settlement records.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order_id</w:t>
            </w:r>
          </w:p>
        </w:tc>
        <w:tc>
          <w:tcPr>
            <w:tcW w:type="dxa" w:w="1872"/>
          </w:tcPr>
          <w:p>
            <w:r>
              <w:rPr>
                <w:sz w:val="17"/>
              </w:rPr>
              <w:t>BIGINT</w:t>
            </w:r>
          </w:p>
        </w:tc>
        <w:tc>
          <w:tcPr>
            <w:tcW w:type="dxa" w:w="2160"/>
          </w:tcPr>
          <w:p>
            <w:r>
              <w:rPr>
                <w:sz w:val="17"/>
              </w:rPr>
              <w:t>FK NOT NULL</w:t>
            </w:r>
          </w:p>
        </w:tc>
        <w:tc>
          <w:tcPr>
            <w:tcW w:type="dxa" w:w="3168"/>
          </w:tcPr>
          <w:p>
            <w:r>
              <w:rPr>
                <w:sz w:val="17"/>
              </w:rPr>
              <w:t>Exactly one order (BR-005)</w:t>
            </w:r>
          </w:p>
        </w:tc>
      </w:tr>
      <w:tr>
        <w:tc>
          <w:tcPr>
            <w:tcW w:type="dxa" w:w="2160"/>
          </w:tcPr>
          <w:p>
            <w:r>
              <w:rPr>
                <w:sz w:val="17"/>
              </w:rPr>
              <w:t>method</w:t>
            </w:r>
          </w:p>
        </w:tc>
        <w:tc>
          <w:tcPr>
            <w:tcW w:type="dxa" w:w="1872"/>
          </w:tcPr>
          <w:p>
            <w:r>
              <w:rPr>
                <w:sz w:val="17"/>
              </w:rPr>
              <w:t>VARCHAR(14)</w:t>
            </w:r>
          </w:p>
        </w:tc>
        <w:tc>
          <w:tcPr>
            <w:tcW w:type="dxa" w:w="2160"/>
          </w:tcPr>
          <w:p>
            <w:r>
              <w:rPr>
                <w:sz w:val="17"/>
              </w:rPr>
              <w:t>CHECK IN (CASH, GCASH, CARD, BANK_TRANSFER)</w:t>
            </w:r>
          </w:p>
        </w:tc>
        <w:tc>
          <w:tcPr>
            <w:tcW w:type="dxa" w:w="3168"/>
          </w:tcPr>
          <w:p>
            <w:r>
              <w:rPr>
                <w:sz w:val="17"/>
              </w:rPr>
              <w:t>FR-100</w:t>
            </w:r>
          </w:p>
        </w:tc>
      </w:tr>
      <w:tr>
        <w:tc>
          <w:tcPr>
            <w:tcW w:type="dxa" w:w="2160"/>
          </w:tcPr>
          <w:p>
            <w:r>
              <w:rPr>
                <w:sz w:val="17"/>
              </w:rPr>
              <w:t>amount</w:t>
            </w:r>
          </w:p>
        </w:tc>
        <w:tc>
          <w:tcPr>
            <w:tcW w:type="dxa" w:w="1872"/>
          </w:tcPr>
          <w:p>
            <w:r>
              <w:rPr>
                <w:sz w:val="17"/>
              </w:rPr>
              <w:t>NUMERIC(12,2)</w:t>
            </w:r>
          </w:p>
        </w:tc>
        <w:tc>
          <w:tcPr>
            <w:tcW w:type="dxa" w:w="2160"/>
          </w:tcPr>
          <w:p>
            <w:r>
              <w:rPr>
                <w:sz w:val="17"/>
              </w:rPr>
              <w:t>NOT NULL (negative = refund)</w:t>
            </w:r>
          </w:p>
        </w:tc>
        <w:tc>
          <w:tcPr>
            <w:tcW w:type="dxa" w:w="3168"/>
          </w:tcPr>
          <w:p>
            <w:r>
              <w:rPr>
                <w:sz w:val="17"/>
              </w:rPr>
              <w:t>FR-105</w:t>
            </w:r>
          </w:p>
        </w:tc>
      </w:tr>
      <w:tr>
        <w:tc>
          <w:tcPr>
            <w:tcW w:type="dxa" w:w="2160"/>
          </w:tcPr>
          <w:p>
            <w:r>
              <w:rPr>
                <w:sz w:val="17"/>
              </w:rPr>
              <w:t>tendered / change_given</w:t>
            </w:r>
          </w:p>
        </w:tc>
        <w:tc>
          <w:tcPr>
            <w:tcW w:type="dxa" w:w="1872"/>
          </w:tcPr>
          <w:p>
            <w:r>
              <w:rPr>
                <w:sz w:val="17"/>
              </w:rPr>
              <w:t>NUMERIC(12,2)</w:t>
            </w:r>
          </w:p>
        </w:tc>
        <w:tc>
          <w:tcPr>
            <w:tcW w:type="dxa" w:w="2160"/>
          </w:tcPr>
          <w:p>
            <w:r>
              <w:rPr>
                <w:sz w:val="17"/>
              </w:rPr>
              <w:t>NULL (cash only)</w:t>
            </w:r>
          </w:p>
        </w:tc>
        <w:tc>
          <w:tcPr>
            <w:tcW w:type="dxa" w:w="3168"/>
          </w:tcPr>
          <w:p>
            <w:r>
              <w:rPr>
                <w:sz w:val="17"/>
              </w:rPr>
              <w:t>FR-101</w:t>
            </w:r>
          </w:p>
        </w:tc>
      </w:tr>
      <w:tr>
        <w:tc>
          <w:tcPr>
            <w:tcW w:type="dxa" w:w="2160"/>
          </w:tcPr>
          <w:p>
            <w:r>
              <w:rPr>
                <w:sz w:val="17"/>
              </w:rPr>
              <w:t>reference_no</w:t>
            </w:r>
          </w:p>
        </w:tc>
        <w:tc>
          <w:tcPr>
            <w:tcW w:type="dxa" w:w="1872"/>
          </w:tcPr>
          <w:p>
            <w:r>
              <w:rPr>
                <w:sz w:val="17"/>
              </w:rPr>
              <w:t>VARCHAR(60)</w:t>
            </w:r>
          </w:p>
        </w:tc>
        <w:tc>
          <w:tcPr>
            <w:tcW w:type="dxa" w:w="2160"/>
          </w:tcPr>
          <w:p>
            <w:r>
              <w:rPr>
                <w:sz w:val="17"/>
              </w:rPr>
              <w:t>required for non-cash</w:t>
            </w:r>
          </w:p>
        </w:tc>
        <w:tc>
          <w:tcPr>
            <w:tcW w:type="dxa" w:w="3168"/>
          </w:tcPr>
          <w:p>
            <w:r>
              <w:rPr>
                <w:sz w:val="17"/>
              </w:rPr>
            </w:r>
          </w:p>
        </w:tc>
      </w:tr>
      <w:tr>
        <w:tc>
          <w:tcPr>
            <w:tcW w:type="dxa" w:w="2160"/>
          </w:tcPr>
          <w:p>
            <w:r>
              <w:rPr>
                <w:sz w:val="17"/>
              </w:rPr>
              <w:t>refund_of_id</w:t>
            </w:r>
          </w:p>
        </w:tc>
        <w:tc>
          <w:tcPr>
            <w:tcW w:type="dxa" w:w="1872"/>
          </w:tcPr>
          <w:p>
            <w:r>
              <w:rPr>
                <w:sz w:val="17"/>
              </w:rPr>
              <w:t>BIGINT</w:t>
            </w:r>
          </w:p>
        </w:tc>
        <w:tc>
          <w:tcPr>
            <w:tcW w:type="dxa" w:w="2160"/>
          </w:tcPr>
          <w:p>
            <w:r>
              <w:rPr>
                <w:sz w:val="17"/>
              </w:rPr>
              <w:t>FK→payment NULL</w:t>
            </w:r>
          </w:p>
        </w:tc>
        <w:tc>
          <w:tcPr>
            <w:tcW w:type="dxa" w:w="3168"/>
          </w:tcPr>
          <w:p>
            <w:r>
              <w:rPr>
                <w:sz w:val="17"/>
              </w:rPr>
              <w:t>Links refund to original</w:t>
            </w:r>
          </w:p>
        </w:tc>
      </w:tr>
      <w:tr>
        <w:tc>
          <w:tcPr>
            <w:tcW w:type="dxa" w:w="2160"/>
          </w:tcPr>
          <w:p>
            <w:r>
              <w:rPr>
                <w:sz w:val="17"/>
              </w:rPr>
              <w:t>received_by</w:t>
            </w:r>
          </w:p>
        </w:tc>
        <w:tc>
          <w:tcPr>
            <w:tcW w:type="dxa" w:w="1872"/>
          </w:tcPr>
          <w:p>
            <w:r>
              <w:rPr>
                <w:sz w:val="17"/>
              </w:rPr>
              <w:t>BIGINT</w:t>
            </w:r>
          </w:p>
        </w:tc>
        <w:tc>
          <w:tcPr>
            <w:tcW w:type="dxa" w:w="2160"/>
          </w:tcPr>
          <w:p>
            <w:r>
              <w:rPr>
                <w:sz w:val="17"/>
              </w:rPr>
              <w:t>FK→user NOT NULL</w:t>
            </w:r>
          </w:p>
        </w:tc>
        <w:tc>
          <w:tcPr>
            <w:tcW w:type="dxa" w:w="3168"/>
          </w:tcPr>
          <w:p>
            <w:r>
              <w:rPr>
                <w:sz w:val="17"/>
              </w:rPr>
            </w:r>
          </w:p>
        </w:tc>
      </w:tr>
      <w:tr>
        <w:tc>
          <w:tcPr>
            <w:tcW w:type="dxa" w:w="2160"/>
          </w:tcPr>
          <w:p>
            <w:r>
              <w:rPr>
                <w:sz w:val="17"/>
              </w:rPr>
              <w:t>receipt_no</w:t>
            </w:r>
          </w:p>
        </w:tc>
        <w:tc>
          <w:tcPr>
            <w:tcW w:type="dxa" w:w="1872"/>
          </w:tcPr>
          <w:p>
            <w:r>
              <w:rPr>
                <w:sz w:val="17"/>
              </w:rPr>
              <w:t>BIGINT</w:t>
            </w:r>
          </w:p>
        </w:tc>
        <w:tc>
          <w:tcPr>
            <w:tcW w:type="dxa" w:w="2160"/>
          </w:tcPr>
          <w:p>
            <w:r>
              <w:rPr>
                <w:sz w:val="17"/>
              </w:rPr>
              <w:t>UNIQUE(restaurant_id, receipt_no)</w:t>
            </w:r>
          </w:p>
        </w:tc>
        <w:tc>
          <w:tcPr>
            <w:tcW w:type="dxa" w:w="3168"/>
          </w:tcPr>
          <w:p>
            <w:r>
              <w:rPr>
                <w:sz w:val="17"/>
              </w:rPr>
              <w:t>Serial receipt number (FR-103)</w:t>
            </w:r>
          </w:p>
        </w:tc>
      </w:tr>
      <w:tr>
        <w:tc>
          <w:tcPr>
            <w:tcW w:type="dxa" w:w="2160"/>
          </w:tcPr>
          <w:p>
            <w:r>
              <w:rPr>
                <w:sz w:val="17"/>
              </w:rPr>
              <w:t>business_date</w:t>
            </w:r>
          </w:p>
        </w:tc>
        <w:tc>
          <w:tcPr>
            <w:tcW w:type="dxa" w:w="1872"/>
          </w:tcPr>
          <w:p>
            <w:r>
              <w:rPr>
                <w:sz w:val="17"/>
              </w:rPr>
              <w:t>DATE</w:t>
            </w:r>
          </w:p>
        </w:tc>
        <w:tc>
          <w:tcPr>
            <w:tcW w:type="dxa" w:w="2160"/>
          </w:tcPr>
          <w:p>
            <w:r>
              <w:rPr>
                <w:sz w:val="17"/>
              </w:rPr>
              <w:t>NOT NULL</w:t>
            </w:r>
          </w:p>
        </w:tc>
        <w:tc>
          <w:tcPr>
            <w:tcW w:type="dxa" w:w="3168"/>
          </w:tcPr>
          <w:p>
            <w:r>
              <w:rPr>
                <w:sz w:val="17"/>
              </w:rPr>
              <w:t>Day locking</w:t>
            </w:r>
          </w:p>
        </w:tc>
      </w:tr>
    </w:tbl>
    <w:p/>
    <w:p>
      <w:pPr>
        <w:pStyle w:val="Heading3"/>
      </w:pPr>
      <w:r>
        <w:t>expense / employee / attendance</w:t>
      </w:r>
    </w:p>
    <w:p>
      <w:r>
        <w:rPr>
          <w:b w:val="0"/>
          <w:i/>
          <w:sz w:val="19"/>
        </w:rPr>
        <w:t>Operating cost &amp; staff records.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expense.category</w:t>
            </w:r>
          </w:p>
        </w:tc>
        <w:tc>
          <w:tcPr>
            <w:tcW w:type="dxa" w:w="1872"/>
          </w:tcPr>
          <w:p>
            <w:r>
              <w:rPr>
                <w:sz w:val="17"/>
              </w:rPr>
              <w:t>VARCHAR(20)</w:t>
            </w:r>
          </w:p>
        </w:tc>
        <w:tc>
          <w:tcPr>
            <w:tcW w:type="dxa" w:w="2160"/>
          </w:tcPr>
          <w:p>
            <w:r>
              <w:rPr>
                <w:sz w:val="17"/>
              </w:rPr>
              <w:t>CHECK per FR-110</w:t>
            </w:r>
          </w:p>
        </w:tc>
        <w:tc>
          <w:tcPr>
            <w:tcW w:type="dxa" w:w="3168"/>
          </w:tcPr>
          <w:p>
            <w:r>
              <w:rPr>
                <w:sz w:val="17"/>
              </w:rPr>
            </w:r>
          </w:p>
        </w:tc>
      </w:tr>
      <w:tr>
        <w:tc>
          <w:tcPr>
            <w:tcW w:type="dxa" w:w="2160"/>
          </w:tcPr>
          <w:p>
            <w:r>
              <w:rPr>
                <w:sz w:val="17"/>
              </w:rPr>
              <w:t>expense.amount</w:t>
            </w:r>
          </w:p>
        </w:tc>
        <w:tc>
          <w:tcPr>
            <w:tcW w:type="dxa" w:w="1872"/>
          </w:tcPr>
          <w:p>
            <w:r>
              <w:rPr>
                <w:sz w:val="17"/>
              </w:rPr>
              <w:t>NUMERIC(12,2)</w:t>
            </w:r>
          </w:p>
        </w:tc>
        <w:tc>
          <w:tcPr>
            <w:tcW w:type="dxa" w:w="2160"/>
          </w:tcPr>
          <w:p>
            <w:r>
              <w:rPr>
                <w:sz w:val="17"/>
              </w:rPr>
              <w:t>CHECK &gt; 0</w:t>
            </w:r>
          </w:p>
        </w:tc>
        <w:tc>
          <w:tcPr>
            <w:tcW w:type="dxa" w:w="3168"/>
          </w:tcPr>
          <w:p>
            <w:r>
              <w:rPr>
                <w:sz w:val="17"/>
              </w:rPr>
            </w:r>
          </w:p>
        </w:tc>
      </w:tr>
      <w:tr>
        <w:tc>
          <w:tcPr>
            <w:tcW w:type="dxa" w:w="2160"/>
          </w:tcPr>
          <w:p>
            <w:r>
              <w:rPr>
                <w:sz w:val="17"/>
              </w:rPr>
              <w:t>expense.expense_date</w:t>
            </w:r>
          </w:p>
        </w:tc>
        <w:tc>
          <w:tcPr>
            <w:tcW w:type="dxa" w:w="1872"/>
          </w:tcPr>
          <w:p>
            <w:r>
              <w:rPr>
                <w:sz w:val="17"/>
              </w:rPr>
              <w:t>DATE</w:t>
            </w:r>
          </w:p>
        </w:tc>
        <w:tc>
          <w:tcPr>
            <w:tcW w:type="dxa" w:w="2160"/>
          </w:tcPr>
          <w:p>
            <w:r>
              <w:rPr>
                <w:sz w:val="17"/>
              </w:rPr>
              <w:t>NOT NULL</w:t>
            </w:r>
          </w:p>
        </w:tc>
        <w:tc>
          <w:tcPr>
            <w:tcW w:type="dxa" w:w="3168"/>
          </w:tcPr>
          <w:p>
            <w:r>
              <w:rPr>
                <w:sz w:val="17"/>
              </w:rPr>
              <w:t>Day locking (FR-113)</w:t>
            </w:r>
          </w:p>
        </w:tc>
      </w:tr>
      <w:tr>
        <w:tc>
          <w:tcPr>
            <w:tcW w:type="dxa" w:w="2160"/>
          </w:tcPr>
          <w:p>
            <w:r>
              <w:rPr>
                <w:sz w:val="17"/>
              </w:rPr>
              <w:t>expense.receipt_key</w:t>
            </w:r>
          </w:p>
        </w:tc>
        <w:tc>
          <w:tcPr>
            <w:tcW w:type="dxa" w:w="1872"/>
          </w:tcPr>
          <w:p>
            <w:r>
              <w:rPr>
                <w:sz w:val="17"/>
              </w:rPr>
              <w:t>VARCHAR(255)</w:t>
            </w:r>
          </w:p>
        </w:tc>
        <w:tc>
          <w:tcPr>
            <w:tcW w:type="dxa" w:w="2160"/>
          </w:tcPr>
          <w:p>
            <w:r>
              <w:rPr>
                <w:sz w:val="17"/>
              </w:rPr>
            </w:r>
          </w:p>
        </w:tc>
        <w:tc>
          <w:tcPr>
            <w:tcW w:type="dxa" w:w="3168"/>
          </w:tcPr>
          <w:p>
            <w:r>
              <w:rPr>
                <w:sz w:val="17"/>
              </w:rPr>
              <w:t>Blob Storage key</w:t>
            </w:r>
          </w:p>
        </w:tc>
      </w:tr>
      <w:tr>
        <w:tc>
          <w:tcPr>
            <w:tcW w:type="dxa" w:w="2160"/>
          </w:tcPr>
          <w:p>
            <w:r>
              <w:rPr>
                <w:sz w:val="17"/>
              </w:rPr>
              <w:t>expense.status</w:t>
            </w:r>
          </w:p>
        </w:tc>
        <w:tc>
          <w:tcPr>
            <w:tcW w:type="dxa" w:w="1872"/>
          </w:tcPr>
          <w:p>
            <w:r>
              <w:rPr>
                <w:sz w:val="17"/>
              </w:rPr>
              <w:t>VARCHAR(10)</w:t>
            </w:r>
          </w:p>
        </w:tc>
        <w:tc>
          <w:tcPr>
            <w:tcW w:type="dxa" w:w="2160"/>
          </w:tcPr>
          <w:p>
            <w:r>
              <w:rPr>
                <w:sz w:val="17"/>
              </w:rPr>
              <w:t>CHECK IN (PENDING, APPROVED)</w:t>
            </w:r>
          </w:p>
        </w:tc>
        <w:tc>
          <w:tcPr>
            <w:tcW w:type="dxa" w:w="3168"/>
          </w:tcPr>
          <w:p>
            <w:r>
              <w:rPr>
                <w:sz w:val="17"/>
              </w:rPr>
              <w:t>FR-111</w:t>
            </w:r>
          </w:p>
        </w:tc>
      </w:tr>
      <w:tr>
        <w:tc>
          <w:tcPr>
            <w:tcW w:type="dxa" w:w="2160"/>
          </w:tcPr>
          <w:p>
            <w:r>
              <w:rPr>
                <w:sz w:val="17"/>
              </w:rPr>
              <w:t>employee.full_name / position</w:t>
            </w:r>
          </w:p>
        </w:tc>
        <w:tc>
          <w:tcPr>
            <w:tcW w:type="dxa" w:w="1872"/>
          </w:tcPr>
          <w:p>
            <w:r>
              <w:rPr>
                <w:sz w:val="17"/>
              </w:rPr>
              <w:t>VARCHAR</w:t>
            </w:r>
          </w:p>
        </w:tc>
        <w:tc>
          <w:tcPr>
            <w:tcW w:type="dxa" w:w="2160"/>
          </w:tcPr>
          <w:p>
            <w:r>
              <w:rPr>
                <w:sz w:val="17"/>
              </w:rPr>
              <w:t>NOT NULL</w:t>
            </w:r>
          </w:p>
        </w:tc>
        <w:tc>
          <w:tcPr>
            <w:tcW w:type="dxa" w:w="3168"/>
          </w:tcPr>
          <w:p>
            <w:r>
              <w:rPr>
                <w:sz w:val="17"/>
              </w:rPr>
            </w:r>
          </w:p>
        </w:tc>
      </w:tr>
      <w:tr>
        <w:tc>
          <w:tcPr>
            <w:tcW w:type="dxa" w:w="2160"/>
          </w:tcPr>
          <w:p>
            <w:r>
              <w:rPr>
                <w:sz w:val="17"/>
              </w:rPr>
              <w:t>employee.daily_rate / monthly_salary</w:t>
            </w:r>
          </w:p>
        </w:tc>
        <w:tc>
          <w:tcPr>
            <w:tcW w:type="dxa" w:w="1872"/>
          </w:tcPr>
          <w:p>
            <w:r>
              <w:rPr>
                <w:sz w:val="17"/>
              </w:rPr>
              <w:t>NUMERIC(12,2)</w:t>
            </w:r>
          </w:p>
        </w:tc>
        <w:tc>
          <w:tcPr>
            <w:tcW w:type="dxa" w:w="2160"/>
          </w:tcPr>
          <w:p>
            <w:r>
              <w:rPr>
                <w:sz w:val="17"/>
              </w:rPr>
              <w:t>NULL; Owner/Manager visibility</w:t>
            </w:r>
          </w:p>
        </w:tc>
        <w:tc>
          <w:tcPr>
            <w:tcW w:type="dxa" w:w="3168"/>
          </w:tcPr>
          <w:p>
            <w:r>
              <w:rPr>
                <w:sz w:val="17"/>
              </w:rPr>
              <w:t>FR-121</w:t>
            </w:r>
          </w:p>
        </w:tc>
      </w:tr>
      <w:tr>
        <w:tc>
          <w:tcPr>
            <w:tcW w:type="dxa" w:w="2160"/>
          </w:tcPr>
          <w:p>
            <w:r>
              <w:rPr>
                <w:sz w:val="17"/>
              </w:rPr>
              <w:t>employee.user_id</w:t>
            </w:r>
          </w:p>
        </w:tc>
        <w:tc>
          <w:tcPr>
            <w:tcW w:type="dxa" w:w="1872"/>
          </w:tcPr>
          <w:p>
            <w:r>
              <w:rPr>
                <w:sz w:val="17"/>
              </w:rPr>
              <w:t>BIGINT</w:t>
            </w:r>
          </w:p>
        </w:tc>
        <w:tc>
          <w:tcPr>
            <w:tcW w:type="dxa" w:w="2160"/>
          </w:tcPr>
          <w:p>
            <w:r>
              <w:rPr>
                <w:sz w:val="17"/>
              </w:rPr>
              <w:t>FK→user NULL UNIQUE</w:t>
            </w:r>
          </w:p>
        </w:tc>
        <w:tc>
          <w:tcPr>
            <w:tcW w:type="dxa" w:w="3168"/>
          </w:tcPr>
          <w:p>
            <w:r>
              <w:rPr>
                <w:sz w:val="17"/>
              </w:rPr>
              <w:t>Optional login link</w:t>
            </w:r>
          </w:p>
        </w:tc>
      </w:tr>
      <w:tr>
        <w:tc>
          <w:tcPr>
            <w:tcW w:type="dxa" w:w="2160"/>
          </w:tcPr>
          <w:p>
            <w:r>
              <w:rPr>
                <w:sz w:val="17"/>
              </w:rPr>
              <w:t>attendance.employee_id / work_date</w:t>
            </w:r>
          </w:p>
        </w:tc>
        <w:tc>
          <w:tcPr>
            <w:tcW w:type="dxa" w:w="1872"/>
          </w:tcPr>
          <w:p>
            <w:r>
              <w:rPr>
                <w:sz w:val="17"/>
              </w:rPr>
              <w:t>FK / DATE</w:t>
            </w:r>
          </w:p>
        </w:tc>
        <w:tc>
          <w:tcPr>
            <w:tcW w:type="dxa" w:w="2160"/>
          </w:tcPr>
          <w:p>
            <w:r>
              <w:rPr>
                <w:sz w:val="17"/>
              </w:rPr>
              <w:t>UNIQUE together</w:t>
            </w:r>
          </w:p>
        </w:tc>
        <w:tc>
          <w:tcPr>
            <w:tcW w:type="dxa" w:w="3168"/>
          </w:tcPr>
          <w:p>
            <w:r>
              <w:rPr>
                <w:sz w:val="17"/>
              </w:rPr>
            </w:r>
          </w:p>
        </w:tc>
      </w:tr>
      <w:tr>
        <w:tc>
          <w:tcPr>
            <w:tcW w:type="dxa" w:w="2160"/>
          </w:tcPr>
          <w:p>
            <w:r>
              <w:rPr>
                <w:sz w:val="17"/>
              </w:rPr>
              <w:t>attendance.clock_in / clock_out</w:t>
            </w:r>
          </w:p>
        </w:tc>
        <w:tc>
          <w:tcPr>
            <w:tcW w:type="dxa" w:w="1872"/>
          </w:tcPr>
          <w:p>
            <w:r>
              <w:rPr>
                <w:sz w:val="17"/>
              </w:rPr>
              <w:t>TIMESTAMPTZ</w:t>
            </w:r>
          </w:p>
        </w:tc>
        <w:tc>
          <w:tcPr>
            <w:tcW w:type="dxa" w:w="2160"/>
          </w:tcPr>
          <w:p>
            <w:r>
              <w:rPr>
                <w:sz w:val="17"/>
              </w:rPr>
            </w:r>
          </w:p>
        </w:tc>
        <w:tc>
          <w:tcPr>
            <w:tcW w:type="dxa" w:w="3168"/>
          </w:tcPr>
          <w:p>
            <w:r>
              <w:rPr>
                <w:sz w:val="17"/>
              </w:rPr>
              <w:t>FR-122</w:t>
            </w:r>
          </w:p>
        </w:tc>
      </w:tr>
    </w:tbl>
    <w:p/>
    <w:p>
      <w:pPr>
        <w:pStyle w:val="Heading3"/>
      </w:pPr>
      <w:r>
        <w:t>daily_closing / notification / audit_log</w:t>
      </w:r>
    </w:p>
    <w:p>
      <w:r>
        <w:rPr>
          <w:b w:val="0"/>
          <w:i/>
          <w:sz w:val="19"/>
        </w:rPr>
        <w:t>Closing, alerts, and audit.</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160"/>
            <w:shd w:val="clear" w:fill="1F4E79"/>
          </w:tcPr>
          <w:p>
            <w:r>
              <w:rPr>
                <w:b/>
                <w:color w:val="FFFFFF"/>
                <w:sz w:val="17"/>
              </w:rPr>
              <w:t>Column</w:t>
            </w:r>
          </w:p>
        </w:tc>
        <w:tc>
          <w:tcPr>
            <w:tcW w:type="dxa" w:w="1872"/>
            <w:shd w:val="clear" w:fill="1F4E79"/>
          </w:tcPr>
          <w:p>
            <w:r>
              <w:rPr>
                <w:b/>
                <w:color w:val="FFFFFF"/>
                <w:sz w:val="17"/>
              </w:rPr>
              <w:t>Type</w:t>
            </w:r>
          </w:p>
        </w:tc>
        <w:tc>
          <w:tcPr>
            <w:tcW w:type="dxa" w:w="2160"/>
            <w:shd w:val="clear" w:fill="1F4E79"/>
          </w:tcPr>
          <w:p>
            <w:r>
              <w:rPr>
                <w:b/>
                <w:color w:val="FFFFFF"/>
                <w:sz w:val="17"/>
              </w:rPr>
              <w:t>Constraints</w:t>
            </w:r>
          </w:p>
        </w:tc>
        <w:tc>
          <w:tcPr>
            <w:tcW w:type="dxa" w:w="3168"/>
            <w:shd w:val="clear" w:fill="1F4E79"/>
          </w:tcPr>
          <w:p>
            <w:r>
              <w:rPr>
                <w:b/>
                <w:color w:val="FFFFFF"/>
                <w:sz w:val="17"/>
              </w:rPr>
              <w:t>Description</w:t>
            </w:r>
          </w:p>
        </w:tc>
      </w:tr>
      <w:tr>
        <w:tc>
          <w:tcPr>
            <w:tcW w:type="dxa" w:w="2160"/>
          </w:tcPr>
          <w:p>
            <w:r>
              <w:rPr>
                <w:sz w:val="17"/>
              </w:rPr>
              <w:t>closing.business_date</w:t>
            </w:r>
          </w:p>
        </w:tc>
        <w:tc>
          <w:tcPr>
            <w:tcW w:type="dxa" w:w="1872"/>
          </w:tcPr>
          <w:p>
            <w:r>
              <w:rPr>
                <w:sz w:val="17"/>
              </w:rPr>
              <w:t>DATE</w:t>
            </w:r>
          </w:p>
        </w:tc>
        <w:tc>
          <w:tcPr>
            <w:tcW w:type="dxa" w:w="2160"/>
          </w:tcPr>
          <w:p>
            <w:r>
              <w:rPr>
                <w:sz w:val="17"/>
              </w:rPr>
              <w:t>UNIQUE(restaurant_id, business_date)</w:t>
            </w:r>
          </w:p>
        </w:tc>
        <w:tc>
          <w:tcPr>
            <w:tcW w:type="dxa" w:w="3168"/>
          </w:tcPr>
          <w:p>
            <w:r>
              <w:rPr>
                <w:sz w:val="17"/>
              </w:rPr>
              <w:t>One closing per day</w:t>
            </w:r>
          </w:p>
        </w:tc>
      </w:tr>
      <w:tr>
        <w:tc>
          <w:tcPr>
            <w:tcW w:type="dxa" w:w="2160"/>
          </w:tcPr>
          <w:p>
            <w:r>
              <w:rPr>
                <w:sz w:val="17"/>
              </w:rPr>
              <w:t>closing.opening_float / expected_cash / counted_cash / variance</w:t>
            </w:r>
          </w:p>
        </w:tc>
        <w:tc>
          <w:tcPr>
            <w:tcW w:type="dxa" w:w="1872"/>
          </w:tcPr>
          <w:p>
            <w:r>
              <w:rPr>
                <w:sz w:val="17"/>
              </w:rPr>
              <w:t>NUMERIC(12,2)</w:t>
            </w:r>
          </w:p>
        </w:tc>
        <w:tc>
          <w:tcPr>
            <w:tcW w:type="dxa" w:w="2160"/>
          </w:tcPr>
          <w:p>
            <w:r>
              <w:rPr>
                <w:sz w:val="17"/>
              </w:rPr>
              <w:t>NOT NULL</w:t>
            </w:r>
          </w:p>
        </w:tc>
        <w:tc>
          <w:tcPr>
            <w:tcW w:type="dxa" w:w="3168"/>
          </w:tcPr>
          <w:p>
            <w:r>
              <w:rPr>
                <w:sz w:val="17"/>
              </w:rPr>
              <w:t>FR-140, FR-145</w:t>
            </w:r>
          </w:p>
        </w:tc>
      </w:tr>
      <w:tr>
        <w:tc>
          <w:tcPr>
            <w:tcW w:type="dxa" w:w="2160"/>
          </w:tcPr>
          <w:p>
            <w:r>
              <w:rPr>
                <w:sz w:val="17"/>
              </w:rPr>
              <w:t>closing.variance_note</w:t>
            </w:r>
          </w:p>
        </w:tc>
        <w:tc>
          <w:tcPr>
            <w:tcW w:type="dxa" w:w="1872"/>
          </w:tcPr>
          <w:p>
            <w:r>
              <w:rPr>
                <w:sz w:val="17"/>
              </w:rPr>
              <w:t>VARCHAR(255)</w:t>
            </w:r>
          </w:p>
        </w:tc>
        <w:tc>
          <w:tcPr>
            <w:tcW w:type="dxa" w:w="2160"/>
          </w:tcPr>
          <w:p>
            <w:r>
              <w:rPr>
                <w:sz w:val="17"/>
              </w:rPr>
              <w:t>required if |variance| &gt; 100</w:t>
            </w:r>
          </w:p>
        </w:tc>
        <w:tc>
          <w:tcPr>
            <w:tcW w:type="dxa" w:w="3168"/>
          </w:tcPr>
          <w:p>
            <w:r>
              <w:rPr>
                <w:sz w:val="17"/>
              </w:rPr>
              <w:t>FR-141</w:t>
            </w:r>
          </w:p>
        </w:tc>
      </w:tr>
      <w:tr>
        <w:tc>
          <w:tcPr>
            <w:tcW w:type="dxa" w:w="2160"/>
          </w:tcPr>
          <w:p>
            <w:r>
              <w:rPr>
                <w:sz w:val="17"/>
              </w:rPr>
              <w:t>closing.status</w:t>
            </w:r>
          </w:p>
        </w:tc>
        <w:tc>
          <w:tcPr>
            <w:tcW w:type="dxa" w:w="1872"/>
          </w:tcPr>
          <w:p>
            <w:r>
              <w:rPr>
                <w:sz w:val="17"/>
              </w:rPr>
              <w:t>VARCHAR(10)</w:t>
            </w:r>
          </w:p>
        </w:tc>
        <w:tc>
          <w:tcPr>
            <w:tcW w:type="dxa" w:w="2160"/>
          </w:tcPr>
          <w:p>
            <w:r>
              <w:rPr>
                <w:sz w:val="17"/>
              </w:rPr>
              <w:t>CHECK IN (CLOSED, REOPENED)</w:t>
            </w:r>
          </w:p>
        </w:tc>
        <w:tc>
          <w:tcPr>
            <w:tcW w:type="dxa" w:w="3168"/>
          </w:tcPr>
          <w:p>
            <w:r>
              <w:rPr>
                <w:sz w:val="17"/>
              </w:rPr>
              <w:t>FR-144</w:t>
            </w:r>
          </w:p>
        </w:tc>
      </w:tr>
      <w:tr>
        <w:tc>
          <w:tcPr>
            <w:tcW w:type="dxa" w:w="2160"/>
          </w:tcPr>
          <w:p>
            <w:r>
              <w:rPr>
                <w:sz w:val="17"/>
              </w:rPr>
              <w:t>closing.closed_by / reopened_by</w:t>
            </w:r>
          </w:p>
        </w:tc>
        <w:tc>
          <w:tcPr>
            <w:tcW w:type="dxa" w:w="1872"/>
          </w:tcPr>
          <w:p>
            <w:r>
              <w:rPr>
                <w:sz w:val="17"/>
              </w:rPr>
              <w:t>FK→user</w:t>
            </w:r>
          </w:p>
        </w:tc>
        <w:tc>
          <w:tcPr>
            <w:tcW w:type="dxa" w:w="2160"/>
          </w:tcPr>
          <w:p>
            <w:r>
              <w:rPr>
                <w:sz w:val="17"/>
              </w:rPr>
            </w:r>
          </w:p>
        </w:tc>
        <w:tc>
          <w:tcPr>
            <w:tcW w:type="dxa" w:w="3168"/>
          </w:tcPr>
          <w:p>
            <w:r>
              <w:rPr>
                <w:sz w:val="17"/>
              </w:rPr>
            </w:r>
          </w:p>
        </w:tc>
      </w:tr>
      <w:tr>
        <w:tc>
          <w:tcPr>
            <w:tcW w:type="dxa" w:w="2160"/>
          </w:tcPr>
          <w:p>
            <w:r>
              <w:rPr>
                <w:sz w:val="17"/>
              </w:rPr>
              <w:t>notification.type / title / body</w:t>
            </w:r>
          </w:p>
        </w:tc>
        <w:tc>
          <w:tcPr>
            <w:tcW w:type="dxa" w:w="1872"/>
          </w:tcPr>
          <w:p>
            <w:r>
              <w:rPr>
                <w:sz w:val="17"/>
              </w:rPr>
              <w:t>VARCHAR / VARCHAR / TEXT</w:t>
            </w:r>
          </w:p>
        </w:tc>
        <w:tc>
          <w:tcPr>
            <w:tcW w:type="dxa" w:w="2160"/>
          </w:tcPr>
          <w:p>
            <w:r>
              <w:rPr>
                <w:sz w:val="17"/>
              </w:rPr>
              <w:t>NOT NULL</w:t>
            </w:r>
          </w:p>
        </w:tc>
        <w:tc>
          <w:tcPr>
            <w:tcW w:type="dxa" w:w="3168"/>
          </w:tcPr>
          <w:p>
            <w:r>
              <w:rPr>
                <w:sz w:val="17"/>
              </w:rPr>
              <w:t>FR-150</w:t>
            </w:r>
          </w:p>
        </w:tc>
      </w:tr>
      <w:tr>
        <w:tc>
          <w:tcPr>
            <w:tcW w:type="dxa" w:w="2160"/>
          </w:tcPr>
          <w:p>
            <w:r>
              <w:rPr>
                <w:sz w:val="17"/>
              </w:rPr>
              <w:t>notification.target_role / user_id</w:t>
            </w:r>
          </w:p>
        </w:tc>
        <w:tc>
          <w:tcPr>
            <w:tcW w:type="dxa" w:w="1872"/>
          </w:tcPr>
          <w:p>
            <w:r>
              <w:rPr>
                <w:sz w:val="17"/>
              </w:rPr>
              <w:t>VARCHAR / FK NULL</w:t>
            </w:r>
          </w:p>
        </w:tc>
        <w:tc>
          <w:tcPr>
            <w:tcW w:type="dxa" w:w="2160"/>
          </w:tcPr>
          <w:p>
            <w:r>
              <w:rPr>
                <w:sz w:val="17"/>
              </w:rPr>
              <w:t>role- or user-addressed</w:t>
            </w:r>
          </w:p>
        </w:tc>
        <w:tc>
          <w:tcPr>
            <w:tcW w:type="dxa" w:w="3168"/>
          </w:tcPr>
          <w:p>
            <w:r>
              <w:rPr>
                <w:sz w:val="17"/>
              </w:rPr>
              <w:t>FR-151</w:t>
            </w:r>
          </w:p>
        </w:tc>
      </w:tr>
      <w:tr>
        <w:tc>
          <w:tcPr>
            <w:tcW w:type="dxa" w:w="2160"/>
          </w:tcPr>
          <w:p>
            <w:r>
              <w:rPr>
                <w:sz w:val="17"/>
              </w:rPr>
              <w:t>notification.read_at</w:t>
            </w:r>
          </w:p>
        </w:tc>
        <w:tc>
          <w:tcPr>
            <w:tcW w:type="dxa" w:w="1872"/>
          </w:tcPr>
          <w:p>
            <w:r>
              <w:rPr>
                <w:sz w:val="17"/>
              </w:rPr>
              <w:t>TIMESTAMPTZ</w:t>
            </w:r>
          </w:p>
        </w:tc>
        <w:tc>
          <w:tcPr>
            <w:tcW w:type="dxa" w:w="2160"/>
          </w:tcPr>
          <w:p>
            <w:r>
              <w:rPr>
                <w:sz w:val="17"/>
              </w:rPr>
              <w:t>NULL</w:t>
            </w:r>
          </w:p>
        </w:tc>
        <w:tc>
          <w:tcPr>
            <w:tcW w:type="dxa" w:w="3168"/>
          </w:tcPr>
          <w:p>
            <w:r>
              <w:rPr>
                <w:sz w:val="17"/>
              </w:rPr>
              <w:t>FR-152</w:t>
            </w:r>
          </w:p>
        </w:tc>
      </w:tr>
      <w:tr>
        <w:tc>
          <w:tcPr>
            <w:tcW w:type="dxa" w:w="2160"/>
          </w:tcPr>
          <w:p>
            <w:r>
              <w:rPr>
                <w:sz w:val="17"/>
              </w:rPr>
              <w:t>audit_log.actor_id / role</w:t>
            </w:r>
          </w:p>
        </w:tc>
        <w:tc>
          <w:tcPr>
            <w:tcW w:type="dxa" w:w="1872"/>
          </w:tcPr>
          <w:p>
            <w:r>
              <w:rPr>
                <w:sz w:val="17"/>
              </w:rPr>
              <w:t>FK / VARCHAR</w:t>
            </w:r>
          </w:p>
        </w:tc>
        <w:tc>
          <w:tcPr>
            <w:tcW w:type="dxa" w:w="2160"/>
          </w:tcPr>
          <w:p>
            <w:r>
              <w:rPr>
                <w:sz w:val="17"/>
              </w:rPr>
              <w:t>NOT NULL</w:t>
            </w:r>
          </w:p>
        </w:tc>
        <w:tc>
          <w:tcPr>
            <w:tcW w:type="dxa" w:w="3168"/>
          </w:tcPr>
          <w:p>
            <w:r>
              <w:rPr>
                <w:sz w:val="17"/>
              </w:rPr>
              <w:t>FR-161</w:t>
            </w:r>
          </w:p>
        </w:tc>
      </w:tr>
      <w:tr>
        <w:tc>
          <w:tcPr>
            <w:tcW w:type="dxa" w:w="2160"/>
          </w:tcPr>
          <w:p>
            <w:r>
              <w:rPr>
                <w:sz w:val="17"/>
              </w:rPr>
              <w:t>audit_log.action / entity / entity_id</w:t>
            </w:r>
          </w:p>
        </w:tc>
        <w:tc>
          <w:tcPr>
            <w:tcW w:type="dxa" w:w="1872"/>
          </w:tcPr>
          <w:p>
            <w:r>
              <w:rPr>
                <w:sz w:val="17"/>
              </w:rPr>
              <w:t>VARCHAR</w:t>
            </w:r>
          </w:p>
        </w:tc>
        <w:tc>
          <w:tcPr>
            <w:tcW w:type="dxa" w:w="2160"/>
          </w:tcPr>
          <w:p>
            <w:r>
              <w:rPr>
                <w:sz w:val="17"/>
              </w:rPr>
              <w:t>NOT NULL</w:t>
            </w:r>
          </w:p>
        </w:tc>
        <w:tc>
          <w:tcPr>
            <w:tcW w:type="dxa" w:w="3168"/>
          </w:tcPr>
          <w:p>
            <w:r>
              <w:rPr>
                <w:sz w:val="17"/>
              </w:rPr>
            </w:r>
          </w:p>
        </w:tc>
      </w:tr>
      <w:tr>
        <w:tc>
          <w:tcPr>
            <w:tcW w:type="dxa" w:w="2160"/>
          </w:tcPr>
          <w:p>
            <w:r>
              <w:rPr>
                <w:sz w:val="17"/>
              </w:rPr>
              <w:t>audit_log.before / after</w:t>
            </w:r>
          </w:p>
        </w:tc>
        <w:tc>
          <w:tcPr>
            <w:tcW w:type="dxa" w:w="1872"/>
          </w:tcPr>
          <w:p>
            <w:r>
              <w:rPr>
                <w:sz w:val="17"/>
              </w:rPr>
              <w:t>JSONB</w:t>
            </w:r>
          </w:p>
        </w:tc>
        <w:tc>
          <w:tcPr>
            <w:tcW w:type="dxa" w:w="2160"/>
          </w:tcPr>
          <w:p>
            <w:r>
              <w:rPr>
                <w:sz w:val="17"/>
              </w:rPr>
              <w:t>NULL</w:t>
            </w:r>
          </w:p>
        </w:tc>
        <w:tc>
          <w:tcPr>
            <w:tcW w:type="dxa" w:w="3168"/>
          </w:tcPr>
          <w:p>
            <w:r>
              <w:rPr>
                <w:sz w:val="17"/>
              </w:rPr>
              <w:t>Update snapshots</w:t>
            </w:r>
          </w:p>
        </w:tc>
      </w:tr>
      <w:tr>
        <w:tc>
          <w:tcPr>
            <w:tcW w:type="dxa" w:w="2160"/>
          </w:tcPr>
          <w:p>
            <w:r>
              <w:rPr>
                <w:sz w:val="17"/>
              </w:rPr>
              <w:t>audit_log.ip / user_agent</w:t>
            </w:r>
          </w:p>
        </w:tc>
        <w:tc>
          <w:tcPr>
            <w:tcW w:type="dxa" w:w="1872"/>
          </w:tcPr>
          <w:p>
            <w:r>
              <w:rPr>
                <w:sz w:val="17"/>
              </w:rPr>
              <w:t>INET / VARCHAR(255)</w:t>
            </w:r>
          </w:p>
        </w:tc>
        <w:tc>
          <w:tcPr>
            <w:tcW w:type="dxa" w:w="2160"/>
          </w:tcPr>
          <w:p>
            <w:r>
              <w:rPr>
                <w:sz w:val="17"/>
              </w:rPr>
            </w:r>
          </w:p>
        </w:tc>
        <w:tc>
          <w:tcPr>
            <w:tcW w:type="dxa" w:w="3168"/>
          </w:tcPr>
          <w:p>
            <w:r>
              <w:rPr>
                <w:sz w:val="17"/>
              </w:rPr>
            </w:r>
          </w:p>
        </w:tc>
      </w:tr>
    </w:tbl>
    <w:p/>
    <w:p>
      <w:r/>
    </w:p>
    <w:p>
      <w:pPr>
        <w:pStyle w:val="Heading1"/>
      </w:pPr>
      <w:r>
        <w:t>10. API Specification</w:t>
      </w:r>
    </w:p>
    <w:p>
      <w:pPr>
        <w:pStyle w:val="Heading2"/>
      </w:pPr>
      <w:r>
        <w:t>10.1 Conventions</w:t>
      </w:r>
    </w:p>
    <w:p>
      <w:pPr>
        <w:pStyle w:val="ListBullet"/>
      </w:pPr>
      <w:r>
        <w:rPr>
          <w:sz w:val="20"/>
        </w:rPr>
        <w:t>Base URL: https://api.tapsi.ph/api/v1 — all endpoints below are relative to it.</w:t>
      </w:r>
    </w:p>
    <w:p>
      <w:pPr>
        <w:pStyle w:val="ListBullet"/>
      </w:pPr>
      <w:r>
        <w:rPr>
          <w:sz w:val="20"/>
        </w:rPr>
        <w:t>Authentication: Authorization: Bearer &lt;access_token&gt; on every endpoint except auth/register/reset.</w:t>
      </w:r>
    </w:p>
    <w:p>
      <w:pPr>
        <w:pStyle w:val="ListBullet"/>
      </w:pPr>
      <w:r>
        <w:rPr>
          <w:sz w:val="20"/>
        </w:rPr>
        <w:t>Content type: application/json; image uploads use multipart/form-data.</w:t>
      </w:r>
    </w:p>
    <w:p>
      <w:pPr>
        <w:pStyle w:val="ListBullet"/>
      </w:pPr>
      <w:r>
        <w:rPr>
          <w:sz w:val="20"/>
        </w:rPr>
        <w:t>Pagination: ?page=&amp;page_size= (default 25, max 100); responses include count, next, previous, results.</w:t>
      </w:r>
    </w:p>
    <w:p>
      <w:pPr>
        <w:pStyle w:val="ListBullet"/>
      </w:pPr>
      <w:r>
        <w:rPr>
          <w:sz w:val="20"/>
        </w:rPr>
        <w:t>Filtering: documented query params per resource; dates as YYYY-MM-DD (Asia/Manila business dates).</w:t>
      </w:r>
    </w:p>
    <w:p>
      <w:pPr>
        <w:pStyle w:val="ListBullet"/>
      </w:pPr>
      <w:r>
        <w:rPr>
          <w:sz w:val="20"/>
        </w:rPr>
        <w:t>Errors: RFC 9457 problem-style JSON: {"code": "INSUFFICIENT_STOCK", "detail": "...", "errors": {field: [msg]}}.</w:t>
      </w:r>
    </w:p>
    <w:p>
      <w:pPr>
        <w:pStyle w:val="ListBullet"/>
      </w:pPr>
      <w:r>
        <w:rPr>
          <w:sz w:val="20"/>
        </w:rPr>
        <w:t>Status codes: 200/201 success, 400 validation, 401 unauthenticated, 403 forbidden, 404 not found (or cross-tenant), 409 conflict (state machine), 423 locked (closed day), 429 rate-limited.</w:t>
      </w:r>
    </w:p>
    <w:p>
      <w:pPr>
        <w:pStyle w:val="ListBullet"/>
      </w:pPr>
      <w:r>
        <w:rPr>
          <w:sz w:val="20"/>
        </w:rPr>
        <w:t>Idempotency: POST /orders and POST /orders/{id}/payments accept an Idempotency-Key header (NFR-014).</w:t>
      </w:r>
    </w:p>
    <w:p>
      <w:pPr>
        <w:pStyle w:val="Heading3"/>
      </w:pPr>
      <w:r>
        <w:t>10.2 Authentication</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1152"/>
            <w:shd w:val="clear" w:fill="1F4E79"/>
          </w:tcPr>
          <w:p>
            <w:r>
              <w:rPr>
                <w:b/>
                <w:color w:val="FFFFFF"/>
                <w:sz w:val="17"/>
              </w:rPr>
              <w:t>Method</w:t>
            </w:r>
          </w:p>
        </w:tc>
        <w:tc>
          <w:tcPr>
            <w:tcW w:type="dxa" w:w="3744"/>
            <w:shd w:val="clear" w:fill="1F4E79"/>
          </w:tcPr>
          <w:p>
            <w:r>
              <w:rPr>
                <w:b/>
                <w:color w:val="FFFFFF"/>
                <w:sz w:val="17"/>
              </w:rPr>
              <w:t>Path</w:t>
            </w:r>
          </w:p>
        </w:tc>
        <w:tc>
          <w:tcPr>
            <w:tcW w:type="dxa" w:w="3024"/>
            <w:shd w:val="clear" w:fill="1F4E79"/>
          </w:tcPr>
          <w:p>
            <w:r>
              <w:rPr>
                <w:b/>
                <w:color w:val="FFFFFF"/>
                <w:sz w:val="17"/>
              </w:rPr>
              <w:t>Description</w:t>
            </w:r>
          </w:p>
        </w:tc>
        <w:tc>
          <w:tcPr>
            <w:tcW w:type="dxa" w:w="1440"/>
            <w:shd w:val="clear" w:fill="1F4E79"/>
          </w:tcPr>
          <w:p>
            <w:r>
              <w:rPr>
                <w:b/>
                <w:color w:val="FFFFFF"/>
                <w:sz w:val="17"/>
              </w:rPr>
              <w:t>Roles</w:t>
            </w:r>
          </w:p>
        </w:tc>
      </w:tr>
      <w:tr>
        <w:tc>
          <w:tcPr>
            <w:tcW w:type="dxa" w:w="1152"/>
          </w:tcPr>
          <w:p>
            <w:r>
              <w:rPr>
                <w:sz w:val="17"/>
              </w:rPr>
              <w:t>POST</w:t>
            </w:r>
          </w:p>
        </w:tc>
        <w:tc>
          <w:tcPr>
            <w:tcW w:type="dxa" w:w="3744"/>
          </w:tcPr>
          <w:p>
            <w:r>
              <w:rPr>
                <w:sz w:val="17"/>
              </w:rPr>
              <w:t>/auth/login</w:t>
            </w:r>
          </w:p>
        </w:tc>
        <w:tc>
          <w:tcPr>
            <w:tcW w:type="dxa" w:w="3024"/>
          </w:tcPr>
          <w:p>
            <w:r>
              <w:rPr>
                <w:sz w:val="17"/>
              </w:rPr>
              <w:t>Obtain access + refresh tokens</w:t>
            </w:r>
          </w:p>
        </w:tc>
        <w:tc>
          <w:tcPr>
            <w:tcW w:type="dxa" w:w="1440"/>
          </w:tcPr>
          <w:p>
            <w:r>
              <w:rPr>
                <w:sz w:val="17"/>
              </w:rPr>
              <w:t>All</w:t>
            </w:r>
          </w:p>
        </w:tc>
      </w:tr>
      <w:tr>
        <w:tc>
          <w:tcPr>
            <w:tcW w:type="dxa" w:w="1152"/>
          </w:tcPr>
          <w:p>
            <w:r>
              <w:rPr>
                <w:sz w:val="17"/>
              </w:rPr>
              <w:t>POST</w:t>
            </w:r>
          </w:p>
        </w:tc>
        <w:tc>
          <w:tcPr>
            <w:tcW w:type="dxa" w:w="3744"/>
          </w:tcPr>
          <w:p>
            <w:r>
              <w:rPr>
                <w:sz w:val="17"/>
              </w:rPr>
              <w:t>/auth/refresh</w:t>
            </w:r>
          </w:p>
        </w:tc>
        <w:tc>
          <w:tcPr>
            <w:tcW w:type="dxa" w:w="3024"/>
          </w:tcPr>
          <w:p>
            <w:r>
              <w:rPr>
                <w:sz w:val="17"/>
              </w:rPr>
              <w:t>Rotate refresh, new access token</w:t>
            </w:r>
          </w:p>
        </w:tc>
        <w:tc>
          <w:tcPr>
            <w:tcW w:type="dxa" w:w="1440"/>
          </w:tcPr>
          <w:p>
            <w:r>
              <w:rPr>
                <w:sz w:val="17"/>
              </w:rPr>
              <w:t>All</w:t>
            </w:r>
          </w:p>
        </w:tc>
      </w:tr>
      <w:tr>
        <w:tc>
          <w:tcPr>
            <w:tcW w:type="dxa" w:w="1152"/>
          </w:tcPr>
          <w:p>
            <w:r>
              <w:rPr>
                <w:sz w:val="17"/>
              </w:rPr>
              <w:t>POST</w:t>
            </w:r>
          </w:p>
        </w:tc>
        <w:tc>
          <w:tcPr>
            <w:tcW w:type="dxa" w:w="3744"/>
          </w:tcPr>
          <w:p>
            <w:r>
              <w:rPr>
                <w:sz w:val="17"/>
              </w:rPr>
              <w:t>/auth/logout</w:t>
            </w:r>
          </w:p>
        </w:tc>
        <w:tc>
          <w:tcPr>
            <w:tcW w:type="dxa" w:w="3024"/>
          </w:tcPr>
          <w:p>
            <w:r>
              <w:rPr>
                <w:sz w:val="17"/>
              </w:rPr>
              <w:t>Blacklist refresh token</w:t>
            </w:r>
          </w:p>
        </w:tc>
        <w:tc>
          <w:tcPr>
            <w:tcW w:type="dxa" w:w="1440"/>
          </w:tcPr>
          <w:p>
            <w:r>
              <w:rPr>
                <w:sz w:val="17"/>
              </w:rPr>
              <w:t>All</w:t>
            </w:r>
          </w:p>
        </w:tc>
      </w:tr>
      <w:tr>
        <w:tc>
          <w:tcPr>
            <w:tcW w:type="dxa" w:w="1152"/>
          </w:tcPr>
          <w:p>
            <w:r>
              <w:rPr>
                <w:sz w:val="17"/>
              </w:rPr>
              <w:t>POST</w:t>
            </w:r>
          </w:p>
        </w:tc>
        <w:tc>
          <w:tcPr>
            <w:tcW w:type="dxa" w:w="3744"/>
          </w:tcPr>
          <w:p>
            <w:r>
              <w:rPr>
                <w:sz w:val="17"/>
              </w:rPr>
              <w:t>/auth/password/forgot</w:t>
            </w:r>
          </w:p>
        </w:tc>
        <w:tc>
          <w:tcPr>
            <w:tcW w:type="dxa" w:w="3024"/>
          </w:tcPr>
          <w:p>
            <w:r>
              <w:rPr>
                <w:sz w:val="17"/>
              </w:rPr>
              <w:t>Send reset email</w:t>
            </w:r>
          </w:p>
        </w:tc>
        <w:tc>
          <w:tcPr>
            <w:tcW w:type="dxa" w:w="1440"/>
          </w:tcPr>
          <w:p>
            <w:r>
              <w:rPr>
                <w:sz w:val="17"/>
              </w:rPr>
              <w:t>Public</w:t>
            </w:r>
          </w:p>
        </w:tc>
      </w:tr>
      <w:tr>
        <w:tc>
          <w:tcPr>
            <w:tcW w:type="dxa" w:w="1152"/>
          </w:tcPr>
          <w:p>
            <w:r>
              <w:rPr>
                <w:sz w:val="17"/>
              </w:rPr>
              <w:t>POST</w:t>
            </w:r>
          </w:p>
        </w:tc>
        <w:tc>
          <w:tcPr>
            <w:tcW w:type="dxa" w:w="3744"/>
          </w:tcPr>
          <w:p>
            <w:r>
              <w:rPr>
                <w:sz w:val="17"/>
              </w:rPr>
              <w:t>/auth/password/reset</w:t>
            </w:r>
          </w:p>
        </w:tc>
        <w:tc>
          <w:tcPr>
            <w:tcW w:type="dxa" w:w="3024"/>
          </w:tcPr>
          <w:p>
            <w:r>
              <w:rPr>
                <w:sz w:val="17"/>
              </w:rPr>
              <w:t>Reset via emailed token</w:t>
            </w:r>
          </w:p>
        </w:tc>
        <w:tc>
          <w:tcPr>
            <w:tcW w:type="dxa" w:w="1440"/>
          </w:tcPr>
          <w:p>
            <w:r>
              <w:rPr>
                <w:sz w:val="17"/>
              </w:rPr>
              <w:t>Public</w:t>
            </w:r>
          </w:p>
        </w:tc>
      </w:tr>
      <w:tr>
        <w:tc>
          <w:tcPr>
            <w:tcW w:type="dxa" w:w="1152"/>
          </w:tcPr>
          <w:p>
            <w:r>
              <w:rPr>
                <w:sz w:val="17"/>
              </w:rPr>
              <w:t>POST</w:t>
            </w:r>
          </w:p>
        </w:tc>
        <w:tc>
          <w:tcPr>
            <w:tcW w:type="dxa" w:w="3744"/>
          </w:tcPr>
          <w:p>
            <w:r>
              <w:rPr>
                <w:sz w:val="17"/>
              </w:rPr>
              <w:t>/auth/password/change</w:t>
            </w:r>
          </w:p>
        </w:tc>
        <w:tc>
          <w:tcPr>
            <w:tcW w:type="dxa" w:w="3024"/>
          </w:tcPr>
          <w:p>
            <w:r>
              <w:rPr>
                <w:sz w:val="17"/>
              </w:rPr>
              <w:t>Change own password</w:t>
            </w:r>
          </w:p>
        </w:tc>
        <w:tc>
          <w:tcPr>
            <w:tcW w:type="dxa" w:w="1440"/>
          </w:tcPr>
          <w:p>
            <w:r>
              <w:rPr>
                <w:sz w:val="17"/>
              </w:rPr>
              <w:t>All</w:t>
            </w:r>
          </w:p>
        </w:tc>
      </w:tr>
      <w:tr>
        <w:tc>
          <w:tcPr>
            <w:tcW w:type="dxa" w:w="1152"/>
          </w:tcPr>
          <w:p>
            <w:r>
              <w:rPr>
                <w:sz w:val="17"/>
              </w:rPr>
              <w:t>GET/PATCH</w:t>
            </w:r>
          </w:p>
        </w:tc>
        <w:tc>
          <w:tcPr>
            <w:tcW w:type="dxa" w:w="3744"/>
          </w:tcPr>
          <w:p>
            <w:r>
              <w:rPr>
                <w:sz w:val="17"/>
              </w:rPr>
              <w:t>/auth/me</w:t>
            </w:r>
          </w:p>
        </w:tc>
        <w:tc>
          <w:tcPr>
            <w:tcW w:type="dxa" w:w="3024"/>
          </w:tcPr>
          <w:p>
            <w:r>
              <w:rPr>
                <w:sz w:val="17"/>
              </w:rPr>
              <w:t>View / update own profile</w:t>
            </w:r>
          </w:p>
        </w:tc>
        <w:tc>
          <w:tcPr>
            <w:tcW w:type="dxa" w:w="1440"/>
          </w:tcPr>
          <w:p>
            <w:r>
              <w:rPr>
                <w:sz w:val="17"/>
              </w:rPr>
              <w:t>All</w:t>
            </w:r>
          </w:p>
        </w:tc>
      </w:tr>
    </w:tbl>
    <w:p/>
    <w:p>
      <w:pPr>
        <w:pStyle w:val="Heading3"/>
      </w:pPr>
      <w:r>
        <w:t>10.3 Restaurant &amp; Users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1152"/>
            <w:shd w:val="clear" w:fill="1F4E79"/>
          </w:tcPr>
          <w:p>
            <w:r>
              <w:rPr>
                <w:b/>
                <w:color w:val="FFFFFF"/>
                <w:sz w:val="17"/>
              </w:rPr>
              <w:t>Method</w:t>
            </w:r>
          </w:p>
        </w:tc>
        <w:tc>
          <w:tcPr>
            <w:tcW w:type="dxa" w:w="3744"/>
            <w:shd w:val="clear" w:fill="1F4E79"/>
          </w:tcPr>
          <w:p>
            <w:r>
              <w:rPr>
                <w:b/>
                <w:color w:val="FFFFFF"/>
                <w:sz w:val="17"/>
              </w:rPr>
              <w:t>Path</w:t>
            </w:r>
          </w:p>
        </w:tc>
        <w:tc>
          <w:tcPr>
            <w:tcW w:type="dxa" w:w="3024"/>
            <w:shd w:val="clear" w:fill="1F4E79"/>
          </w:tcPr>
          <w:p>
            <w:r>
              <w:rPr>
                <w:b/>
                <w:color w:val="FFFFFF"/>
                <w:sz w:val="17"/>
              </w:rPr>
              <w:t>Description</w:t>
            </w:r>
          </w:p>
        </w:tc>
        <w:tc>
          <w:tcPr>
            <w:tcW w:type="dxa" w:w="1440"/>
            <w:shd w:val="clear" w:fill="1F4E79"/>
          </w:tcPr>
          <w:p>
            <w:r>
              <w:rPr>
                <w:b/>
                <w:color w:val="FFFFFF"/>
                <w:sz w:val="17"/>
              </w:rPr>
              <w:t>Roles</w:t>
            </w:r>
          </w:p>
        </w:tc>
      </w:tr>
      <w:tr>
        <w:tc>
          <w:tcPr>
            <w:tcW w:type="dxa" w:w="1152"/>
          </w:tcPr>
          <w:p>
            <w:r>
              <w:rPr>
                <w:sz w:val="17"/>
              </w:rPr>
              <w:t>POST</w:t>
            </w:r>
          </w:p>
        </w:tc>
        <w:tc>
          <w:tcPr>
            <w:tcW w:type="dxa" w:w="3744"/>
          </w:tcPr>
          <w:p>
            <w:r>
              <w:rPr>
                <w:sz w:val="17"/>
              </w:rPr>
              <w:t>/register</w:t>
            </w:r>
          </w:p>
        </w:tc>
        <w:tc>
          <w:tcPr>
            <w:tcW w:type="dxa" w:w="3024"/>
          </w:tcPr>
          <w:p>
            <w:r>
              <w:rPr>
                <w:sz w:val="17"/>
              </w:rPr>
              <w:t>Register restaurant + Owner (public)</w:t>
            </w:r>
          </w:p>
        </w:tc>
        <w:tc>
          <w:tcPr>
            <w:tcW w:type="dxa" w:w="1440"/>
          </w:tcPr>
          <w:p>
            <w:r>
              <w:rPr>
                <w:sz w:val="17"/>
              </w:rPr>
              <w:t>Public</w:t>
            </w:r>
          </w:p>
        </w:tc>
      </w:tr>
      <w:tr>
        <w:tc>
          <w:tcPr>
            <w:tcW w:type="dxa" w:w="1152"/>
          </w:tcPr>
          <w:p>
            <w:r>
              <w:rPr>
                <w:sz w:val="17"/>
              </w:rPr>
              <w:t>GET/PATCH</w:t>
            </w:r>
          </w:p>
        </w:tc>
        <w:tc>
          <w:tcPr>
            <w:tcW w:type="dxa" w:w="3744"/>
          </w:tcPr>
          <w:p>
            <w:r>
              <w:rPr>
                <w:sz w:val="17"/>
              </w:rPr>
              <w:t>/restaurant</w:t>
            </w:r>
          </w:p>
        </w:tc>
        <w:tc>
          <w:tcPr>
            <w:tcW w:type="dxa" w:w="3024"/>
          </w:tcPr>
          <w:p>
            <w:r>
              <w:rPr>
                <w:sz w:val="17"/>
              </w:rPr>
              <w:t>View / update tenant settings</w:t>
            </w:r>
          </w:p>
        </w:tc>
        <w:tc>
          <w:tcPr>
            <w:tcW w:type="dxa" w:w="1440"/>
          </w:tcPr>
          <w:p>
            <w:r>
              <w:rPr>
                <w:sz w:val="17"/>
              </w:rPr>
              <w:t>O (view: O,M)</w:t>
            </w:r>
          </w:p>
        </w:tc>
      </w:tr>
      <w:tr>
        <w:tc>
          <w:tcPr>
            <w:tcW w:type="dxa" w:w="1152"/>
          </w:tcPr>
          <w:p>
            <w:r>
              <w:rPr>
                <w:sz w:val="17"/>
              </w:rPr>
              <w:t>GET/POST</w:t>
            </w:r>
          </w:p>
        </w:tc>
        <w:tc>
          <w:tcPr>
            <w:tcW w:type="dxa" w:w="3744"/>
          </w:tcPr>
          <w:p>
            <w:r>
              <w:rPr>
                <w:sz w:val="17"/>
              </w:rPr>
              <w:t>/users</w:t>
            </w:r>
          </w:p>
        </w:tc>
        <w:tc>
          <w:tcPr>
            <w:tcW w:type="dxa" w:w="3024"/>
          </w:tcPr>
          <w:p>
            <w:r>
              <w:rPr>
                <w:sz w:val="17"/>
              </w:rPr>
              <w:t>List / create staff users</w:t>
            </w:r>
          </w:p>
        </w:tc>
        <w:tc>
          <w:tcPr>
            <w:tcW w:type="dxa" w:w="1440"/>
          </w:tcPr>
          <w:p>
            <w:r>
              <w:rPr>
                <w:sz w:val="17"/>
              </w:rPr>
              <w:t>O, M*</w:t>
            </w:r>
          </w:p>
        </w:tc>
      </w:tr>
      <w:tr>
        <w:tc>
          <w:tcPr>
            <w:tcW w:type="dxa" w:w="1152"/>
          </w:tcPr>
          <w:p>
            <w:r>
              <w:rPr>
                <w:sz w:val="17"/>
              </w:rPr>
              <w:t>GET/PATCH</w:t>
            </w:r>
          </w:p>
        </w:tc>
        <w:tc>
          <w:tcPr>
            <w:tcW w:type="dxa" w:w="3744"/>
          </w:tcPr>
          <w:p>
            <w:r>
              <w:rPr>
                <w:sz w:val="17"/>
              </w:rPr>
              <w:t>/users/{id}</w:t>
            </w:r>
          </w:p>
        </w:tc>
        <w:tc>
          <w:tcPr>
            <w:tcW w:type="dxa" w:w="3024"/>
          </w:tcPr>
          <w:p>
            <w:r>
              <w:rPr>
                <w:sz w:val="17"/>
              </w:rPr>
              <w:t>View / edit user, change role</w:t>
            </w:r>
          </w:p>
        </w:tc>
        <w:tc>
          <w:tcPr>
            <w:tcW w:type="dxa" w:w="1440"/>
          </w:tcPr>
          <w:p>
            <w:r>
              <w:rPr>
                <w:sz w:val="17"/>
              </w:rPr>
              <w:t>O (M limited)</w:t>
            </w:r>
          </w:p>
        </w:tc>
      </w:tr>
      <w:tr>
        <w:tc>
          <w:tcPr>
            <w:tcW w:type="dxa" w:w="1152"/>
          </w:tcPr>
          <w:p>
            <w:r>
              <w:rPr>
                <w:sz w:val="17"/>
              </w:rPr>
              <w:t>POST</w:t>
            </w:r>
          </w:p>
        </w:tc>
        <w:tc>
          <w:tcPr>
            <w:tcW w:type="dxa" w:w="3744"/>
          </w:tcPr>
          <w:p>
            <w:r>
              <w:rPr>
                <w:sz w:val="17"/>
              </w:rPr>
              <w:t>/users/{id}/deactivate</w:t>
            </w:r>
          </w:p>
        </w:tc>
        <w:tc>
          <w:tcPr>
            <w:tcW w:type="dxa" w:w="3024"/>
          </w:tcPr>
          <w:p>
            <w:r>
              <w:rPr>
                <w:sz w:val="17"/>
              </w:rPr>
              <w:t>Deactivate user</w:t>
            </w:r>
          </w:p>
        </w:tc>
        <w:tc>
          <w:tcPr>
            <w:tcW w:type="dxa" w:w="1440"/>
          </w:tcPr>
          <w:p>
            <w:r>
              <w:rPr>
                <w:sz w:val="17"/>
              </w:rPr>
              <w:t>O</w:t>
            </w:r>
          </w:p>
        </w:tc>
      </w:tr>
      <w:tr>
        <w:tc>
          <w:tcPr>
            <w:tcW w:type="dxa" w:w="1152"/>
          </w:tcPr>
          <w:p>
            <w:r>
              <w:rPr>
                <w:sz w:val="17"/>
              </w:rPr>
              <w:t>DELETE</w:t>
            </w:r>
          </w:p>
        </w:tc>
        <w:tc>
          <w:tcPr>
            <w:tcW w:type="dxa" w:w="3744"/>
          </w:tcPr>
          <w:p>
            <w:r>
              <w:rPr>
                <w:sz w:val="17"/>
              </w:rPr>
              <w:t>/users/{id}</w:t>
            </w:r>
          </w:p>
        </w:tc>
        <w:tc>
          <w:tcPr>
            <w:tcW w:type="dxa" w:w="3024"/>
          </w:tcPr>
          <w:p>
            <w:r>
              <w:rPr>
                <w:sz w:val="17"/>
              </w:rPr>
              <w:t>Soft-delete user</w:t>
            </w:r>
          </w:p>
        </w:tc>
        <w:tc>
          <w:tcPr>
            <w:tcW w:type="dxa" w:w="1440"/>
          </w:tcPr>
          <w:p>
            <w:r>
              <w:rPr>
                <w:sz w:val="17"/>
              </w:rPr>
              <w:t>O</w:t>
            </w:r>
          </w:p>
        </w:tc>
      </w:tr>
    </w:tbl>
    <w:p/>
    <w:p>
      <w:pPr>
        <w:pStyle w:val="Heading3"/>
      </w:pPr>
      <w:r>
        <w:t>10.4 Menu &amp; Recipes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1152"/>
            <w:shd w:val="clear" w:fill="1F4E79"/>
          </w:tcPr>
          <w:p>
            <w:r>
              <w:rPr>
                <w:b/>
                <w:color w:val="FFFFFF"/>
                <w:sz w:val="17"/>
              </w:rPr>
              <w:t>Method</w:t>
            </w:r>
          </w:p>
        </w:tc>
        <w:tc>
          <w:tcPr>
            <w:tcW w:type="dxa" w:w="3744"/>
            <w:shd w:val="clear" w:fill="1F4E79"/>
          </w:tcPr>
          <w:p>
            <w:r>
              <w:rPr>
                <w:b/>
                <w:color w:val="FFFFFF"/>
                <w:sz w:val="17"/>
              </w:rPr>
              <w:t>Path</w:t>
            </w:r>
          </w:p>
        </w:tc>
        <w:tc>
          <w:tcPr>
            <w:tcW w:type="dxa" w:w="3024"/>
            <w:shd w:val="clear" w:fill="1F4E79"/>
          </w:tcPr>
          <w:p>
            <w:r>
              <w:rPr>
                <w:b/>
                <w:color w:val="FFFFFF"/>
                <w:sz w:val="17"/>
              </w:rPr>
              <w:t>Description</w:t>
            </w:r>
          </w:p>
        </w:tc>
        <w:tc>
          <w:tcPr>
            <w:tcW w:type="dxa" w:w="1440"/>
            <w:shd w:val="clear" w:fill="1F4E79"/>
          </w:tcPr>
          <w:p>
            <w:r>
              <w:rPr>
                <w:b/>
                <w:color w:val="FFFFFF"/>
                <w:sz w:val="17"/>
              </w:rPr>
              <w:t>Roles</w:t>
            </w:r>
          </w:p>
        </w:tc>
      </w:tr>
      <w:tr>
        <w:tc>
          <w:tcPr>
            <w:tcW w:type="dxa" w:w="1152"/>
          </w:tcPr>
          <w:p>
            <w:r>
              <w:rPr>
                <w:sz w:val="17"/>
              </w:rPr>
              <w:t>GET/POST</w:t>
            </w:r>
          </w:p>
        </w:tc>
        <w:tc>
          <w:tcPr>
            <w:tcW w:type="dxa" w:w="3744"/>
          </w:tcPr>
          <w:p>
            <w:r>
              <w:rPr>
                <w:sz w:val="17"/>
              </w:rPr>
              <w:t>/categories</w:t>
            </w:r>
          </w:p>
        </w:tc>
        <w:tc>
          <w:tcPr>
            <w:tcW w:type="dxa" w:w="3024"/>
          </w:tcPr>
          <w:p>
            <w:r>
              <w:rPr>
                <w:sz w:val="17"/>
              </w:rPr>
              <w:t>List / create categories</w:t>
            </w:r>
          </w:p>
        </w:tc>
        <w:tc>
          <w:tcPr>
            <w:tcW w:type="dxa" w:w="1440"/>
          </w:tcPr>
          <w:p>
            <w:r>
              <w:rPr>
                <w:sz w:val="17"/>
              </w:rPr>
              <w:t>O, M (list: all)</w:t>
            </w:r>
          </w:p>
        </w:tc>
      </w:tr>
      <w:tr>
        <w:tc>
          <w:tcPr>
            <w:tcW w:type="dxa" w:w="1152"/>
          </w:tcPr>
          <w:p>
            <w:r>
              <w:rPr>
                <w:sz w:val="17"/>
              </w:rPr>
              <w:t>PATCH/DELETE</w:t>
            </w:r>
          </w:p>
        </w:tc>
        <w:tc>
          <w:tcPr>
            <w:tcW w:type="dxa" w:w="3744"/>
          </w:tcPr>
          <w:p>
            <w:r>
              <w:rPr>
                <w:sz w:val="17"/>
              </w:rPr>
              <w:t>/categories/{id}</w:t>
            </w:r>
          </w:p>
        </w:tc>
        <w:tc>
          <w:tcPr>
            <w:tcW w:type="dxa" w:w="3024"/>
          </w:tcPr>
          <w:p>
            <w:r>
              <w:rPr>
                <w:sz w:val="17"/>
              </w:rPr>
              <w:t>Update / soft-delete</w:t>
            </w:r>
          </w:p>
        </w:tc>
        <w:tc>
          <w:tcPr>
            <w:tcW w:type="dxa" w:w="1440"/>
          </w:tcPr>
          <w:p>
            <w:r>
              <w:rPr>
                <w:sz w:val="17"/>
              </w:rPr>
              <w:t>O, M</w:t>
            </w:r>
          </w:p>
        </w:tc>
      </w:tr>
      <w:tr>
        <w:tc>
          <w:tcPr>
            <w:tcW w:type="dxa" w:w="1152"/>
          </w:tcPr>
          <w:p>
            <w:r>
              <w:rPr>
                <w:sz w:val="17"/>
              </w:rPr>
              <w:t>GET/POST</w:t>
            </w:r>
          </w:p>
        </w:tc>
        <w:tc>
          <w:tcPr>
            <w:tcW w:type="dxa" w:w="3744"/>
          </w:tcPr>
          <w:p>
            <w:r>
              <w:rPr>
                <w:sz w:val="17"/>
              </w:rPr>
              <w:t>/menu-items</w:t>
            </w:r>
          </w:p>
        </w:tc>
        <w:tc>
          <w:tcPr>
            <w:tcW w:type="dxa" w:w="3024"/>
          </w:tcPr>
          <w:p>
            <w:r>
              <w:rPr>
                <w:sz w:val="17"/>
              </w:rPr>
              <w:t>List (filter: category, q, available) / create</w:t>
            </w:r>
          </w:p>
        </w:tc>
        <w:tc>
          <w:tcPr>
            <w:tcW w:type="dxa" w:w="1440"/>
          </w:tcPr>
          <w:p>
            <w:r>
              <w:rPr>
                <w:sz w:val="17"/>
              </w:rPr>
              <w:t>O, M (list: all)</w:t>
            </w:r>
          </w:p>
        </w:tc>
      </w:tr>
      <w:tr>
        <w:tc>
          <w:tcPr>
            <w:tcW w:type="dxa" w:w="1152"/>
          </w:tcPr>
          <w:p>
            <w:r>
              <w:rPr>
                <w:sz w:val="17"/>
              </w:rPr>
              <w:t>GET/PATCH/DELETE</w:t>
            </w:r>
          </w:p>
        </w:tc>
        <w:tc>
          <w:tcPr>
            <w:tcW w:type="dxa" w:w="3744"/>
          </w:tcPr>
          <w:p>
            <w:r>
              <w:rPr>
                <w:sz w:val="17"/>
              </w:rPr>
              <w:t>/menu-items/{id}</w:t>
            </w:r>
          </w:p>
        </w:tc>
        <w:tc>
          <w:tcPr>
            <w:tcW w:type="dxa" w:w="3024"/>
          </w:tcPr>
          <w:p>
            <w:r>
              <w:rPr>
                <w:sz w:val="17"/>
              </w:rPr>
              <w:t>Detail / update / soft-delete</w:t>
            </w:r>
          </w:p>
        </w:tc>
        <w:tc>
          <w:tcPr>
            <w:tcW w:type="dxa" w:w="1440"/>
          </w:tcPr>
          <w:p>
            <w:r>
              <w:rPr>
                <w:sz w:val="17"/>
              </w:rPr>
              <w:t>O, M</w:t>
            </w:r>
          </w:p>
        </w:tc>
      </w:tr>
      <w:tr>
        <w:tc>
          <w:tcPr>
            <w:tcW w:type="dxa" w:w="1152"/>
          </w:tcPr>
          <w:p>
            <w:r>
              <w:rPr>
                <w:sz w:val="17"/>
              </w:rPr>
              <w:t>POST</w:t>
            </w:r>
          </w:p>
        </w:tc>
        <w:tc>
          <w:tcPr>
            <w:tcW w:type="dxa" w:w="3744"/>
          </w:tcPr>
          <w:p>
            <w:r>
              <w:rPr>
                <w:sz w:val="17"/>
              </w:rPr>
              <w:t>/menu-items/{id}/image</w:t>
            </w:r>
          </w:p>
        </w:tc>
        <w:tc>
          <w:tcPr>
            <w:tcW w:type="dxa" w:w="3024"/>
          </w:tcPr>
          <w:p>
            <w:r>
              <w:rPr>
                <w:sz w:val="17"/>
              </w:rPr>
              <w:t>Upload image (multipart)</w:t>
            </w:r>
          </w:p>
        </w:tc>
        <w:tc>
          <w:tcPr>
            <w:tcW w:type="dxa" w:w="1440"/>
          </w:tcPr>
          <w:p>
            <w:r>
              <w:rPr>
                <w:sz w:val="17"/>
              </w:rPr>
              <w:t>O, M</w:t>
            </w:r>
          </w:p>
        </w:tc>
      </w:tr>
      <w:tr>
        <w:tc>
          <w:tcPr>
            <w:tcW w:type="dxa" w:w="1152"/>
          </w:tcPr>
          <w:p>
            <w:r>
              <w:rPr>
                <w:sz w:val="17"/>
              </w:rPr>
              <w:t>POST</w:t>
            </w:r>
          </w:p>
        </w:tc>
        <w:tc>
          <w:tcPr>
            <w:tcW w:type="dxa" w:w="3744"/>
          </w:tcPr>
          <w:p>
            <w:r>
              <w:rPr>
                <w:sz w:val="17"/>
              </w:rPr>
              <w:t>/menu-items/{id}/availability</w:t>
            </w:r>
          </w:p>
        </w:tc>
        <w:tc>
          <w:tcPr>
            <w:tcW w:type="dxa" w:w="3024"/>
          </w:tcPr>
          <w:p>
            <w:r>
              <w:rPr>
                <w:sz w:val="17"/>
              </w:rPr>
              <w:t>Toggle availability</w:t>
            </w:r>
          </w:p>
        </w:tc>
        <w:tc>
          <w:tcPr>
            <w:tcW w:type="dxa" w:w="1440"/>
          </w:tcPr>
          <w:p>
            <w:r>
              <w:rPr>
                <w:sz w:val="17"/>
              </w:rPr>
              <w:t>O, M</w:t>
            </w:r>
          </w:p>
        </w:tc>
      </w:tr>
      <w:tr>
        <w:tc>
          <w:tcPr>
            <w:tcW w:type="dxa" w:w="1152"/>
          </w:tcPr>
          <w:p>
            <w:r>
              <w:rPr>
                <w:sz w:val="17"/>
              </w:rPr>
              <w:t>GET</w:t>
            </w:r>
          </w:p>
        </w:tc>
        <w:tc>
          <w:tcPr>
            <w:tcW w:type="dxa" w:w="3744"/>
          </w:tcPr>
          <w:p>
            <w:r>
              <w:rPr>
                <w:sz w:val="17"/>
              </w:rPr>
              <w:t>/menu-items/{id}/price-history</w:t>
            </w:r>
          </w:p>
        </w:tc>
        <w:tc>
          <w:tcPr>
            <w:tcW w:type="dxa" w:w="3024"/>
          </w:tcPr>
          <w:p>
            <w:r>
              <w:rPr>
                <w:sz w:val="17"/>
              </w:rPr>
              <w:t>Price change log</w:t>
            </w:r>
          </w:p>
        </w:tc>
        <w:tc>
          <w:tcPr>
            <w:tcW w:type="dxa" w:w="1440"/>
          </w:tcPr>
          <w:p>
            <w:r>
              <w:rPr>
                <w:sz w:val="17"/>
              </w:rPr>
              <w:t>O, M</w:t>
            </w:r>
          </w:p>
        </w:tc>
      </w:tr>
      <w:tr>
        <w:tc>
          <w:tcPr>
            <w:tcW w:type="dxa" w:w="1152"/>
          </w:tcPr>
          <w:p>
            <w:r>
              <w:rPr>
                <w:sz w:val="17"/>
              </w:rPr>
              <w:t>GET/PUT</w:t>
            </w:r>
          </w:p>
        </w:tc>
        <w:tc>
          <w:tcPr>
            <w:tcW w:type="dxa" w:w="3744"/>
          </w:tcPr>
          <w:p>
            <w:r>
              <w:rPr>
                <w:sz w:val="17"/>
              </w:rPr>
              <w:t>/menu-items/{id}/recipe</w:t>
            </w:r>
          </w:p>
        </w:tc>
        <w:tc>
          <w:tcPr>
            <w:tcW w:type="dxa" w:w="3024"/>
          </w:tcPr>
          <w:p>
            <w:r>
              <w:rPr>
                <w:sz w:val="17"/>
              </w:rPr>
              <w:t>View / replace recipe lines</w:t>
            </w:r>
          </w:p>
        </w:tc>
        <w:tc>
          <w:tcPr>
            <w:tcW w:type="dxa" w:w="1440"/>
          </w:tcPr>
          <w:p>
            <w:r>
              <w:rPr>
                <w:sz w:val="17"/>
              </w:rPr>
              <w:t>O, M</w:t>
            </w:r>
          </w:p>
        </w:tc>
      </w:tr>
      <w:tr>
        <w:tc>
          <w:tcPr>
            <w:tcW w:type="dxa" w:w="1152"/>
          </w:tcPr>
          <w:p>
            <w:r>
              <w:rPr>
                <w:sz w:val="17"/>
              </w:rPr>
              <w:t>GET/POST</w:t>
            </w:r>
          </w:p>
        </w:tc>
        <w:tc>
          <w:tcPr>
            <w:tcW w:type="dxa" w:w="3744"/>
          </w:tcPr>
          <w:p>
            <w:r>
              <w:rPr>
                <w:sz w:val="17"/>
              </w:rPr>
              <w:t>/addons  •  PATCH /addons/{id}</w:t>
            </w:r>
          </w:p>
        </w:tc>
        <w:tc>
          <w:tcPr>
            <w:tcW w:type="dxa" w:w="3024"/>
          </w:tcPr>
          <w:p>
            <w:r>
              <w:rPr>
                <w:sz w:val="17"/>
              </w:rPr>
              <w:t>Manage add-ons</w:t>
            </w:r>
          </w:p>
        </w:tc>
        <w:tc>
          <w:tcPr>
            <w:tcW w:type="dxa" w:w="1440"/>
          </w:tcPr>
          <w:p>
            <w:r>
              <w:rPr>
                <w:sz w:val="17"/>
              </w:rPr>
              <w:t>O, M</w:t>
            </w:r>
          </w:p>
        </w:tc>
      </w:tr>
    </w:tbl>
    <w:p/>
    <w:p>
      <w:pPr>
        <w:pStyle w:val="Heading3"/>
      </w:pPr>
      <w:r>
        <w:t>10.5 Inventory, Suppliers &amp; Purchasing</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1152"/>
            <w:shd w:val="clear" w:fill="1F4E79"/>
          </w:tcPr>
          <w:p>
            <w:r>
              <w:rPr>
                <w:b/>
                <w:color w:val="FFFFFF"/>
                <w:sz w:val="17"/>
              </w:rPr>
              <w:t>Method</w:t>
            </w:r>
          </w:p>
        </w:tc>
        <w:tc>
          <w:tcPr>
            <w:tcW w:type="dxa" w:w="3744"/>
            <w:shd w:val="clear" w:fill="1F4E79"/>
          </w:tcPr>
          <w:p>
            <w:r>
              <w:rPr>
                <w:b/>
                <w:color w:val="FFFFFF"/>
                <w:sz w:val="17"/>
              </w:rPr>
              <w:t>Path</w:t>
            </w:r>
          </w:p>
        </w:tc>
        <w:tc>
          <w:tcPr>
            <w:tcW w:type="dxa" w:w="3024"/>
            <w:shd w:val="clear" w:fill="1F4E79"/>
          </w:tcPr>
          <w:p>
            <w:r>
              <w:rPr>
                <w:b/>
                <w:color w:val="FFFFFF"/>
                <w:sz w:val="17"/>
              </w:rPr>
              <w:t>Description</w:t>
            </w:r>
          </w:p>
        </w:tc>
        <w:tc>
          <w:tcPr>
            <w:tcW w:type="dxa" w:w="1440"/>
            <w:shd w:val="clear" w:fill="1F4E79"/>
          </w:tcPr>
          <w:p>
            <w:r>
              <w:rPr>
                <w:b/>
                <w:color w:val="FFFFFF"/>
                <w:sz w:val="17"/>
              </w:rPr>
              <w:t>Roles</w:t>
            </w:r>
          </w:p>
        </w:tc>
      </w:tr>
      <w:tr>
        <w:tc>
          <w:tcPr>
            <w:tcW w:type="dxa" w:w="1152"/>
          </w:tcPr>
          <w:p>
            <w:r>
              <w:rPr>
                <w:sz w:val="17"/>
              </w:rPr>
              <w:t>GET/POST</w:t>
            </w:r>
          </w:p>
        </w:tc>
        <w:tc>
          <w:tcPr>
            <w:tcW w:type="dxa" w:w="3744"/>
          </w:tcPr>
          <w:p>
            <w:r>
              <w:rPr>
                <w:sz w:val="17"/>
              </w:rPr>
              <w:t>/ingredients</w:t>
            </w:r>
          </w:p>
        </w:tc>
        <w:tc>
          <w:tcPr>
            <w:tcW w:type="dxa" w:w="3024"/>
          </w:tcPr>
          <w:p>
            <w:r>
              <w:rPr>
                <w:sz w:val="17"/>
              </w:rPr>
              <w:t>List (filter: low_stock=true, q) / create</w:t>
            </w:r>
          </w:p>
        </w:tc>
        <w:tc>
          <w:tcPr>
            <w:tcW w:type="dxa" w:w="1440"/>
          </w:tcPr>
          <w:p>
            <w:r>
              <w:rPr>
                <w:sz w:val="17"/>
              </w:rPr>
              <w:t>O, M (list: all)</w:t>
            </w:r>
          </w:p>
        </w:tc>
      </w:tr>
      <w:tr>
        <w:tc>
          <w:tcPr>
            <w:tcW w:type="dxa" w:w="1152"/>
          </w:tcPr>
          <w:p>
            <w:r>
              <w:rPr>
                <w:sz w:val="17"/>
              </w:rPr>
              <w:t>GET/PATCH</w:t>
            </w:r>
          </w:p>
        </w:tc>
        <w:tc>
          <w:tcPr>
            <w:tcW w:type="dxa" w:w="3744"/>
          </w:tcPr>
          <w:p>
            <w:r>
              <w:rPr>
                <w:sz w:val="17"/>
              </w:rPr>
              <w:t>/ingredients/{id}</w:t>
            </w:r>
          </w:p>
        </w:tc>
        <w:tc>
          <w:tcPr>
            <w:tcW w:type="dxa" w:w="3024"/>
          </w:tcPr>
          <w:p>
            <w:r>
              <w:rPr>
                <w:sz w:val="17"/>
              </w:rPr>
              <w:t>Detail / update master data</w:t>
            </w:r>
          </w:p>
        </w:tc>
        <w:tc>
          <w:tcPr>
            <w:tcW w:type="dxa" w:w="1440"/>
          </w:tcPr>
          <w:p>
            <w:r>
              <w:rPr>
                <w:sz w:val="17"/>
              </w:rPr>
              <w:t>O, M</w:t>
            </w:r>
          </w:p>
        </w:tc>
      </w:tr>
      <w:tr>
        <w:tc>
          <w:tcPr>
            <w:tcW w:type="dxa" w:w="1152"/>
          </w:tcPr>
          <w:p>
            <w:r>
              <w:rPr>
                <w:sz w:val="17"/>
              </w:rPr>
              <w:t>GET</w:t>
            </w:r>
          </w:p>
        </w:tc>
        <w:tc>
          <w:tcPr>
            <w:tcW w:type="dxa" w:w="3744"/>
          </w:tcPr>
          <w:p>
            <w:r>
              <w:rPr>
                <w:sz w:val="17"/>
              </w:rPr>
              <w:t>/ingredients/{id}/transactions</w:t>
            </w:r>
          </w:p>
        </w:tc>
        <w:tc>
          <w:tcPr>
            <w:tcW w:type="dxa" w:w="3024"/>
          </w:tcPr>
          <w:p>
            <w:r>
              <w:rPr>
                <w:sz w:val="17"/>
              </w:rPr>
              <w:t>Stock card ledger (filter: type, date range)</w:t>
            </w:r>
          </w:p>
        </w:tc>
        <w:tc>
          <w:tcPr>
            <w:tcW w:type="dxa" w:w="1440"/>
          </w:tcPr>
          <w:p>
            <w:r>
              <w:rPr>
                <w:sz w:val="17"/>
              </w:rPr>
              <w:t>O, M</w:t>
            </w:r>
          </w:p>
        </w:tc>
      </w:tr>
      <w:tr>
        <w:tc>
          <w:tcPr>
            <w:tcW w:type="dxa" w:w="1152"/>
          </w:tcPr>
          <w:p>
            <w:r>
              <w:rPr>
                <w:sz w:val="17"/>
              </w:rPr>
              <w:t>POST</w:t>
            </w:r>
          </w:p>
        </w:tc>
        <w:tc>
          <w:tcPr>
            <w:tcW w:type="dxa" w:w="3744"/>
          </w:tcPr>
          <w:p>
            <w:r>
              <w:rPr>
                <w:sz w:val="17"/>
              </w:rPr>
              <w:t>/inventory/adjustments</w:t>
            </w:r>
          </w:p>
        </w:tc>
        <w:tc>
          <w:tcPr>
            <w:tcW w:type="dxa" w:w="3024"/>
          </w:tcPr>
          <w:p>
            <w:r>
              <w:rPr>
                <w:sz w:val="17"/>
              </w:rPr>
              <w:t>ADJUSTMENT / SPOILAGE / RETURN entry</w:t>
            </w:r>
          </w:p>
        </w:tc>
        <w:tc>
          <w:tcPr>
            <w:tcW w:type="dxa" w:w="1440"/>
          </w:tcPr>
          <w:p>
            <w:r>
              <w:rPr>
                <w:sz w:val="17"/>
              </w:rPr>
              <w:t>O, M</w:t>
            </w:r>
          </w:p>
        </w:tc>
      </w:tr>
      <w:tr>
        <w:tc>
          <w:tcPr>
            <w:tcW w:type="dxa" w:w="1152"/>
          </w:tcPr>
          <w:p>
            <w:r>
              <w:rPr>
                <w:sz w:val="17"/>
              </w:rPr>
              <w:t>GET/POST</w:t>
            </w:r>
          </w:p>
        </w:tc>
        <w:tc>
          <w:tcPr>
            <w:tcW w:type="dxa" w:w="3744"/>
          </w:tcPr>
          <w:p>
            <w:r>
              <w:rPr>
                <w:sz w:val="17"/>
              </w:rPr>
              <w:t>/suppliers  •  GET/PATCH /suppliers/{id}</w:t>
            </w:r>
          </w:p>
        </w:tc>
        <w:tc>
          <w:tcPr>
            <w:tcW w:type="dxa" w:w="3024"/>
          </w:tcPr>
          <w:p>
            <w:r>
              <w:rPr>
                <w:sz w:val="17"/>
              </w:rPr>
              <w:t>Supplier CRUD + history</w:t>
            </w:r>
          </w:p>
        </w:tc>
        <w:tc>
          <w:tcPr>
            <w:tcW w:type="dxa" w:w="1440"/>
          </w:tcPr>
          <w:p>
            <w:r>
              <w:rPr>
                <w:sz w:val="17"/>
              </w:rPr>
              <w:t>O, M</w:t>
            </w:r>
          </w:p>
        </w:tc>
      </w:tr>
      <w:tr>
        <w:tc>
          <w:tcPr>
            <w:tcW w:type="dxa" w:w="1152"/>
          </w:tcPr>
          <w:p>
            <w:r>
              <w:rPr>
                <w:sz w:val="17"/>
              </w:rPr>
              <w:t>POST</w:t>
            </w:r>
          </w:p>
        </w:tc>
        <w:tc>
          <w:tcPr>
            <w:tcW w:type="dxa" w:w="3744"/>
          </w:tcPr>
          <w:p>
            <w:r>
              <w:rPr>
                <w:sz w:val="17"/>
              </w:rPr>
              <w:t>/suppliers/{id}/payments</w:t>
            </w:r>
          </w:p>
        </w:tc>
        <w:tc>
          <w:tcPr>
            <w:tcW w:type="dxa" w:w="3024"/>
          </w:tcPr>
          <w:p>
            <w:r>
              <w:rPr>
                <w:sz w:val="17"/>
              </w:rPr>
              <w:t>Record supplier payment</w:t>
            </w:r>
          </w:p>
        </w:tc>
        <w:tc>
          <w:tcPr>
            <w:tcW w:type="dxa" w:w="1440"/>
          </w:tcPr>
          <w:p>
            <w:r>
              <w:rPr>
                <w:sz w:val="17"/>
              </w:rPr>
              <w:t>O, M</w:t>
            </w:r>
          </w:p>
        </w:tc>
      </w:tr>
      <w:tr>
        <w:tc>
          <w:tcPr>
            <w:tcW w:type="dxa" w:w="1152"/>
          </w:tcPr>
          <w:p>
            <w:r>
              <w:rPr>
                <w:sz w:val="17"/>
              </w:rPr>
              <w:t>GET/POST</w:t>
            </w:r>
          </w:p>
        </w:tc>
        <w:tc>
          <w:tcPr>
            <w:tcW w:type="dxa" w:w="3744"/>
          </w:tcPr>
          <w:p>
            <w:r>
              <w:rPr>
                <w:sz w:val="17"/>
              </w:rPr>
              <w:t>/purchase-orders</w:t>
            </w:r>
          </w:p>
        </w:tc>
        <w:tc>
          <w:tcPr>
            <w:tcW w:type="dxa" w:w="3024"/>
          </w:tcPr>
          <w:p>
            <w:r>
              <w:rPr>
                <w:sz w:val="17"/>
              </w:rPr>
              <w:t>List (filter: status, supplier) / create draft</w:t>
            </w:r>
          </w:p>
        </w:tc>
        <w:tc>
          <w:tcPr>
            <w:tcW w:type="dxa" w:w="1440"/>
          </w:tcPr>
          <w:p>
            <w:r>
              <w:rPr>
                <w:sz w:val="17"/>
              </w:rPr>
              <w:t>O, M</w:t>
            </w:r>
          </w:p>
        </w:tc>
      </w:tr>
      <w:tr>
        <w:tc>
          <w:tcPr>
            <w:tcW w:type="dxa" w:w="1152"/>
          </w:tcPr>
          <w:p>
            <w:r>
              <w:rPr>
                <w:sz w:val="17"/>
              </w:rPr>
              <w:t>GET/PATCH</w:t>
            </w:r>
          </w:p>
        </w:tc>
        <w:tc>
          <w:tcPr>
            <w:tcW w:type="dxa" w:w="3744"/>
          </w:tcPr>
          <w:p>
            <w:r>
              <w:rPr>
                <w:sz w:val="17"/>
              </w:rPr>
              <w:t>/purchase-orders/{id}</w:t>
            </w:r>
          </w:p>
        </w:tc>
        <w:tc>
          <w:tcPr>
            <w:tcW w:type="dxa" w:w="3024"/>
          </w:tcPr>
          <w:p>
            <w:r>
              <w:rPr>
                <w:sz w:val="17"/>
              </w:rPr>
              <w:t>Detail / edit while DRAFT</w:t>
            </w:r>
          </w:p>
        </w:tc>
        <w:tc>
          <w:tcPr>
            <w:tcW w:type="dxa" w:w="1440"/>
          </w:tcPr>
          <w:p>
            <w:r>
              <w:rPr>
                <w:sz w:val="17"/>
              </w:rPr>
              <w:t>O, M</w:t>
            </w:r>
          </w:p>
        </w:tc>
      </w:tr>
      <w:tr>
        <w:tc>
          <w:tcPr>
            <w:tcW w:type="dxa" w:w="1152"/>
          </w:tcPr>
          <w:p>
            <w:r>
              <w:rPr>
                <w:sz w:val="17"/>
              </w:rPr>
              <w:t>POST</w:t>
            </w:r>
          </w:p>
        </w:tc>
        <w:tc>
          <w:tcPr>
            <w:tcW w:type="dxa" w:w="3744"/>
          </w:tcPr>
          <w:p>
            <w:r>
              <w:rPr>
                <w:sz w:val="17"/>
              </w:rPr>
              <w:t>/purchase-orders/{id}/place</w:t>
            </w:r>
          </w:p>
        </w:tc>
        <w:tc>
          <w:tcPr>
            <w:tcW w:type="dxa" w:w="3024"/>
          </w:tcPr>
          <w:p>
            <w:r>
              <w:rPr>
                <w:sz w:val="17"/>
              </w:rPr>
              <w:t>DRAFT → ORDERED</w:t>
            </w:r>
          </w:p>
        </w:tc>
        <w:tc>
          <w:tcPr>
            <w:tcW w:type="dxa" w:w="1440"/>
          </w:tcPr>
          <w:p>
            <w:r>
              <w:rPr>
                <w:sz w:val="17"/>
              </w:rPr>
              <w:t>O, M</w:t>
            </w:r>
          </w:p>
        </w:tc>
      </w:tr>
      <w:tr>
        <w:tc>
          <w:tcPr>
            <w:tcW w:type="dxa" w:w="1152"/>
          </w:tcPr>
          <w:p>
            <w:r>
              <w:rPr>
                <w:sz w:val="17"/>
              </w:rPr>
              <w:t>POST</w:t>
            </w:r>
          </w:p>
        </w:tc>
        <w:tc>
          <w:tcPr>
            <w:tcW w:type="dxa" w:w="3744"/>
          </w:tcPr>
          <w:p>
            <w:r>
              <w:rPr>
                <w:sz w:val="17"/>
              </w:rPr>
              <w:t>/purchase-orders/{id}/receive</w:t>
            </w:r>
          </w:p>
        </w:tc>
        <w:tc>
          <w:tcPr>
            <w:tcW w:type="dxa" w:w="3024"/>
          </w:tcPr>
          <w:p>
            <w:r>
              <w:rPr>
                <w:sz w:val="17"/>
              </w:rPr>
              <w:t>Receive quantities (partial ok)</w:t>
            </w:r>
          </w:p>
        </w:tc>
        <w:tc>
          <w:tcPr>
            <w:tcW w:type="dxa" w:w="1440"/>
          </w:tcPr>
          <w:p>
            <w:r>
              <w:rPr>
                <w:sz w:val="17"/>
              </w:rPr>
              <w:t>O, M</w:t>
            </w:r>
          </w:p>
        </w:tc>
      </w:tr>
      <w:tr>
        <w:tc>
          <w:tcPr>
            <w:tcW w:type="dxa" w:w="1152"/>
          </w:tcPr>
          <w:p>
            <w:r>
              <w:rPr>
                <w:sz w:val="17"/>
              </w:rPr>
              <w:t>POST</w:t>
            </w:r>
          </w:p>
        </w:tc>
        <w:tc>
          <w:tcPr>
            <w:tcW w:type="dxa" w:w="3744"/>
          </w:tcPr>
          <w:p>
            <w:r>
              <w:rPr>
                <w:sz w:val="17"/>
              </w:rPr>
              <w:t>/purchase-orders/{id}/cancel</w:t>
            </w:r>
          </w:p>
        </w:tc>
        <w:tc>
          <w:tcPr>
            <w:tcW w:type="dxa" w:w="3024"/>
          </w:tcPr>
          <w:p>
            <w:r>
              <w:rPr>
                <w:sz w:val="17"/>
              </w:rPr>
              <w:t>Cancel (DRAFT/ORDERED only)</w:t>
            </w:r>
          </w:p>
        </w:tc>
        <w:tc>
          <w:tcPr>
            <w:tcW w:type="dxa" w:w="1440"/>
          </w:tcPr>
          <w:p>
            <w:r>
              <w:rPr>
                <w:sz w:val="17"/>
              </w:rPr>
              <w:t>O, M</w:t>
            </w:r>
          </w:p>
        </w:tc>
      </w:tr>
    </w:tbl>
    <w:p/>
    <w:p>
      <w:pPr>
        <w:pStyle w:val="Heading3"/>
      </w:pPr>
      <w:r>
        <w:t>10.6 Orders, Tables &amp; Kitchen</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1152"/>
            <w:shd w:val="clear" w:fill="1F4E79"/>
          </w:tcPr>
          <w:p>
            <w:r>
              <w:rPr>
                <w:b/>
                <w:color w:val="FFFFFF"/>
                <w:sz w:val="17"/>
              </w:rPr>
              <w:t>Method</w:t>
            </w:r>
          </w:p>
        </w:tc>
        <w:tc>
          <w:tcPr>
            <w:tcW w:type="dxa" w:w="3744"/>
            <w:shd w:val="clear" w:fill="1F4E79"/>
          </w:tcPr>
          <w:p>
            <w:r>
              <w:rPr>
                <w:b/>
                <w:color w:val="FFFFFF"/>
                <w:sz w:val="17"/>
              </w:rPr>
              <w:t>Path</w:t>
            </w:r>
          </w:p>
        </w:tc>
        <w:tc>
          <w:tcPr>
            <w:tcW w:type="dxa" w:w="3024"/>
            <w:shd w:val="clear" w:fill="1F4E79"/>
          </w:tcPr>
          <w:p>
            <w:r>
              <w:rPr>
                <w:b/>
                <w:color w:val="FFFFFF"/>
                <w:sz w:val="17"/>
              </w:rPr>
              <w:t>Description</w:t>
            </w:r>
          </w:p>
        </w:tc>
        <w:tc>
          <w:tcPr>
            <w:tcW w:type="dxa" w:w="1440"/>
            <w:shd w:val="clear" w:fill="1F4E79"/>
          </w:tcPr>
          <w:p>
            <w:r>
              <w:rPr>
                <w:b/>
                <w:color w:val="FFFFFF"/>
                <w:sz w:val="17"/>
              </w:rPr>
              <w:t>Roles</w:t>
            </w:r>
          </w:p>
        </w:tc>
      </w:tr>
      <w:tr>
        <w:tc>
          <w:tcPr>
            <w:tcW w:type="dxa" w:w="1152"/>
          </w:tcPr>
          <w:p>
            <w:r>
              <w:rPr>
                <w:sz w:val="17"/>
              </w:rPr>
              <w:t>GET/POST</w:t>
            </w:r>
          </w:p>
        </w:tc>
        <w:tc>
          <w:tcPr>
            <w:tcW w:type="dxa" w:w="3744"/>
          </w:tcPr>
          <w:p>
            <w:r>
              <w:rPr>
                <w:sz w:val="17"/>
              </w:rPr>
              <w:t>/orders</w:t>
            </w:r>
          </w:p>
        </w:tc>
        <w:tc>
          <w:tcPr>
            <w:tcW w:type="dxa" w:w="3024"/>
          </w:tcPr>
          <w:p>
            <w:r>
              <w:rPr>
                <w:sz w:val="17"/>
              </w:rPr>
              <w:t>List (filter: status, type, date, table) / create</w:t>
            </w:r>
          </w:p>
        </w:tc>
        <w:tc>
          <w:tcPr>
            <w:tcW w:type="dxa" w:w="1440"/>
          </w:tcPr>
          <w:p>
            <w:r>
              <w:rPr>
                <w:sz w:val="17"/>
              </w:rPr>
              <w:t>O, M, C</w:t>
            </w:r>
          </w:p>
        </w:tc>
      </w:tr>
      <w:tr>
        <w:tc>
          <w:tcPr>
            <w:tcW w:type="dxa" w:w="1152"/>
          </w:tcPr>
          <w:p>
            <w:r>
              <w:rPr>
                <w:sz w:val="17"/>
              </w:rPr>
              <w:t>GET/PATCH</w:t>
            </w:r>
          </w:p>
        </w:tc>
        <w:tc>
          <w:tcPr>
            <w:tcW w:type="dxa" w:w="3744"/>
          </w:tcPr>
          <w:p>
            <w:r>
              <w:rPr>
                <w:sz w:val="17"/>
              </w:rPr>
              <w:t>/orders/{id}</w:t>
            </w:r>
          </w:p>
        </w:tc>
        <w:tc>
          <w:tcPr>
            <w:tcW w:type="dxa" w:w="3024"/>
          </w:tcPr>
          <w:p>
            <w:r>
              <w:rPr>
                <w:sz w:val="17"/>
              </w:rPr>
              <w:t>Detail / edit items while PENDING</w:t>
            </w:r>
          </w:p>
        </w:tc>
        <w:tc>
          <w:tcPr>
            <w:tcW w:type="dxa" w:w="1440"/>
          </w:tcPr>
          <w:p>
            <w:r>
              <w:rPr>
                <w:sz w:val="17"/>
              </w:rPr>
              <w:t>O, M, C</w:t>
            </w:r>
          </w:p>
        </w:tc>
      </w:tr>
      <w:tr>
        <w:tc>
          <w:tcPr>
            <w:tcW w:type="dxa" w:w="1152"/>
          </w:tcPr>
          <w:p>
            <w:r>
              <w:rPr>
                <w:sz w:val="17"/>
              </w:rPr>
              <w:t>POST</w:t>
            </w:r>
          </w:p>
        </w:tc>
        <w:tc>
          <w:tcPr>
            <w:tcW w:type="dxa" w:w="3744"/>
          </w:tcPr>
          <w:p>
            <w:r>
              <w:rPr>
                <w:sz w:val="17"/>
              </w:rPr>
              <w:t>/orders/{id}/status</w:t>
            </w:r>
          </w:p>
        </w:tc>
        <w:tc>
          <w:tcPr>
            <w:tcW w:type="dxa" w:w="3024"/>
          </w:tcPr>
          <w:p>
            <w:r>
              <w:rPr>
                <w:sz w:val="17"/>
              </w:rPr>
              <w:t>Advance status (kitchen flow)</w:t>
            </w:r>
          </w:p>
        </w:tc>
        <w:tc>
          <w:tcPr>
            <w:tcW w:type="dxa" w:w="1440"/>
          </w:tcPr>
          <w:p>
            <w:r>
              <w:rPr>
                <w:sz w:val="17"/>
              </w:rPr>
              <w:t>O, M, K</w:t>
            </w:r>
          </w:p>
        </w:tc>
      </w:tr>
      <w:tr>
        <w:tc>
          <w:tcPr>
            <w:tcW w:type="dxa" w:w="1152"/>
          </w:tcPr>
          <w:p>
            <w:r>
              <w:rPr>
                <w:sz w:val="17"/>
              </w:rPr>
              <w:t>POST</w:t>
            </w:r>
          </w:p>
        </w:tc>
        <w:tc>
          <w:tcPr>
            <w:tcW w:type="dxa" w:w="3744"/>
          </w:tcPr>
          <w:p>
            <w:r>
              <w:rPr>
                <w:sz w:val="17"/>
              </w:rPr>
              <w:t>/orders/{id}/discount</w:t>
            </w:r>
          </w:p>
        </w:tc>
        <w:tc>
          <w:tcPr>
            <w:tcW w:type="dxa" w:w="3024"/>
          </w:tcPr>
          <w:p>
            <w:r>
              <w:rPr>
                <w:sz w:val="17"/>
              </w:rPr>
              <w:t>Apply Senior/PWD/manual discount</w:t>
            </w:r>
          </w:p>
        </w:tc>
        <w:tc>
          <w:tcPr>
            <w:tcW w:type="dxa" w:w="1440"/>
          </w:tcPr>
          <w:p>
            <w:r>
              <w:rPr>
                <w:sz w:val="17"/>
              </w:rPr>
              <w:t>O, M, C*</w:t>
            </w:r>
          </w:p>
        </w:tc>
      </w:tr>
      <w:tr>
        <w:tc>
          <w:tcPr>
            <w:tcW w:type="dxa" w:w="1152"/>
          </w:tcPr>
          <w:p>
            <w:r>
              <w:rPr>
                <w:sz w:val="17"/>
              </w:rPr>
              <w:t>POST</w:t>
            </w:r>
          </w:p>
        </w:tc>
        <w:tc>
          <w:tcPr>
            <w:tcW w:type="dxa" w:w="3744"/>
          </w:tcPr>
          <w:p>
            <w:r>
              <w:rPr>
                <w:sz w:val="17"/>
              </w:rPr>
              <w:t>/orders/{id}/cancel</w:t>
            </w:r>
          </w:p>
        </w:tc>
        <w:tc>
          <w:tcPr>
            <w:tcW w:type="dxa" w:w="3024"/>
          </w:tcPr>
          <w:p>
            <w:r>
              <w:rPr>
                <w:sz w:val="17"/>
              </w:rPr>
              <w:t>Cancel with reason (restores stock)</w:t>
            </w:r>
          </w:p>
        </w:tc>
        <w:tc>
          <w:tcPr>
            <w:tcW w:type="dxa" w:w="1440"/>
          </w:tcPr>
          <w:p>
            <w:r>
              <w:rPr>
                <w:sz w:val="17"/>
              </w:rPr>
              <w:t>O, M</w:t>
            </w:r>
          </w:p>
        </w:tc>
      </w:tr>
      <w:tr>
        <w:tc>
          <w:tcPr>
            <w:tcW w:type="dxa" w:w="1152"/>
          </w:tcPr>
          <w:p>
            <w:r>
              <w:rPr>
                <w:sz w:val="17"/>
              </w:rPr>
              <w:t>POST</w:t>
            </w:r>
          </w:p>
        </w:tc>
        <w:tc>
          <w:tcPr>
            <w:tcW w:type="dxa" w:w="3744"/>
          </w:tcPr>
          <w:p>
            <w:r>
              <w:rPr>
                <w:sz w:val="17"/>
              </w:rPr>
              <w:t>/orders/{id}/complete</w:t>
            </w:r>
          </w:p>
        </w:tc>
        <w:tc>
          <w:tcPr>
            <w:tcW w:type="dxa" w:w="3024"/>
          </w:tcPr>
          <w:p>
            <w:r>
              <w:rPr>
                <w:sz w:val="17"/>
              </w:rPr>
              <w:t>Verify payment, deduct stock, complete</w:t>
            </w:r>
          </w:p>
        </w:tc>
        <w:tc>
          <w:tcPr>
            <w:tcW w:type="dxa" w:w="1440"/>
          </w:tcPr>
          <w:p>
            <w:r>
              <w:rPr>
                <w:sz w:val="17"/>
              </w:rPr>
              <w:t>O, M, C</w:t>
            </w:r>
          </w:p>
        </w:tc>
      </w:tr>
      <w:tr>
        <w:tc>
          <w:tcPr>
            <w:tcW w:type="dxa" w:w="1152"/>
          </w:tcPr>
          <w:p>
            <w:r>
              <w:rPr>
                <w:sz w:val="17"/>
              </w:rPr>
              <w:t>GET</w:t>
            </w:r>
          </w:p>
        </w:tc>
        <w:tc>
          <w:tcPr>
            <w:tcW w:type="dxa" w:w="3744"/>
          </w:tcPr>
          <w:p>
            <w:r>
              <w:rPr>
                <w:sz w:val="17"/>
              </w:rPr>
              <w:t>/kitchen/queue</w:t>
            </w:r>
          </w:p>
        </w:tc>
        <w:tc>
          <w:tcPr>
            <w:tcW w:type="dxa" w:w="3024"/>
          </w:tcPr>
          <w:p>
            <w:r>
              <w:rPr>
                <w:sz w:val="17"/>
              </w:rPr>
              <w:t>PENDING + PREPARING oldest-first</w:t>
            </w:r>
          </w:p>
        </w:tc>
        <w:tc>
          <w:tcPr>
            <w:tcW w:type="dxa" w:w="1440"/>
          </w:tcPr>
          <w:p>
            <w:r>
              <w:rPr>
                <w:sz w:val="17"/>
              </w:rPr>
              <w:t>O, M, K</w:t>
            </w:r>
          </w:p>
        </w:tc>
      </w:tr>
      <w:tr>
        <w:tc>
          <w:tcPr>
            <w:tcW w:type="dxa" w:w="1152"/>
          </w:tcPr>
          <w:p>
            <w:r>
              <w:rPr>
                <w:sz w:val="17"/>
              </w:rPr>
              <w:t>GET/POST</w:t>
            </w:r>
          </w:p>
        </w:tc>
        <w:tc>
          <w:tcPr>
            <w:tcW w:type="dxa" w:w="3744"/>
          </w:tcPr>
          <w:p>
            <w:r>
              <w:rPr>
                <w:sz w:val="17"/>
              </w:rPr>
              <w:t>/tables  •  PATCH /tables/{id}</w:t>
            </w:r>
          </w:p>
        </w:tc>
        <w:tc>
          <w:tcPr>
            <w:tcW w:type="dxa" w:w="3024"/>
          </w:tcPr>
          <w:p>
            <w:r>
              <w:rPr>
                <w:sz w:val="17"/>
              </w:rPr>
              <w:t>Table CRUD</w:t>
            </w:r>
          </w:p>
        </w:tc>
        <w:tc>
          <w:tcPr>
            <w:tcW w:type="dxa" w:w="1440"/>
          </w:tcPr>
          <w:p>
            <w:r>
              <w:rPr>
                <w:sz w:val="17"/>
              </w:rPr>
              <w:t>O, M (status: +C)</w:t>
            </w:r>
          </w:p>
        </w:tc>
      </w:tr>
      <w:tr>
        <w:tc>
          <w:tcPr>
            <w:tcW w:type="dxa" w:w="1152"/>
          </w:tcPr>
          <w:p>
            <w:r>
              <w:rPr>
                <w:sz w:val="17"/>
              </w:rPr>
              <w:t>POST</w:t>
            </w:r>
          </w:p>
        </w:tc>
        <w:tc>
          <w:tcPr>
            <w:tcW w:type="dxa" w:w="3744"/>
          </w:tcPr>
          <w:p>
            <w:r>
              <w:rPr>
                <w:sz w:val="17"/>
              </w:rPr>
              <w:t>/tables/{id}/status</w:t>
            </w:r>
          </w:p>
        </w:tc>
        <w:tc>
          <w:tcPr>
            <w:tcW w:type="dxa" w:w="3024"/>
          </w:tcPr>
          <w:p>
            <w:r>
              <w:rPr>
                <w:sz w:val="17"/>
              </w:rPr>
              <w:t>Set AVAILABLE/…/CLEANING</w:t>
            </w:r>
          </w:p>
        </w:tc>
        <w:tc>
          <w:tcPr>
            <w:tcW w:type="dxa" w:w="1440"/>
          </w:tcPr>
          <w:p>
            <w:r>
              <w:rPr>
                <w:sz w:val="17"/>
              </w:rPr>
              <w:t>O, M, C</w:t>
            </w:r>
          </w:p>
        </w:tc>
      </w:tr>
      <w:tr>
        <w:tc>
          <w:tcPr>
            <w:tcW w:type="dxa" w:w="1152"/>
          </w:tcPr>
          <w:p>
            <w:r>
              <w:rPr>
                <w:sz w:val="17"/>
              </w:rPr>
              <w:t>POST</w:t>
            </w:r>
          </w:p>
        </w:tc>
        <w:tc>
          <w:tcPr>
            <w:tcW w:type="dxa" w:w="3744"/>
          </w:tcPr>
          <w:p>
            <w:r>
              <w:rPr>
                <w:sz w:val="17"/>
              </w:rPr>
              <w:t>/orders/{id}/transfer</w:t>
            </w:r>
          </w:p>
        </w:tc>
        <w:tc>
          <w:tcPr>
            <w:tcW w:type="dxa" w:w="3024"/>
          </w:tcPr>
          <w:p>
            <w:r>
              <w:rPr>
                <w:sz w:val="17"/>
              </w:rPr>
              <w:t>Move order to another table</w:t>
            </w:r>
          </w:p>
        </w:tc>
        <w:tc>
          <w:tcPr>
            <w:tcW w:type="dxa" w:w="1440"/>
          </w:tcPr>
          <w:p>
            <w:r>
              <w:rPr>
                <w:sz w:val="17"/>
              </w:rPr>
              <w:t>O, M, C</w:t>
            </w:r>
          </w:p>
        </w:tc>
      </w:tr>
      <w:tr>
        <w:tc>
          <w:tcPr>
            <w:tcW w:type="dxa" w:w="1152"/>
          </w:tcPr>
          <w:p>
            <w:r>
              <w:rPr>
                <w:sz w:val="17"/>
              </w:rPr>
              <w:t>POST</w:t>
            </w:r>
          </w:p>
        </w:tc>
        <w:tc>
          <w:tcPr>
            <w:tcW w:type="dxa" w:w="3744"/>
          </w:tcPr>
          <w:p>
            <w:r>
              <w:rPr>
                <w:sz w:val="17"/>
              </w:rPr>
              <w:t>/orders/{id}/merge</w:t>
            </w:r>
          </w:p>
        </w:tc>
        <w:tc>
          <w:tcPr>
            <w:tcW w:type="dxa" w:w="3024"/>
          </w:tcPr>
          <w:p>
            <w:r>
              <w:rPr>
                <w:sz w:val="17"/>
              </w:rPr>
              <w:t>Merge another open order into this one</w:t>
            </w:r>
          </w:p>
        </w:tc>
        <w:tc>
          <w:tcPr>
            <w:tcW w:type="dxa" w:w="1440"/>
          </w:tcPr>
          <w:p>
            <w:r>
              <w:rPr>
                <w:sz w:val="17"/>
              </w:rPr>
              <w:t>O, M, C</w:t>
            </w:r>
          </w:p>
        </w:tc>
      </w:tr>
    </w:tbl>
    <w:p/>
    <w:p>
      <w:pPr>
        <w:pStyle w:val="Heading3"/>
      </w:pPr>
      <w:r>
        <w:t>10.7 Payments, Expenses &amp; Closing</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1152"/>
            <w:shd w:val="clear" w:fill="1F4E79"/>
          </w:tcPr>
          <w:p>
            <w:r>
              <w:rPr>
                <w:b/>
                <w:color w:val="FFFFFF"/>
                <w:sz w:val="17"/>
              </w:rPr>
              <w:t>Method</w:t>
            </w:r>
          </w:p>
        </w:tc>
        <w:tc>
          <w:tcPr>
            <w:tcW w:type="dxa" w:w="3744"/>
            <w:shd w:val="clear" w:fill="1F4E79"/>
          </w:tcPr>
          <w:p>
            <w:r>
              <w:rPr>
                <w:b/>
                <w:color w:val="FFFFFF"/>
                <w:sz w:val="17"/>
              </w:rPr>
              <w:t>Path</w:t>
            </w:r>
          </w:p>
        </w:tc>
        <w:tc>
          <w:tcPr>
            <w:tcW w:type="dxa" w:w="3024"/>
            <w:shd w:val="clear" w:fill="1F4E79"/>
          </w:tcPr>
          <w:p>
            <w:r>
              <w:rPr>
                <w:b/>
                <w:color w:val="FFFFFF"/>
                <w:sz w:val="17"/>
              </w:rPr>
              <w:t>Description</w:t>
            </w:r>
          </w:p>
        </w:tc>
        <w:tc>
          <w:tcPr>
            <w:tcW w:type="dxa" w:w="1440"/>
            <w:shd w:val="clear" w:fill="1F4E79"/>
          </w:tcPr>
          <w:p>
            <w:r>
              <w:rPr>
                <w:b/>
                <w:color w:val="FFFFFF"/>
                <w:sz w:val="17"/>
              </w:rPr>
              <w:t>Roles</w:t>
            </w:r>
          </w:p>
        </w:tc>
      </w:tr>
      <w:tr>
        <w:tc>
          <w:tcPr>
            <w:tcW w:type="dxa" w:w="1152"/>
          </w:tcPr>
          <w:p>
            <w:r>
              <w:rPr>
                <w:sz w:val="17"/>
              </w:rPr>
              <w:t>POST</w:t>
            </w:r>
          </w:p>
        </w:tc>
        <w:tc>
          <w:tcPr>
            <w:tcW w:type="dxa" w:w="3744"/>
          </w:tcPr>
          <w:p>
            <w:r>
              <w:rPr>
                <w:sz w:val="17"/>
              </w:rPr>
              <w:t>/orders/{id}/payments</w:t>
            </w:r>
          </w:p>
        </w:tc>
        <w:tc>
          <w:tcPr>
            <w:tcW w:type="dxa" w:w="3024"/>
          </w:tcPr>
          <w:p>
            <w:r>
              <w:rPr>
                <w:sz w:val="17"/>
              </w:rPr>
              <w:t>Record payment (idempotent)</w:t>
            </w:r>
          </w:p>
        </w:tc>
        <w:tc>
          <w:tcPr>
            <w:tcW w:type="dxa" w:w="1440"/>
          </w:tcPr>
          <w:p>
            <w:r>
              <w:rPr>
                <w:sz w:val="17"/>
              </w:rPr>
              <w:t>O, M, C</w:t>
            </w:r>
          </w:p>
        </w:tc>
      </w:tr>
      <w:tr>
        <w:tc>
          <w:tcPr>
            <w:tcW w:type="dxa" w:w="1152"/>
          </w:tcPr>
          <w:p>
            <w:r>
              <w:rPr>
                <w:sz w:val="17"/>
              </w:rPr>
              <w:t>GET</w:t>
            </w:r>
          </w:p>
        </w:tc>
        <w:tc>
          <w:tcPr>
            <w:tcW w:type="dxa" w:w="3744"/>
          </w:tcPr>
          <w:p>
            <w:r>
              <w:rPr>
                <w:sz w:val="17"/>
              </w:rPr>
              <w:t>/orders/{id}/receipt</w:t>
            </w:r>
          </w:p>
        </w:tc>
        <w:tc>
          <w:tcPr>
            <w:tcW w:type="dxa" w:w="3024"/>
          </w:tcPr>
          <w:p>
            <w:r>
              <w:rPr>
                <w:sz w:val="17"/>
              </w:rPr>
              <w:t>Receipt payload (print view)</w:t>
            </w:r>
          </w:p>
        </w:tc>
        <w:tc>
          <w:tcPr>
            <w:tcW w:type="dxa" w:w="1440"/>
          </w:tcPr>
          <w:p>
            <w:r>
              <w:rPr>
                <w:sz w:val="17"/>
              </w:rPr>
              <w:t>O, M, C</w:t>
            </w:r>
          </w:p>
        </w:tc>
      </w:tr>
      <w:tr>
        <w:tc>
          <w:tcPr>
            <w:tcW w:type="dxa" w:w="1152"/>
          </w:tcPr>
          <w:p>
            <w:r>
              <w:rPr>
                <w:sz w:val="17"/>
              </w:rPr>
              <w:t>POST</w:t>
            </w:r>
          </w:p>
        </w:tc>
        <w:tc>
          <w:tcPr>
            <w:tcW w:type="dxa" w:w="3744"/>
          </w:tcPr>
          <w:p>
            <w:r>
              <w:rPr>
                <w:sz w:val="17"/>
              </w:rPr>
              <w:t>/payments/{id}/refund</w:t>
            </w:r>
          </w:p>
        </w:tc>
        <w:tc>
          <w:tcPr>
            <w:tcW w:type="dxa" w:w="3024"/>
          </w:tcPr>
          <w:p>
            <w:r>
              <w:rPr>
                <w:sz w:val="17"/>
              </w:rPr>
              <w:t>Refund with reason</w:t>
            </w:r>
          </w:p>
        </w:tc>
        <w:tc>
          <w:tcPr>
            <w:tcW w:type="dxa" w:w="1440"/>
          </w:tcPr>
          <w:p>
            <w:r>
              <w:rPr>
                <w:sz w:val="17"/>
              </w:rPr>
              <w:t>O, M</w:t>
            </w:r>
          </w:p>
        </w:tc>
      </w:tr>
      <w:tr>
        <w:tc>
          <w:tcPr>
            <w:tcW w:type="dxa" w:w="1152"/>
          </w:tcPr>
          <w:p>
            <w:r>
              <w:rPr>
                <w:sz w:val="17"/>
              </w:rPr>
              <w:t>GET/POST</w:t>
            </w:r>
          </w:p>
        </w:tc>
        <w:tc>
          <w:tcPr>
            <w:tcW w:type="dxa" w:w="3744"/>
          </w:tcPr>
          <w:p>
            <w:r>
              <w:rPr>
                <w:sz w:val="17"/>
              </w:rPr>
              <w:t>/expenses</w:t>
            </w:r>
          </w:p>
        </w:tc>
        <w:tc>
          <w:tcPr>
            <w:tcW w:type="dxa" w:w="3024"/>
          </w:tcPr>
          <w:p>
            <w:r>
              <w:rPr>
                <w:sz w:val="17"/>
              </w:rPr>
              <w:t>List (filter: category, date, status) / create</w:t>
            </w:r>
          </w:p>
        </w:tc>
        <w:tc>
          <w:tcPr>
            <w:tcW w:type="dxa" w:w="1440"/>
          </w:tcPr>
          <w:p>
            <w:r>
              <w:rPr>
                <w:sz w:val="17"/>
              </w:rPr>
              <w:t>O, M, C (create)</w:t>
            </w:r>
          </w:p>
        </w:tc>
      </w:tr>
      <w:tr>
        <w:tc>
          <w:tcPr>
            <w:tcW w:type="dxa" w:w="1152"/>
          </w:tcPr>
          <w:p>
            <w:r>
              <w:rPr>
                <w:sz w:val="17"/>
              </w:rPr>
              <w:t>PATCH/DELETE</w:t>
            </w:r>
          </w:p>
        </w:tc>
        <w:tc>
          <w:tcPr>
            <w:tcW w:type="dxa" w:w="3744"/>
          </w:tcPr>
          <w:p>
            <w:r>
              <w:rPr>
                <w:sz w:val="17"/>
              </w:rPr>
              <w:t>/expenses/{id}</w:t>
            </w:r>
          </w:p>
        </w:tc>
        <w:tc>
          <w:tcPr>
            <w:tcW w:type="dxa" w:w="3024"/>
          </w:tcPr>
          <w:p>
            <w:r>
              <w:rPr>
                <w:sz w:val="17"/>
              </w:rPr>
              <w:t>Edit / delete (open days only)</w:t>
            </w:r>
          </w:p>
        </w:tc>
        <w:tc>
          <w:tcPr>
            <w:tcW w:type="dxa" w:w="1440"/>
          </w:tcPr>
          <w:p>
            <w:r>
              <w:rPr>
                <w:sz w:val="17"/>
              </w:rPr>
              <w:t>O, M</w:t>
            </w:r>
          </w:p>
        </w:tc>
      </w:tr>
      <w:tr>
        <w:tc>
          <w:tcPr>
            <w:tcW w:type="dxa" w:w="1152"/>
          </w:tcPr>
          <w:p>
            <w:r>
              <w:rPr>
                <w:sz w:val="17"/>
              </w:rPr>
              <w:t>POST</w:t>
            </w:r>
          </w:p>
        </w:tc>
        <w:tc>
          <w:tcPr>
            <w:tcW w:type="dxa" w:w="3744"/>
          </w:tcPr>
          <w:p>
            <w:r>
              <w:rPr>
                <w:sz w:val="17"/>
              </w:rPr>
              <w:t>/expenses/{id}/approve</w:t>
            </w:r>
          </w:p>
        </w:tc>
        <w:tc>
          <w:tcPr>
            <w:tcW w:type="dxa" w:w="3024"/>
          </w:tcPr>
          <w:p>
            <w:r>
              <w:rPr>
                <w:sz w:val="17"/>
              </w:rPr>
              <w:t>Approve over-threshold expense</w:t>
            </w:r>
          </w:p>
        </w:tc>
        <w:tc>
          <w:tcPr>
            <w:tcW w:type="dxa" w:w="1440"/>
          </w:tcPr>
          <w:p>
            <w:r>
              <w:rPr>
                <w:sz w:val="17"/>
              </w:rPr>
              <w:t>O, M</w:t>
            </w:r>
          </w:p>
        </w:tc>
      </w:tr>
      <w:tr>
        <w:tc>
          <w:tcPr>
            <w:tcW w:type="dxa" w:w="1152"/>
          </w:tcPr>
          <w:p>
            <w:r>
              <w:rPr>
                <w:sz w:val="17"/>
              </w:rPr>
              <w:t>GET/POST</w:t>
            </w:r>
          </w:p>
        </w:tc>
        <w:tc>
          <w:tcPr>
            <w:tcW w:type="dxa" w:w="3744"/>
          </w:tcPr>
          <w:p>
            <w:r>
              <w:rPr>
                <w:sz w:val="17"/>
              </w:rPr>
              <w:t>/employees  •  GET/PATCH /employees/{id}</w:t>
            </w:r>
          </w:p>
        </w:tc>
        <w:tc>
          <w:tcPr>
            <w:tcW w:type="dxa" w:w="3024"/>
          </w:tcPr>
          <w:p>
            <w:r>
              <w:rPr>
                <w:sz w:val="17"/>
              </w:rPr>
              <w:t>Employee CRUD</w:t>
            </w:r>
          </w:p>
        </w:tc>
        <w:tc>
          <w:tcPr>
            <w:tcW w:type="dxa" w:w="1440"/>
          </w:tcPr>
          <w:p>
            <w:r>
              <w:rPr>
                <w:sz w:val="17"/>
              </w:rPr>
              <w:t>O, M</w:t>
            </w:r>
          </w:p>
        </w:tc>
      </w:tr>
      <w:tr>
        <w:tc>
          <w:tcPr>
            <w:tcW w:type="dxa" w:w="1152"/>
          </w:tcPr>
          <w:p>
            <w:r>
              <w:rPr>
                <w:sz w:val="17"/>
              </w:rPr>
              <w:t>POST</w:t>
            </w:r>
          </w:p>
        </w:tc>
        <w:tc>
          <w:tcPr>
            <w:tcW w:type="dxa" w:w="3744"/>
          </w:tcPr>
          <w:p>
            <w:r>
              <w:rPr>
                <w:sz w:val="17"/>
              </w:rPr>
              <w:t>/attendance/clock</w:t>
            </w:r>
          </w:p>
        </w:tc>
        <w:tc>
          <w:tcPr>
            <w:tcW w:type="dxa" w:w="3024"/>
          </w:tcPr>
          <w:p>
            <w:r>
              <w:rPr>
                <w:sz w:val="17"/>
              </w:rPr>
              <w:t>Clock in/out</w:t>
            </w:r>
          </w:p>
        </w:tc>
        <w:tc>
          <w:tcPr>
            <w:tcW w:type="dxa" w:w="1440"/>
          </w:tcPr>
          <w:p>
            <w:r>
              <w:rPr>
                <w:sz w:val="17"/>
              </w:rPr>
              <w:t>All</w:t>
            </w:r>
          </w:p>
        </w:tc>
      </w:tr>
      <w:tr>
        <w:tc>
          <w:tcPr>
            <w:tcW w:type="dxa" w:w="1152"/>
          </w:tcPr>
          <w:p>
            <w:r>
              <w:rPr>
                <w:sz w:val="17"/>
              </w:rPr>
              <w:t>GET</w:t>
            </w:r>
          </w:p>
        </w:tc>
        <w:tc>
          <w:tcPr>
            <w:tcW w:type="dxa" w:w="3744"/>
          </w:tcPr>
          <w:p>
            <w:r>
              <w:rPr>
                <w:sz w:val="17"/>
              </w:rPr>
              <w:t>/attendance?month=</w:t>
            </w:r>
          </w:p>
        </w:tc>
        <w:tc>
          <w:tcPr>
            <w:tcW w:type="dxa" w:w="3024"/>
          </w:tcPr>
          <w:p>
            <w:r>
              <w:rPr>
                <w:sz w:val="17"/>
              </w:rPr>
              <w:t>Monthly summary</w:t>
            </w:r>
          </w:p>
        </w:tc>
        <w:tc>
          <w:tcPr>
            <w:tcW w:type="dxa" w:w="1440"/>
          </w:tcPr>
          <w:p>
            <w:r>
              <w:rPr>
                <w:sz w:val="17"/>
              </w:rPr>
              <w:t>O, M</w:t>
            </w:r>
          </w:p>
        </w:tc>
      </w:tr>
      <w:tr>
        <w:tc>
          <w:tcPr>
            <w:tcW w:type="dxa" w:w="1152"/>
          </w:tcPr>
          <w:p>
            <w:r>
              <w:rPr>
                <w:sz w:val="17"/>
              </w:rPr>
              <w:t>GET</w:t>
            </w:r>
          </w:p>
        </w:tc>
        <w:tc>
          <w:tcPr>
            <w:tcW w:type="dxa" w:w="3744"/>
          </w:tcPr>
          <w:p>
            <w:r>
              <w:rPr>
                <w:sz w:val="17"/>
              </w:rPr>
              <w:t>/closings?date=</w:t>
            </w:r>
          </w:p>
        </w:tc>
        <w:tc>
          <w:tcPr>
            <w:tcW w:type="dxa" w:w="3024"/>
          </w:tcPr>
          <w:p>
            <w:r>
              <w:rPr>
                <w:sz w:val="17"/>
              </w:rPr>
              <w:t>Closing status / preview expected cash</w:t>
            </w:r>
          </w:p>
        </w:tc>
        <w:tc>
          <w:tcPr>
            <w:tcW w:type="dxa" w:w="1440"/>
          </w:tcPr>
          <w:p>
            <w:r>
              <w:rPr>
                <w:sz w:val="17"/>
              </w:rPr>
              <w:t>O, M</w:t>
            </w:r>
          </w:p>
        </w:tc>
      </w:tr>
      <w:tr>
        <w:tc>
          <w:tcPr>
            <w:tcW w:type="dxa" w:w="1152"/>
          </w:tcPr>
          <w:p>
            <w:r>
              <w:rPr>
                <w:sz w:val="17"/>
              </w:rPr>
              <w:t>POST</w:t>
            </w:r>
          </w:p>
        </w:tc>
        <w:tc>
          <w:tcPr>
            <w:tcW w:type="dxa" w:w="3744"/>
          </w:tcPr>
          <w:p>
            <w:r>
              <w:rPr>
                <w:sz w:val="17"/>
              </w:rPr>
              <w:t>/closings</w:t>
            </w:r>
          </w:p>
        </w:tc>
        <w:tc>
          <w:tcPr>
            <w:tcW w:type="dxa" w:w="3024"/>
          </w:tcPr>
          <w:p>
            <w:r>
              <w:rPr>
                <w:sz w:val="17"/>
              </w:rPr>
              <w:t>Perform daily closing</w:t>
            </w:r>
          </w:p>
        </w:tc>
        <w:tc>
          <w:tcPr>
            <w:tcW w:type="dxa" w:w="1440"/>
          </w:tcPr>
          <w:p>
            <w:r>
              <w:rPr>
                <w:sz w:val="17"/>
              </w:rPr>
              <w:t>O, M</w:t>
            </w:r>
          </w:p>
        </w:tc>
      </w:tr>
      <w:tr>
        <w:tc>
          <w:tcPr>
            <w:tcW w:type="dxa" w:w="1152"/>
          </w:tcPr>
          <w:p>
            <w:r>
              <w:rPr>
                <w:sz w:val="17"/>
              </w:rPr>
              <w:t>POST</w:t>
            </w:r>
          </w:p>
        </w:tc>
        <w:tc>
          <w:tcPr>
            <w:tcW w:type="dxa" w:w="3744"/>
          </w:tcPr>
          <w:p>
            <w:r>
              <w:rPr>
                <w:sz w:val="17"/>
              </w:rPr>
              <w:t>/closings/{id}/reopen</w:t>
            </w:r>
          </w:p>
        </w:tc>
        <w:tc>
          <w:tcPr>
            <w:tcW w:type="dxa" w:w="3024"/>
          </w:tcPr>
          <w:p>
            <w:r>
              <w:rPr>
                <w:sz w:val="17"/>
              </w:rPr>
              <w:t>Reopen closed day with reason</w:t>
            </w:r>
          </w:p>
        </w:tc>
        <w:tc>
          <w:tcPr>
            <w:tcW w:type="dxa" w:w="1440"/>
          </w:tcPr>
          <w:p>
            <w:r>
              <w:rPr>
                <w:sz w:val="17"/>
              </w:rPr>
              <w:t>O</w:t>
            </w:r>
          </w:p>
        </w:tc>
      </w:tr>
    </w:tbl>
    <w:p/>
    <w:p>
      <w:pPr>
        <w:pStyle w:val="Heading3"/>
      </w:pPr>
      <w:r>
        <w:t>10.8 Dashboard, Reports, Notifications &amp; Audit</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1152"/>
            <w:shd w:val="clear" w:fill="1F4E79"/>
          </w:tcPr>
          <w:p>
            <w:r>
              <w:rPr>
                <w:b/>
                <w:color w:val="FFFFFF"/>
                <w:sz w:val="17"/>
              </w:rPr>
              <w:t>Method</w:t>
            </w:r>
          </w:p>
        </w:tc>
        <w:tc>
          <w:tcPr>
            <w:tcW w:type="dxa" w:w="3744"/>
            <w:shd w:val="clear" w:fill="1F4E79"/>
          </w:tcPr>
          <w:p>
            <w:r>
              <w:rPr>
                <w:b/>
                <w:color w:val="FFFFFF"/>
                <w:sz w:val="17"/>
              </w:rPr>
              <w:t>Path</w:t>
            </w:r>
          </w:p>
        </w:tc>
        <w:tc>
          <w:tcPr>
            <w:tcW w:type="dxa" w:w="3024"/>
            <w:shd w:val="clear" w:fill="1F4E79"/>
          </w:tcPr>
          <w:p>
            <w:r>
              <w:rPr>
                <w:b/>
                <w:color w:val="FFFFFF"/>
                <w:sz w:val="17"/>
              </w:rPr>
              <w:t>Description</w:t>
            </w:r>
          </w:p>
        </w:tc>
        <w:tc>
          <w:tcPr>
            <w:tcW w:type="dxa" w:w="1440"/>
            <w:shd w:val="clear" w:fill="1F4E79"/>
          </w:tcPr>
          <w:p>
            <w:r>
              <w:rPr>
                <w:b/>
                <w:color w:val="FFFFFF"/>
                <w:sz w:val="17"/>
              </w:rPr>
              <w:t>Roles</w:t>
            </w:r>
          </w:p>
        </w:tc>
      </w:tr>
      <w:tr>
        <w:tc>
          <w:tcPr>
            <w:tcW w:type="dxa" w:w="1152"/>
          </w:tcPr>
          <w:p>
            <w:r>
              <w:rPr>
                <w:sz w:val="17"/>
              </w:rPr>
              <w:t>GET</w:t>
            </w:r>
          </w:p>
        </w:tc>
        <w:tc>
          <w:tcPr>
            <w:tcW w:type="dxa" w:w="3744"/>
          </w:tcPr>
          <w:p>
            <w:r>
              <w:rPr>
                <w:sz w:val="17"/>
              </w:rPr>
              <w:t>/dashboard</w:t>
            </w:r>
          </w:p>
        </w:tc>
        <w:tc>
          <w:tcPr>
            <w:tcW w:type="dxa" w:w="3024"/>
          </w:tcPr>
          <w:p>
            <w:r>
              <w:rPr>
                <w:sz w:val="17"/>
              </w:rPr>
              <w:t>Role-aware widget payload</w:t>
            </w:r>
          </w:p>
        </w:tc>
        <w:tc>
          <w:tcPr>
            <w:tcW w:type="dxa" w:w="1440"/>
          </w:tcPr>
          <w:p>
            <w:r>
              <w:rPr>
                <w:sz w:val="17"/>
              </w:rPr>
              <w:t>O, M, C</w:t>
            </w:r>
          </w:p>
        </w:tc>
      </w:tr>
      <w:tr>
        <w:tc>
          <w:tcPr>
            <w:tcW w:type="dxa" w:w="1152"/>
          </w:tcPr>
          <w:p>
            <w:r>
              <w:rPr>
                <w:sz w:val="17"/>
              </w:rPr>
              <w:t>GET</w:t>
            </w:r>
          </w:p>
        </w:tc>
        <w:tc>
          <w:tcPr>
            <w:tcW w:type="dxa" w:w="3744"/>
          </w:tcPr>
          <w:p>
            <w:r>
              <w:rPr>
                <w:sz w:val="17"/>
              </w:rPr>
              <w:t>/reports/daily-sales?date=</w:t>
            </w:r>
          </w:p>
        </w:tc>
        <w:tc>
          <w:tcPr>
            <w:tcW w:type="dxa" w:w="3024"/>
          </w:tcPr>
          <w:p>
            <w:r>
              <w:rPr>
                <w:sz w:val="17"/>
              </w:rPr>
              <w:t>Daily sales report</w:t>
            </w:r>
          </w:p>
        </w:tc>
        <w:tc>
          <w:tcPr>
            <w:tcW w:type="dxa" w:w="1440"/>
          </w:tcPr>
          <w:p>
            <w:r>
              <w:rPr>
                <w:sz w:val="17"/>
              </w:rPr>
              <w:t>O, M</w:t>
            </w:r>
          </w:p>
        </w:tc>
      </w:tr>
      <w:tr>
        <w:tc>
          <w:tcPr>
            <w:tcW w:type="dxa" w:w="1152"/>
          </w:tcPr>
          <w:p>
            <w:r>
              <w:rPr>
                <w:sz w:val="17"/>
              </w:rPr>
              <w:t>GET</w:t>
            </w:r>
          </w:p>
        </w:tc>
        <w:tc>
          <w:tcPr>
            <w:tcW w:type="dxa" w:w="3744"/>
          </w:tcPr>
          <w:p>
            <w:r>
              <w:rPr>
                <w:sz w:val="17"/>
              </w:rPr>
              <w:t>/reports/monthly-sales?month=</w:t>
            </w:r>
          </w:p>
        </w:tc>
        <w:tc>
          <w:tcPr>
            <w:tcW w:type="dxa" w:w="3024"/>
          </w:tcPr>
          <w:p>
            <w:r>
              <w:rPr>
                <w:sz w:val="17"/>
              </w:rPr>
              <w:t>Monthly report</w:t>
            </w:r>
          </w:p>
        </w:tc>
        <w:tc>
          <w:tcPr>
            <w:tcW w:type="dxa" w:w="1440"/>
          </w:tcPr>
          <w:p>
            <w:r>
              <w:rPr>
                <w:sz w:val="17"/>
              </w:rPr>
              <w:t>O, M</w:t>
            </w:r>
          </w:p>
        </w:tc>
      </w:tr>
      <w:tr>
        <w:tc>
          <w:tcPr>
            <w:tcW w:type="dxa" w:w="1152"/>
          </w:tcPr>
          <w:p>
            <w:r>
              <w:rPr>
                <w:sz w:val="17"/>
              </w:rPr>
              <w:t>GET</w:t>
            </w:r>
          </w:p>
        </w:tc>
        <w:tc>
          <w:tcPr>
            <w:tcW w:type="dxa" w:w="3744"/>
          </w:tcPr>
          <w:p>
            <w:r>
              <w:rPr>
                <w:sz w:val="17"/>
              </w:rPr>
              <w:t>/reports/profit-loss?from=&amp;to=</w:t>
            </w:r>
          </w:p>
        </w:tc>
        <w:tc>
          <w:tcPr>
            <w:tcW w:type="dxa" w:w="3024"/>
          </w:tcPr>
          <w:p>
            <w:r>
              <w:rPr>
                <w:sz w:val="17"/>
              </w:rPr>
              <w:t>P&amp;L</w:t>
            </w:r>
          </w:p>
        </w:tc>
        <w:tc>
          <w:tcPr>
            <w:tcW w:type="dxa" w:w="1440"/>
          </w:tcPr>
          <w:p>
            <w:r>
              <w:rPr>
                <w:sz w:val="17"/>
              </w:rPr>
              <w:t>O, M</w:t>
            </w:r>
          </w:p>
        </w:tc>
      </w:tr>
      <w:tr>
        <w:tc>
          <w:tcPr>
            <w:tcW w:type="dxa" w:w="1152"/>
          </w:tcPr>
          <w:p>
            <w:r>
              <w:rPr>
                <w:sz w:val="17"/>
              </w:rPr>
              <w:t>GET</w:t>
            </w:r>
          </w:p>
        </w:tc>
        <w:tc>
          <w:tcPr>
            <w:tcW w:type="dxa" w:w="3744"/>
          </w:tcPr>
          <w:p>
            <w:r>
              <w:rPr>
                <w:sz w:val="17"/>
              </w:rPr>
              <w:t>/reports/inventory-usage?from=&amp;to=</w:t>
            </w:r>
          </w:p>
        </w:tc>
        <w:tc>
          <w:tcPr>
            <w:tcW w:type="dxa" w:w="3024"/>
          </w:tcPr>
          <w:p>
            <w:r>
              <w:rPr>
                <w:sz w:val="17"/>
              </w:rPr>
              <w:t>Usage &amp; spoilage</w:t>
            </w:r>
          </w:p>
        </w:tc>
        <w:tc>
          <w:tcPr>
            <w:tcW w:type="dxa" w:w="1440"/>
          </w:tcPr>
          <w:p>
            <w:r>
              <w:rPr>
                <w:sz w:val="17"/>
              </w:rPr>
              <w:t>O, M</w:t>
            </w:r>
          </w:p>
        </w:tc>
      </w:tr>
      <w:tr>
        <w:tc>
          <w:tcPr>
            <w:tcW w:type="dxa" w:w="1152"/>
          </w:tcPr>
          <w:p>
            <w:r>
              <w:rPr>
                <w:sz w:val="17"/>
              </w:rPr>
              <w:t>GET</w:t>
            </w:r>
          </w:p>
        </w:tc>
        <w:tc>
          <w:tcPr>
            <w:tcW w:type="dxa" w:w="3744"/>
          </w:tcPr>
          <w:p>
            <w:r>
              <w:rPr>
                <w:sz w:val="17"/>
              </w:rPr>
              <w:t>/reports/product-mix?from=&amp;to=</w:t>
            </w:r>
          </w:p>
        </w:tc>
        <w:tc>
          <w:tcPr>
            <w:tcW w:type="dxa" w:w="3024"/>
          </w:tcPr>
          <w:p>
            <w:r>
              <w:rPr>
                <w:sz w:val="17"/>
              </w:rPr>
              <w:t>Best/least sellers</w:t>
            </w:r>
          </w:p>
        </w:tc>
        <w:tc>
          <w:tcPr>
            <w:tcW w:type="dxa" w:w="1440"/>
          </w:tcPr>
          <w:p>
            <w:r>
              <w:rPr>
                <w:sz w:val="17"/>
              </w:rPr>
              <w:t>O, M</w:t>
            </w:r>
          </w:p>
        </w:tc>
      </w:tr>
      <w:tr>
        <w:tc>
          <w:tcPr>
            <w:tcW w:type="dxa" w:w="1152"/>
          </w:tcPr>
          <w:p>
            <w:r>
              <w:rPr>
                <w:sz w:val="17"/>
              </w:rPr>
              <w:t>GET</w:t>
            </w:r>
          </w:p>
        </w:tc>
        <w:tc>
          <w:tcPr>
            <w:tcW w:type="dxa" w:w="3744"/>
          </w:tcPr>
          <w:p>
            <w:r>
              <w:rPr>
                <w:sz w:val="17"/>
              </w:rPr>
              <w:t>/reports/purchases?from=&amp;to=</w:t>
            </w:r>
          </w:p>
        </w:tc>
        <w:tc>
          <w:tcPr>
            <w:tcW w:type="dxa" w:w="3024"/>
          </w:tcPr>
          <w:p>
            <w:r>
              <w:rPr>
                <w:sz w:val="17"/>
              </w:rPr>
              <w:t>Purchase report</w:t>
            </w:r>
          </w:p>
        </w:tc>
        <w:tc>
          <w:tcPr>
            <w:tcW w:type="dxa" w:w="1440"/>
          </w:tcPr>
          <w:p>
            <w:r>
              <w:rPr>
                <w:sz w:val="17"/>
              </w:rPr>
              <w:t>O, M</w:t>
            </w:r>
          </w:p>
        </w:tc>
      </w:tr>
      <w:tr>
        <w:tc>
          <w:tcPr>
            <w:tcW w:type="dxa" w:w="1152"/>
          </w:tcPr>
          <w:p>
            <w:r>
              <w:rPr>
                <w:sz w:val="17"/>
              </w:rPr>
              <w:t>GET</w:t>
            </w:r>
          </w:p>
        </w:tc>
        <w:tc>
          <w:tcPr>
            <w:tcW w:type="dxa" w:w="3744"/>
          </w:tcPr>
          <w:p>
            <w:r>
              <w:rPr>
                <w:sz w:val="17"/>
              </w:rPr>
              <w:t>/reports/tax-summary?from=&amp;to=</w:t>
            </w:r>
          </w:p>
        </w:tc>
        <w:tc>
          <w:tcPr>
            <w:tcW w:type="dxa" w:w="3024"/>
          </w:tcPr>
          <w:p>
            <w:r>
              <w:rPr>
                <w:sz w:val="17"/>
              </w:rPr>
              <w:t>VAT summary</w:t>
            </w:r>
          </w:p>
        </w:tc>
        <w:tc>
          <w:tcPr>
            <w:tcW w:type="dxa" w:w="1440"/>
          </w:tcPr>
          <w:p>
            <w:r>
              <w:rPr>
                <w:sz w:val="17"/>
              </w:rPr>
              <w:t>O, M</w:t>
            </w:r>
          </w:p>
        </w:tc>
      </w:tr>
      <w:tr>
        <w:tc>
          <w:tcPr>
            <w:tcW w:type="dxa" w:w="1152"/>
          </w:tcPr>
          <w:p>
            <w:r>
              <w:rPr>
                <w:sz w:val="17"/>
              </w:rPr>
              <w:t>POST</w:t>
            </w:r>
          </w:p>
        </w:tc>
        <w:tc>
          <w:tcPr>
            <w:tcW w:type="dxa" w:w="3744"/>
          </w:tcPr>
          <w:p>
            <w:r>
              <w:rPr>
                <w:sz w:val="17"/>
              </w:rPr>
              <w:t>/reports/{name}/export</w:t>
            </w:r>
          </w:p>
        </w:tc>
        <w:tc>
          <w:tcPr>
            <w:tcW w:type="dxa" w:w="3024"/>
          </w:tcPr>
          <w:p>
            <w:r>
              <w:rPr>
                <w:sz w:val="17"/>
              </w:rPr>
              <w:t>Async CSV/PDF export job</w:t>
            </w:r>
          </w:p>
        </w:tc>
        <w:tc>
          <w:tcPr>
            <w:tcW w:type="dxa" w:w="1440"/>
          </w:tcPr>
          <w:p>
            <w:r>
              <w:rPr>
                <w:sz w:val="17"/>
              </w:rPr>
              <w:t>O, M</w:t>
            </w:r>
          </w:p>
        </w:tc>
      </w:tr>
      <w:tr>
        <w:tc>
          <w:tcPr>
            <w:tcW w:type="dxa" w:w="1152"/>
          </w:tcPr>
          <w:p>
            <w:r>
              <w:rPr>
                <w:sz w:val="17"/>
              </w:rPr>
              <w:t>GET</w:t>
            </w:r>
          </w:p>
        </w:tc>
        <w:tc>
          <w:tcPr>
            <w:tcW w:type="dxa" w:w="3744"/>
          </w:tcPr>
          <w:p>
            <w:r>
              <w:rPr>
                <w:sz w:val="17"/>
              </w:rPr>
              <w:t>/notifications  •  POST /notifications/read-all</w:t>
            </w:r>
          </w:p>
        </w:tc>
        <w:tc>
          <w:tcPr>
            <w:tcW w:type="dxa" w:w="3024"/>
          </w:tcPr>
          <w:p>
            <w:r>
              <w:rPr>
                <w:sz w:val="17"/>
              </w:rPr>
              <w:t>List / mark read</w:t>
            </w:r>
          </w:p>
        </w:tc>
        <w:tc>
          <w:tcPr>
            <w:tcW w:type="dxa" w:w="1440"/>
          </w:tcPr>
          <w:p>
            <w:r>
              <w:rPr>
                <w:sz w:val="17"/>
              </w:rPr>
              <w:t>All</w:t>
            </w:r>
          </w:p>
        </w:tc>
      </w:tr>
      <w:tr>
        <w:tc>
          <w:tcPr>
            <w:tcW w:type="dxa" w:w="1152"/>
          </w:tcPr>
          <w:p>
            <w:r>
              <w:rPr>
                <w:sz w:val="17"/>
              </w:rPr>
              <w:t>POST</w:t>
            </w:r>
          </w:p>
        </w:tc>
        <w:tc>
          <w:tcPr>
            <w:tcW w:type="dxa" w:w="3744"/>
          </w:tcPr>
          <w:p>
            <w:r>
              <w:rPr>
                <w:sz w:val="17"/>
              </w:rPr>
              <w:t>/notifications/{id}/read</w:t>
            </w:r>
          </w:p>
        </w:tc>
        <w:tc>
          <w:tcPr>
            <w:tcW w:type="dxa" w:w="3024"/>
          </w:tcPr>
          <w:p>
            <w:r>
              <w:rPr>
                <w:sz w:val="17"/>
              </w:rPr>
              <w:t>Mark one read</w:t>
            </w:r>
          </w:p>
        </w:tc>
        <w:tc>
          <w:tcPr>
            <w:tcW w:type="dxa" w:w="1440"/>
          </w:tcPr>
          <w:p>
            <w:r>
              <w:rPr>
                <w:sz w:val="17"/>
              </w:rPr>
              <w:t>All</w:t>
            </w:r>
          </w:p>
        </w:tc>
      </w:tr>
      <w:tr>
        <w:tc>
          <w:tcPr>
            <w:tcW w:type="dxa" w:w="1152"/>
          </w:tcPr>
          <w:p>
            <w:r>
              <w:rPr>
                <w:sz w:val="17"/>
              </w:rPr>
              <w:t>GET</w:t>
            </w:r>
          </w:p>
        </w:tc>
        <w:tc>
          <w:tcPr>
            <w:tcW w:type="dxa" w:w="3744"/>
          </w:tcPr>
          <w:p>
            <w:r>
              <w:rPr>
                <w:sz w:val="17"/>
              </w:rPr>
              <w:t>/audit-logs</w:t>
            </w:r>
          </w:p>
        </w:tc>
        <w:tc>
          <w:tcPr>
            <w:tcW w:type="dxa" w:w="3024"/>
          </w:tcPr>
          <w:p>
            <w:r>
              <w:rPr>
                <w:sz w:val="17"/>
              </w:rPr>
              <w:t>Search (user, entity, action, range)</w:t>
            </w:r>
          </w:p>
        </w:tc>
        <w:tc>
          <w:tcPr>
            <w:tcW w:type="dxa" w:w="1440"/>
          </w:tcPr>
          <w:p>
            <w:r>
              <w:rPr>
                <w:sz w:val="17"/>
              </w:rPr>
              <w:t>O (M read)</w:t>
            </w:r>
          </w:p>
        </w:tc>
      </w:tr>
    </w:tbl>
    <w:p/>
    <w:p>
      <w:r>
        <w:rPr>
          <w:b w:val="0"/>
          <w:i/>
          <w:sz w:val="18"/>
        </w:rPr>
        <w:t>Roles legend: O = Owner, M = Manager, C = Cashier, K = Kitchen. Asterisk (*) = restricted variant per Section 3.2 (e.g., Manager creates only Cashier/Kitchen users; Cashier discounts above 10% need approval).</w:t>
      </w:r>
    </w:p>
    <w:p>
      <w:pPr>
        <w:pStyle w:val="Heading2"/>
      </w:pPr>
      <w:r>
        <w:t>10.9 Representative Payloads</w:t>
      </w:r>
    </w:p>
    <w:p>
      <w:r>
        <w:rPr>
          <w:b/>
          <w:i w:val="0"/>
          <w:sz w:val="19"/>
        </w:rPr>
        <w:t>POST /orders — request:</w:t>
      </w:r>
    </w:p>
    <w:p>
      <w:pPr>
        <w:shd w:val="clear" w:fill="F2F2F2"/>
      </w:pPr>
      <w:r>
        <w:rPr>
          <w:rFonts w:ascii="Consolas" w:hAnsi="Consolas" w:eastAsia="Consolas"/>
          <w:sz w:val="17"/>
        </w:rPr>
        <w:t>{</w:t>
        <w:br/>
        <w:t xml:space="preserve">  "type": "DINE_IN",</w:t>
        <w:br/>
        <w:t xml:space="preserve">  "table_id": 3,</w:t>
        <w:br/>
        <w:t xml:space="preserve">  "items": [</w:t>
        <w:br/>
        <w:t xml:space="preserve">    {"menu_item_id": 11, "quantity": 2, "notes": "no onions",</w:t>
        <w:br/>
        <w:t xml:space="preserve">     "addons": [{"addon_id": 4}]},</w:t>
        <w:br/>
        <w:t xml:space="preserve">    {"menu_item_id": 15, "quantity": 1}</w:t>
        <w:br/>
        <w:t xml:space="preserve">  ]</w:t>
        <w:br/>
        <w:t>}</w:t>
      </w:r>
    </w:p>
    <w:p>
      <w:r>
        <w:rPr>
          <w:b/>
          <w:i w:val="0"/>
          <w:sz w:val="19"/>
        </w:rPr>
        <w:t>201 response (abridged):</w:t>
      </w:r>
    </w:p>
    <w:p>
      <w:pPr>
        <w:shd w:val="clear" w:fill="F2F2F2"/>
      </w:pPr>
      <w:r>
        <w:rPr>
          <w:rFonts w:ascii="Consolas" w:hAnsi="Consolas" w:eastAsia="Consolas"/>
          <w:sz w:val="17"/>
        </w:rPr>
        <w:t>{</w:t>
        <w:br/>
        <w:t xml:space="preserve">  "id": 982, "reference": "5f0c…", "order_no": 42, "status": "PENDING",</w:t>
        <w:br/>
        <w:t xml:space="preserve">  "business_date": "2026-07-18", "subtotal": "465.00",</w:t>
        <w:br/>
        <w:t xml:space="preserve">  "discount_amount": "0.00", "total": "465.00",</w:t>
        <w:br/>
        <w:t xml:space="preserve">  "vatable_sales": "415.18", "vat_amount": "49.82", "vat_exempt_sales": "0.00",</w:t>
        <w:br/>
        <w:t xml:space="preserve">  "items": [ {"item_name": "Tapsilog", "unit_price": "165.00",</w:t>
        <w:br/>
        <w:t xml:space="preserve">              "quantity": 2, "addons": [{"name": "Extra Rice", "price": "20.00"}]} ]</w:t>
        <w:br/>
        <w:t>}</w:t>
      </w:r>
    </w:p>
    <w:p>
      <w:r>
        <w:rPr>
          <w:b/>
          <w:i w:val="0"/>
          <w:sz w:val="19"/>
        </w:rPr>
        <w:t>409 on POST /orders/{id}/complete when stock is insufficient:</w:t>
      </w:r>
    </w:p>
    <w:p>
      <w:pPr>
        <w:shd w:val="clear" w:fill="F2F2F2"/>
      </w:pPr>
      <w:r>
        <w:rPr>
          <w:rFonts w:ascii="Consolas" w:hAnsi="Consolas" w:eastAsia="Consolas"/>
          <w:sz w:val="17"/>
        </w:rPr>
        <w:t>{</w:t>
        <w:br/>
        <w:t xml:space="preserve">  "code": "INSUFFICIENT_STOCK",</w:t>
        <w:br/>
        <w:t xml:space="preserve">  "detail": "Cannot complete order #42: stock would go negative.",</w:t>
        <w:br/>
        <w:t xml:space="preserve">  "errors": {"ingredients": [</w:t>
        <w:br/>
        <w:t xml:space="preserve">      {"id": 7, "name": "Beef Tapa", "required": "0.400", "available": "0.250", "unit": "kg"}</w:t>
        <w:br/>
        <w:t xml:space="preserve">  ]}</w:t>
        <w:br/>
        <w:t>}</w:t>
      </w:r>
    </w:p>
    <w:p>
      <w:r/>
    </w:p>
    <w:p>
      <w:pPr>
        <w:pStyle w:val="Heading1"/>
      </w:pPr>
      <w:r>
        <w:t>11. UI / UX Requirements</w:t>
      </w:r>
    </w:p>
    <w:p>
      <w:pPr>
        <w:pStyle w:val="Heading2"/>
      </w:pPr>
      <w:r>
        <w:t>11.1 General</w:t>
      </w:r>
    </w:p>
    <w:p>
      <w:pPr>
        <w:pStyle w:val="ListBullet"/>
      </w:pPr>
      <w:r>
        <w:rPr>
          <w:sz w:val="20"/>
        </w:rPr>
        <w:t>Responsive layout: desktop (≥1280px) for back-office screens; tablet (≥768px) optimized for the order, kitchen, and table screens.</w:t>
      </w:r>
    </w:p>
    <w:p>
      <w:pPr>
        <w:pStyle w:val="ListBullet"/>
      </w:pPr>
      <w:r>
        <w:rPr>
          <w:sz w:val="20"/>
        </w:rPr>
        <w:t>Global navigation shows only modules permitted for the current role (Section 3.2).</w:t>
      </w:r>
    </w:p>
    <w:p>
      <w:pPr>
        <w:pStyle w:val="ListBullet"/>
      </w:pPr>
      <w:r>
        <w:rPr>
          <w:sz w:val="20"/>
        </w:rPr>
        <w:t>Every list screen provides search, filters, column sort, pagination, and an empty state with a primary call to action.</w:t>
      </w:r>
    </w:p>
    <w:p>
      <w:pPr>
        <w:pStyle w:val="ListBullet"/>
      </w:pPr>
      <w:r>
        <w:rPr>
          <w:sz w:val="20"/>
        </w:rPr>
        <w:t>All forms validate inline on blur and on submit; server validation errors map to the offending fields.</w:t>
      </w:r>
    </w:p>
    <w:p>
      <w:pPr>
        <w:pStyle w:val="ListBullet"/>
      </w:pPr>
      <w:r>
        <w:rPr>
          <w:sz w:val="20"/>
        </w:rPr>
        <w:t>Loading states use skeletons; destructive actions use confirmation dialogs naming the object (NFR-044).</w:t>
      </w:r>
    </w:p>
    <w:p>
      <w:pPr>
        <w:pStyle w:val="ListBullet"/>
      </w:pPr>
      <w:r>
        <w:rPr>
          <w:sz w:val="20"/>
        </w:rPr>
        <w:t>Currency inputs accept digits and a single decimal point; display format ₱1,234.50.</w:t>
      </w:r>
    </w:p>
    <w:p>
      <w:pPr>
        <w:pStyle w:val="Heading2"/>
      </w:pPr>
      <w:r>
        <w:t>11.2 Key Screens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2160"/>
            <w:shd w:val="clear" w:fill="1F4E79"/>
          </w:tcPr>
          <w:p>
            <w:r>
              <w:rPr>
                <w:b/>
                <w:color w:val="FFFFFF"/>
                <w:sz w:val="18"/>
              </w:rPr>
              <w:t>Screen</w:t>
            </w:r>
          </w:p>
        </w:tc>
        <w:tc>
          <w:tcPr>
            <w:tcW w:type="dxa" w:w="1584"/>
            <w:shd w:val="clear" w:fill="1F4E79"/>
          </w:tcPr>
          <w:p>
            <w:r>
              <w:rPr>
                <w:b/>
                <w:color w:val="FFFFFF"/>
                <w:sz w:val="18"/>
              </w:rPr>
              <w:t>Primary Role</w:t>
            </w:r>
          </w:p>
        </w:tc>
        <w:tc>
          <w:tcPr>
            <w:tcW w:type="dxa" w:w="5616"/>
            <w:shd w:val="clear" w:fill="1F4E79"/>
          </w:tcPr>
          <w:p>
            <w:r>
              <w:rPr>
                <w:b/>
                <w:color w:val="FFFFFF"/>
                <w:sz w:val="18"/>
              </w:rPr>
              <w:t>Content / Behavior</w:t>
            </w:r>
          </w:p>
        </w:tc>
      </w:tr>
      <w:tr>
        <w:tc>
          <w:tcPr>
            <w:tcW w:type="dxa" w:w="2160"/>
          </w:tcPr>
          <w:p>
            <w:r>
              <w:rPr>
                <w:sz w:val="18"/>
              </w:rPr>
              <w:t>Login / Reset</w:t>
            </w:r>
          </w:p>
        </w:tc>
        <w:tc>
          <w:tcPr>
            <w:tcW w:type="dxa" w:w="1584"/>
          </w:tcPr>
          <w:p>
            <w:r>
              <w:rPr>
                <w:sz w:val="18"/>
              </w:rPr>
              <w:t>All</w:t>
            </w:r>
          </w:p>
        </w:tc>
        <w:tc>
          <w:tcPr>
            <w:tcW w:type="dxa" w:w="5616"/>
          </w:tcPr>
          <w:p>
            <w:r>
              <w:rPr>
                <w:sz w:val="18"/>
              </w:rPr>
              <w:t>Email + password; forgot-password flow; lockout messaging</w:t>
            </w:r>
          </w:p>
        </w:tc>
      </w:tr>
      <w:tr>
        <w:tc>
          <w:tcPr>
            <w:tcW w:type="dxa" w:w="2160"/>
          </w:tcPr>
          <w:p>
            <w:r>
              <w:rPr>
                <w:sz w:val="18"/>
              </w:rPr>
              <w:t>Dashboard</w:t>
            </w:r>
          </w:p>
        </w:tc>
        <w:tc>
          <w:tcPr>
            <w:tcW w:type="dxa" w:w="1584"/>
          </w:tcPr>
          <w:p>
            <w:r>
              <w:rPr>
                <w:sz w:val="18"/>
              </w:rPr>
              <w:t>Owner/Manager</w:t>
            </w:r>
          </w:p>
        </w:tc>
        <w:tc>
          <w:tcPr>
            <w:tcW w:type="dxa" w:w="5616"/>
          </w:tcPr>
          <w:p>
            <w:r>
              <w:rPr>
                <w:sz w:val="18"/>
              </w:rPr>
              <w:t>KPI cards, order-status board, top sellers, low stock, 30-day trend</w:t>
            </w:r>
          </w:p>
        </w:tc>
      </w:tr>
      <w:tr>
        <w:tc>
          <w:tcPr>
            <w:tcW w:type="dxa" w:w="2160"/>
          </w:tcPr>
          <w:p>
            <w:r>
              <w:rPr>
                <w:sz w:val="18"/>
              </w:rPr>
              <w:t>Order Screen (POS)</w:t>
            </w:r>
          </w:p>
        </w:tc>
        <w:tc>
          <w:tcPr>
            <w:tcW w:type="dxa" w:w="1584"/>
          </w:tcPr>
          <w:p>
            <w:r>
              <w:rPr>
                <w:sz w:val="18"/>
              </w:rPr>
              <w:t>Cashier</w:t>
            </w:r>
          </w:p>
        </w:tc>
        <w:tc>
          <w:tcPr>
            <w:tcW w:type="dxa" w:w="5616"/>
          </w:tcPr>
          <w:p>
            <w:r>
              <w:rPr>
                <w:sz w:val="18"/>
              </w:rPr>
              <w:t>Left: category tabs + searchable menu grid with images; Right: cart with quantities, notes, add-ons, discounts, running total; large touch targets</w:t>
            </w:r>
          </w:p>
        </w:tc>
      </w:tr>
      <w:tr>
        <w:tc>
          <w:tcPr>
            <w:tcW w:type="dxa" w:w="2160"/>
          </w:tcPr>
          <w:p>
            <w:r>
              <w:rPr>
                <w:sz w:val="18"/>
              </w:rPr>
              <w:t>Kitchen Queue</w:t>
            </w:r>
          </w:p>
        </w:tc>
        <w:tc>
          <w:tcPr>
            <w:tcW w:type="dxa" w:w="1584"/>
          </w:tcPr>
          <w:p>
            <w:r>
              <w:rPr>
                <w:sz w:val="18"/>
              </w:rPr>
              <w:t>Kitchen</w:t>
            </w:r>
          </w:p>
        </w:tc>
        <w:tc>
          <w:tcPr>
            <w:tcW w:type="dxa" w:w="5616"/>
          </w:tcPr>
          <w:p>
            <w:r>
              <w:rPr>
                <w:sz w:val="18"/>
              </w:rPr>
              <w:t>Card per order, oldest first, elapsed-time badge, one-tap status advance; auto-refresh ≤5 s</w:t>
            </w:r>
          </w:p>
        </w:tc>
      </w:tr>
      <w:tr>
        <w:tc>
          <w:tcPr>
            <w:tcW w:type="dxa" w:w="2160"/>
          </w:tcPr>
          <w:p>
            <w:r>
              <w:rPr>
                <w:sz w:val="18"/>
              </w:rPr>
              <w:t>Table Map</w:t>
            </w:r>
          </w:p>
        </w:tc>
        <w:tc>
          <w:tcPr>
            <w:tcW w:type="dxa" w:w="1584"/>
          </w:tcPr>
          <w:p>
            <w:r>
              <w:rPr>
                <w:sz w:val="18"/>
              </w:rPr>
              <w:t>Cashier</w:t>
            </w:r>
          </w:p>
        </w:tc>
        <w:tc>
          <w:tcPr>
            <w:tcW w:type="dxa" w:w="5616"/>
          </w:tcPr>
          <w:p>
            <w:r>
              <w:rPr>
                <w:sz w:val="18"/>
              </w:rPr>
              <w:t>Color-coded grid (green available, red occupied, yellow reserved, gray cleaning) with running bill; tap to open/create order</w:t>
            </w:r>
          </w:p>
        </w:tc>
      </w:tr>
      <w:tr>
        <w:tc>
          <w:tcPr>
            <w:tcW w:type="dxa" w:w="2160"/>
          </w:tcPr>
          <w:p>
            <w:r>
              <w:rPr>
                <w:sz w:val="18"/>
              </w:rPr>
              <w:t>Payment Modal</w:t>
            </w:r>
          </w:p>
        </w:tc>
        <w:tc>
          <w:tcPr>
            <w:tcW w:type="dxa" w:w="1584"/>
          </w:tcPr>
          <w:p>
            <w:r>
              <w:rPr>
                <w:sz w:val="18"/>
              </w:rPr>
              <w:t>Cashier</w:t>
            </w:r>
          </w:p>
        </w:tc>
        <w:tc>
          <w:tcPr>
            <w:tcW w:type="dxa" w:w="5616"/>
          </w:tcPr>
          <w:p>
            <w:r>
              <w:rPr>
                <w:sz w:val="18"/>
              </w:rPr>
              <w:t>Method tabs, tendered/change calculator, split payment rows, complete-order button gated on full settlement</w:t>
            </w:r>
          </w:p>
        </w:tc>
      </w:tr>
      <w:tr>
        <w:tc>
          <w:tcPr>
            <w:tcW w:type="dxa" w:w="2160"/>
          </w:tcPr>
          <w:p>
            <w:r>
              <w:rPr>
                <w:sz w:val="18"/>
              </w:rPr>
              <w:t>Receipt View</w:t>
            </w:r>
          </w:p>
        </w:tc>
        <w:tc>
          <w:tcPr>
            <w:tcW w:type="dxa" w:w="1584"/>
          </w:tcPr>
          <w:p>
            <w:r>
              <w:rPr>
                <w:sz w:val="18"/>
              </w:rPr>
              <w:t>Cashier</w:t>
            </w:r>
          </w:p>
        </w:tc>
        <w:tc>
          <w:tcPr>
            <w:tcW w:type="dxa" w:w="5616"/>
          </w:tcPr>
          <w:p>
            <w:r>
              <w:rPr>
                <w:sz w:val="18"/>
              </w:rPr>
              <w:t>58/80mm print stylesheet; REPRINT watermark on reprints</w:t>
            </w:r>
          </w:p>
        </w:tc>
      </w:tr>
      <w:tr>
        <w:tc>
          <w:tcPr>
            <w:tcW w:type="dxa" w:w="2160"/>
          </w:tcPr>
          <w:p>
            <w:r>
              <w:rPr>
                <w:sz w:val="18"/>
              </w:rPr>
              <w:t>Inventory / Stock Card</w:t>
            </w:r>
          </w:p>
        </w:tc>
        <w:tc>
          <w:tcPr>
            <w:tcW w:type="dxa" w:w="1584"/>
          </w:tcPr>
          <w:p>
            <w:r>
              <w:rPr>
                <w:sz w:val="18"/>
              </w:rPr>
              <w:t>Manager</w:t>
            </w:r>
          </w:p>
        </w:tc>
        <w:tc>
          <w:tcPr>
            <w:tcW w:type="dxa" w:w="5616"/>
          </w:tcPr>
          <w:p>
            <w:r>
              <w:rPr>
                <w:sz w:val="18"/>
              </w:rPr>
              <w:t>Ingredient list with low-stock highlighting; per-ingredient ledger with running balance</w:t>
            </w:r>
          </w:p>
        </w:tc>
      </w:tr>
      <w:tr>
        <w:tc>
          <w:tcPr>
            <w:tcW w:type="dxa" w:w="2160"/>
          </w:tcPr>
          <w:p>
            <w:r>
              <w:rPr>
                <w:sz w:val="18"/>
              </w:rPr>
              <w:t>Purchase Orders</w:t>
            </w:r>
          </w:p>
        </w:tc>
        <w:tc>
          <w:tcPr>
            <w:tcW w:type="dxa" w:w="1584"/>
          </w:tcPr>
          <w:p>
            <w:r>
              <w:rPr>
                <w:sz w:val="18"/>
              </w:rPr>
              <w:t>Manager</w:t>
            </w:r>
          </w:p>
        </w:tc>
        <w:tc>
          <w:tcPr>
            <w:tcW w:type="dxa" w:w="5616"/>
          </w:tcPr>
          <w:p>
            <w:r>
              <w:rPr>
                <w:sz w:val="18"/>
              </w:rPr>
              <w:t>PO list by status; receive dialog with per-line quantities</w:t>
            </w:r>
          </w:p>
        </w:tc>
      </w:tr>
      <w:tr>
        <w:tc>
          <w:tcPr>
            <w:tcW w:type="dxa" w:w="2160"/>
          </w:tcPr>
          <w:p>
            <w:r>
              <w:rPr>
                <w:sz w:val="18"/>
              </w:rPr>
              <w:t>Reports</w:t>
            </w:r>
          </w:p>
        </w:tc>
        <w:tc>
          <w:tcPr>
            <w:tcW w:type="dxa" w:w="1584"/>
          </w:tcPr>
          <w:p>
            <w:r>
              <w:rPr>
                <w:sz w:val="18"/>
              </w:rPr>
              <w:t>Owner</w:t>
            </w:r>
          </w:p>
        </w:tc>
        <w:tc>
          <w:tcPr>
            <w:tcW w:type="dxa" w:w="5616"/>
          </w:tcPr>
          <w:p>
            <w:r>
              <w:rPr>
                <w:sz w:val="18"/>
              </w:rPr>
              <w:t>Date-range picker, tabular results with totals row, chart where applicable, CSV/PDF export</w:t>
            </w:r>
          </w:p>
        </w:tc>
      </w:tr>
      <w:tr>
        <w:tc>
          <w:tcPr>
            <w:tcW w:type="dxa" w:w="2160"/>
          </w:tcPr>
          <w:p>
            <w:r>
              <w:rPr>
                <w:sz w:val="18"/>
              </w:rPr>
              <w:t>Daily Closing Wizard</w:t>
            </w:r>
          </w:p>
        </w:tc>
        <w:tc>
          <w:tcPr>
            <w:tcW w:type="dxa" w:w="1584"/>
          </w:tcPr>
          <w:p>
            <w:r>
              <w:rPr>
                <w:sz w:val="18"/>
              </w:rPr>
              <w:t>Owner/Manager</w:t>
            </w:r>
          </w:p>
        </w:tc>
        <w:tc>
          <w:tcPr>
            <w:tcW w:type="dxa" w:w="5616"/>
          </w:tcPr>
          <w:p>
            <w:r>
              <w:rPr>
                <w:sz w:val="18"/>
              </w:rPr>
              <w:t>Stepper: open orders check → expected cash → count entry → variance → confirmation</w:t>
            </w:r>
          </w:p>
        </w:tc>
      </w:tr>
      <w:tr>
        <w:tc>
          <w:tcPr>
            <w:tcW w:type="dxa" w:w="2160"/>
          </w:tcPr>
          <w:p>
            <w:r>
              <w:rPr>
                <w:sz w:val="18"/>
              </w:rPr>
              <w:t>Settings / Users</w:t>
            </w:r>
          </w:p>
        </w:tc>
        <w:tc>
          <w:tcPr>
            <w:tcW w:type="dxa" w:w="1584"/>
          </w:tcPr>
          <w:p>
            <w:r>
              <w:rPr>
                <w:sz w:val="18"/>
              </w:rPr>
              <w:t>Owner</w:t>
            </w:r>
          </w:p>
        </w:tc>
        <w:tc>
          <w:tcPr>
            <w:tcW w:type="dxa" w:w="5616"/>
          </w:tcPr>
          <w:p>
            <w:r>
              <w:rPr>
                <w:sz w:val="18"/>
              </w:rPr>
              <w:t>Restaurant profile, receipt fields, user management, thresholds</w:t>
            </w:r>
          </w:p>
        </w:tc>
      </w:tr>
    </w:tbl>
    <w:p/>
    <w:p>
      <w:pPr>
        <w:pStyle w:val="Heading1"/>
      </w:pPr>
      <w:r>
        <w:t>12. Security Requirements (Consolidated)</w:t>
      </w:r>
    </w:p>
    <w:p>
      <w:r>
        <w:rPr>
          <w:b w:val="0"/>
          <w:i w:val="0"/>
          <w:sz w:val="20"/>
        </w:rPr>
        <w:t>Security NFRs are specified in Section 7.3; this section consolidates the security architecture for review.</w:t>
      </w:r>
    </w:p>
    <w:p>
      <w:pPr>
        <w:pStyle w:val="ListBullet"/>
      </w:pPr>
      <w:r>
        <w:rPr>
          <w:sz w:val="20"/>
        </w:rPr>
        <w:t>Authentication: JWT access (15 min) + rotating refresh (7 days) with server-side blacklist on logout/password change; account lockout (FR-003).</w:t>
      </w:r>
    </w:p>
    <w:p>
      <w:pPr>
        <w:pStyle w:val="ListBullet"/>
      </w:pPr>
      <w:r>
        <w:rPr>
          <w:sz w:val="20"/>
        </w:rPr>
        <w:t>Authorization: DRF permission classes per role + object-level tenant checks on every retrieve/update (NFR-020); permission-denied attempts audit-logged (FR-160).</w:t>
      </w:r>
    </w:p>
    <w:p>
      <w:pPr>
        <w:pStyle w:val="ListBullet"/>
      </w:pPr>
      <w:r>
        <w:rPr>
          <w:sz w:val="20"/>
        </w:rPr>
        <w:t>Transport: TLS 1.2+ everywhere; HSTS max-age ≥ 6 months; Azure Front Door redirects HTTP→HTTPS.</w:t>
      </w:r>
    </w:p>
    <w:p>
      <w:pPr>
        <w:pStyle w:val="ListBullet"/>
      </w:pPr>
      <w:r>
        <w:rPr>
          <w:sz w:val="20"/>
        </w:rPr>
        <w:t>Data at rest: Azure Database for PostgreSQL and Blob Storage encryption (AES-256); Azure Key Vault for credentials with rotation.</w:t>
      </w:r>
    </w:p>
    <w:p>
      <w:pPr>
        <w:pStyle w:val="ListBullet"/>
      </w:pPr>
      <w:r>
        <w:rPr>
          <w:sz w:val="20"/>
        </w:rPr>
        <w:t>Input handling: DRF serializer validation; ORM-parameterized queries; file uploads validated for type, size, and image integrity; uploaded files never executed or served from the app domain.</w:t>
      </w:r>
    </w:p>
    <w:p>
      <w:pPr>
        <w:pStyle w:val="ListBullet"/>
      </w:pPr>
      <w:r>
        <w:rPr>
          <w:sz w:val="20"/>
        </w:rPr>
        <w:t>Headers: Content-Security-Policy, X-Content-Type-Options, Referrer-Policy, frame-ancestors 'none'.</w:t>
      </w:r>
    </w:p>
    <w:p>
      <w:pPr>
        <w:pStyle w:val="ListBullet"/>
      </w:pPr>
      <w:r>
        <w:rPr>
          <w:sz w:val="20"/>
        </w:rPr>
        <w:t>Rate limiting per NFR-024 at the API gateway/application layer; login throttling per IP and per account.</w:t>
      </w:r>
    </w:p>
    <w:p>
      <w:pPr>
        <w:pStyle w:val="ListBullet"/>
      </w:pPr>
      <w:r>
        <w:rPr>
          <w:sz w:val="20"/>
        </w:rPr>
        <w:t>Auditability: append-only audit log (Module 17) covering authentication, data changes, and privileged actions.</w:t>
      </w:r>
    </w:p>
    <w:p>
      <w:pPr>
        <w:pStyle w:val="ListBullet"/>
      </w:pPr>
      <w:r>
        <w:rPr>
          <w:sz w:val="20"/>
        </w:rPr>
        <w:t>Privacy: DPA 2012 compliance — minimal collection, role-restricted access to employee salary and customer contact data, erasure workflow via support.</w:t>
      </w:r>
    </w:p>
    <w:p>
      <w:pPr>
        <w:pStyle w:val="ListBullet"/>
      </w:pPr>
      <w:r>
        <w:rPr>
          <w:sz w:val="20"/>
        </w:rPr>
        <w:t>Software supply chain: dependency pinning, Dependabot updates, image scanning in CI (NFR-028); production images run as non-root.</w:t>
      </w:r>
    </w:p>
    <w:p>
      <w:pPr>
        <w:pStyle w:val="Heading1"/>
      </w:pPr>
      <w:r>
        <w:t>13. Azure Architecture &amp; Deployment</w:t>
      </w:r>
    </w:p>
    <w:p>
      <w:pPr>
        <w:pStyle w:val="Heading2"/>
      </w:pPr>
      <w:r>
        <w:t>13.1 Target Architecture</w:t>
      </w:r>
    </w:p>
    <w:p>
      <w:pPr>
        <w:shd w:val="clear" w:fill="F2F2F2"/>
      </w:pPr>
      <w:r>
        <w:rPr>
          <w:rFonts w:ascii="Consolas" w:hAnsi="Consolas" w:eastAsia="Consolas"/>
          <w:sz w:val="17"/>
        </w:rPr>
        <w:t xml:space="preserve">                        ┌──────────────┐</w:t>
        <w:br/>
        <w:t xml:space="preserve">    Users (HTTPS) ─────►│  Azure DNS   │  DNS: tapsi.ph / api.tapsi.ph</w:t>
        <w:br/>
        <w:t xml:space="preserve">                        └──────┬───────┘</w:t>
        <w:br/>
        <w:t xml:space="preserve">                               ▼</w:t>
        <w:br/>
        <w:t xml:space="preserve">                        ┌──────────────┐   static SPA + images (Blob origins)</w:t>
        <w:br/>
        <w:t xml:space="preserve">                        │ Front Door / │◄──────────────┐</w:t>
        <w:br/>
        <w:t xml:space="preserve">                        │    CDN       │               │</w:t>
        <w:br/>
        <w:t xml:space="preserve">                        └──────┬───────┘        ┌──────┴──────┐</w:t>
        <w:br/>
        <w:t xml:space="preserve">                               ▼ /api/*         │    Blob     │</w:t>
        <w:br/>
        <w:t xml:space="preserve">                        ┌──────────────┐        │  Storage    │</w:t>
        <w:br/>
        <w:t xml:space="preserve">                        │ App Service  │        │ spa-container│</w:t>
        <w:br/>
        <w:t xml:space="preserve">                        │ (Linux cont) │        │ media-container│</w:t>
        <w:br/>
        <w:t xml:space="preserve">                        └──────┬───────┘        └─────────────┘</w:t>
        <w:br/>
        <w:t xml:space="preserve">                     ┌─────────┴─────────┐</w:t>
        <w:br/>
        <w:t xml:space="preserve">                     ▼                   ▼</w:t>
        <w:br/>
        <w:t xml:space="preserve">              ┌────────────┐      ┌────────────┐</w:t>
        <w:br/>
        <w:t xml:space="preserve">              │  Replica A │      │  Replica B │   Scale-out (auto)</w:t>
        <w:br/>
        <w:t xml:space="preserve">              │   Django   │      │   Django   │   (Gunicorn)</w:t>
        <w:br/>
        <w:t xml:space="preserve">              │ api, worker│      │ api, worker│</w:t>
        <w:br/>
        <w:t xml:space="preserve">              └──────┬─────┘      └──────┬─────┘</w:t>
        <w:br/>
        <w:t xml:space="preserve">                     │   ┌─────────────┐ │</w:t>
        <w:br/>
        <w:t xml:space="preserve">                     ├──►│ Cache for   │◄┤   Redis: Celery broker + cache</w:t>
        <w:br/>
        <w:t xml:space="preserve">                     │   │  Redis      │ │</w:t>
        <w:br/>
        <w:t xml:space="preserve">                     ▼   └─────────────┘ ▼</w:t>
        <w:br/>
        <w:t xml:space="preserve">              ┌──────────────────────────────┐</w:t>
        <w:br/>
        <w:t xml:space="preserve">              │ Azure Database for PostgreSQL│</w:t>
        <w:br/>
        <w:t xml:space="preserve">              │ (zone-redundant, PITR)       │</w:t>
        <w:br/>
        <w:t xml:space="preserve">              └──────────────────────────────┘</w:t>
        <w:br/>
        <w:t xml:space="preserve">   Email (Azure Communication Services)  •  Key Vault  •  Azure Monitor  •  Azure Container Registry (images)</w:t>
      </w:r>
    </w:p>
    <w:p>
      <w:pPr>
        <w:pStyle w:val="Heading2"/>
      </w:pPr>
      <w:r>
        <w:t>13.2 Environments &amp; CI/CD</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1872"/>
            <w:shd w:val="clear" w:fill="1F4E79"/>
          </w:tcPr>
          <w:p>
            <w:r>
              <w:rPr>
                <w:b/>
                <w:color w:val="FFFFFF"/>
                <w:sz w:val="18"/>
              </w:rPr>
              <w:t>Stage</w:t>
            </w:r>
          </w:p>
        </w:tc>
        <w:tc>
          <w:tcPr>
            <w:tcW w:type="dxa" w:w="2160"/>
            <w:shd w:val="clear" w:fill="1F4E79"/>
          </w:tcPr>
          <w:p>
            <w:r>
              <w:rPr>
                <w:b/>
                <w:color w:val="FFFFFF"/>
                <w:sz w:val="18"/>
              </w:rPr>
              <w:t>Trigger</w:t>
            </w:r>
          </w:p>
        </w:tc>
        <w:tc>
          <w:tcPr>
            <w:tcW w:type="dxa" w:w="5328"/>
            <w:shd w:val="clear" w:fill="1F4E79"/>
          </w:tcPr>
          <w:p>
            <w:r>
              <w:rPr>
                <w:b/>
                <w:color w:val="FFFFFF"/>
                <w:sz w:val="18"/>
              </w:rPr>
              <w:t>Actions</w:t>
            </w:r>
          </w:p>
        </w:tc>
      </w:tr>
      <w:tr>
        <w:tc>
          <w:tcPr>
            <w:tcW w:type="dxa" w:w="1872"/>
          </w:tcPr>
          <w:p>
            <w:r>
              <w:rPr>
                <w:sz w:val="18"/>
              </w:rPr>
              <w:t>CI (every PR)</w:t>
            </w:r>
          </w:p>
        </w:tc>
        <w:tc>
          <w:tcPr>
            <w:tcW w:type="dxa" w:w="2160"/>
          </w:tcPr>
          <w:p>
            <w:r>
              <w:rPr>
                <w:sz w:val="18"/>
              </w:rPr>
              <w:t>Pull request</w:t>
            </w:r>
          </w:p>
        </w:tc>
        <w:tc>
          <w:tcPr>
            <w:tcW w:type="dxa" w:w="5328"/>
          </w:tcPr>
          <w:p>
            <w:r>
              <w:rPr>
                <w:sz w:val="18"/>
              </w:rPr>
              <w:t>Lint (ruff, eslint) → unit tests + coverage gate (NFR-050) → build Docker image → dependency &amp; image scan</w:t>
            </w:r>
          </w:p>
        </w:tc>
      </w:tr>
      <w:tr>
        <w:tc>
          <w:tcPr>
            <w:tcW w:type="dxa" w:w="1872"/>
          </w:tcPr>
          <w:p>
            <w:r>
              <w:rPr>
                <w:sz w:val="18"/>
              </w:rPr>
              <w:t>Staging deploy</w:t>
            </w:r>
          </w:p>
        </w:tc>
        <w:tc>
          <w:tcPr>
            <w:tcW w:type="dxa" w:w="2160"/>
          </w:tcPr>
          <w:p>
            <w:r>
              <w:rPr>
                <w:sz w:val="18"/>
              </w:rPr>
              <w:t>Merge to main</w:t>
            </w:r>
          </w:p>
        </w:tc>
        <w:tc>
          <w:tcPr>
            <w:tcW w:type="dxa" w:w="5328"/>
          </w:tcPr>
          <w:p>
            <w:r>
              <w:rPr>
                <w:sz w:val="18"/>
              </w:rPr>
              <w:t>Push image to Azure Container Registry → run migrations → deploy to staging App Service → smoke tests (login, create order, complete payment)</w:t>
            </w:r>
          </w:p>
        </w:tc>
      </w:tr>
      <w:tr>
        <w:tc>
          <w:tcPr>
            <w:tcW w:type="dxa" w:w="1872"/>
          </w:tcPr>
          <w:p>
            <w:r>
              <w:rPr>
                <w:sz w:val="18"/>
              </w:rPr>
              <w:t>Production deploy</w:t>
            </w:r>
          </w:p>
        </w:tc>
        <w:tc>
          <w:tcPr>
            <w:tcW w:type="dxa" w:w="2160"/>
          </w:tcPr>
          <w:p>
            <w:r>
              <w:rPr>
                <w:sz w:val="18"/>
              </w:rPr>
              <w:t>Git tag vX.Y.Z (manual approval)</w:t>
            </w:r>
          </w:p>
        </w:tc>
        <w:tc>
          <w:tcPr>
            <w:tcW w:type="dxa" w:w="5328"/>
          </w:tcPr>
          <w:p>
            <w:r>
              <w:rPr>
                <w:sz w:val="18"/>
              </w:rPr>
              <w:t>Blue/green: new deployment slot receives traffic after health checks; automatic rollback on failed health or elevated 5xx</w:t>
            </w:r>
          </w:p>
        </w:tc>
      </w:tr>
    </w:tbl>
    <w:p/>
    <w:p>
      <w:pPr>
        <w:pStyle w:val="ListBullet"/>
      </w:pPr>
      <w:r>
        <w:rPr>
          <w:sz w:val="20"/>
        </w:rPr>
        <w:t>Migrations run before traffic shift and must be backward compatible with the previous release (expand–migrate–contract).</w:t>
      </w:r>
    </w:p>
    <w:p>
      <w:pPr>
        <w:pStyle w:val="ListBullet"/>
      </w:pPr>
      <w:r>
        <w:rPr>
          <w:sz w:val="20"/>
        </w:rPr>
        <w:t>Infrastructure defined as code (Terraform with the AzureRM provider) and versioned alongside the application.</w:t>
      </w:r>
    </w:p>
    <w:p>
      <w:pPr>
        <w:pStyle w:val="ListBullet"/>
      </w:pPr>
      <w:r>
        <w:rPr>
          <w:sz w:val="20"/>
        </w:rPr>
        <w:t>Environments: local (Docker Compose with Postgres + Redis + Azurite), staging (scaled-down copy), production.</w:t>
      </w:r>
    </w:p>
    <w:p>
      <w:pPr>
        <w:pStyle w:val="Heading1"/>
      </w:pPr>
      <w:r>
        <w:t>14. Backup &amp; Disaster Recovery</w:t>
      </w:r>
    </w:p>
    <w:tbl>
      <w:tblPr>
        <w:tblStyle w:val="TableGrid"/>
        <w:tblW w:type="auto" w:w="0"/>
        <w:tblLayout w:type="autofit"/>
        <w:tblLook w:firstColumn="1" w:firstRow="1" w:lastColumn="0" w:lastRow="0" w:noHBand="0" w:noVBand="1" w:val="04A0"/>
      </w:tblPr>
      <w:tblGrid>
        <w:gridCol w:w="4824"/>
        <w:gridCol w:w="4824"/>
      </w:tblGrid>
      <w:tr>
        <w:trPr>
          <w:tblHeader w:val="true"/>
        </w:trPr>
        <w:tc>
          <w:tcPr>
            <w:tcW w:type="dxa" w:w="2880"/>
            <w:shd w:val="clear" w:fill="1F4E79"/>
          </w:tcPr>
          <w:p>
            <w:r>
              <w:rPr>
                <w:b/>
                <w:color w:val="FFFFFF"/>
                <w:sz w:val="18"/>
              </w:rPr>
              <w:t>Item</w:t>
            </w:r>
          </w:p>
        </w:tc>
        <w:tc>
          <w:tcPr>
            <w:tcW w:type="dxa" w:w="6480"/>
            <w:shd w:val="clear" w:fill="1F4E79"/>
          </w:tcPr>
          <w:p>
            <w:r>
              <w:rPr>
                <w:b/>
                <w:color w:val="FFFFFF"/>
                <w:sz w:val="18"/>
              </w:rPr>
              <w:t>Specification</w:t>
            </w:r>
          </w:p>
        </w:tc>
      </w:tr>
      <w:tr>
        <w:tc>
          <w:tcPr>
            <w:tcW w:type="dxa" w:w="2880"/>
          </w:tcPr>
          <w:p>
            <w:r>
              <w:rPr>
                <w:sz w:val="18"/>
              </w:rPr>
              <w:t>Azure Database for PostgreSQL automated backups</w:t>
            </w:r>
          </w:p>
        </w:tc>
        <w:tc>
          <w:tcPr>
            <w:tcW w:type="dxa" w:w="6480"/>
          </w:tcPr>
          <w:p>
            <w:r>
              <w:rPr>
                <w:sz w:val="18"/>
              </w:rPr>
              <w:t>Daily snapshots, 30-day retention; point-in-time recovery enabled (5-min granularity)</w:t>
            </w:r>
          </w:p>
        </w:tc>
      </w:tr>
      <w:tr>
        <w:tc>
          <w:tcPr>
            <w:tcW w:type="dxa" w:w="2880"/>
          </w:tcPr>
          <w:p>
            <w:r>
              <w:rPr>
                <w:sz w:val="18"/>
              </w:rPr>
              <w:t>Blob Storage media</w:t>
            </w:r>
          </w:p>
        </w:tc>
        <w:tc>
          <w:tcPr>
            <w:tcW w:type="dxa" w:w="6480"/>
          </w:tcPr>
          <w:p>
            <w:r>
              <w:rPr>
                <w:sz w:val="18"/>
              </w:rPr>
              <w:t>Versioning enabled; lifecycle to cool tier after 90 days; geo-redundant storage (GRS) for the media container</w:t>
            </w:r>
          </w:p>
        </w:tc>
      </w:tr>
      <w:tr>
        <w:tc>
          <w:tcPr>
            <w:tcW w:type="dxa" w:w="2880"/>
          </w:tcPr>
          <w:p>
            <w:r>
              <w:rPr>
                <w:sz w:val="18"/>
              </w:rPr>
              <w:t>Recovery Point Objective (RPO)</w:t>
            </w:r>
          </w:p>
        </w:tc>
        <w:tc>
          <w:tcPr>
            <w:tcW w:type="dxa" w:w="6480"/>
          </w:tcPr>
          <w:p>
            <w:r>
              <w:rPr>
                <w:sz w:val="18"/>
              </w:rPr>
              <w:t>≤ 5 minutes (PITR)</w:t>
            </w:r>
          </w:p>
        </w:tc>
      </w:tr>
      <w:tr>
        <w:tc>
          <w:tcPr>
            <w:tcW w:type="dxa" w:w="2880"/>
          </w:tcPr>
          <w:p>
            <w:r>
              <w:rPr>
                <w:sz w:val="18"/>
              </w:rPr>
              <w:t>Recovery Time Objective (RTO)</w:t>
            </w:r>
          </w:p>
        </w:tc>
        <w:tc>
          <w:tcPr>
            <w:tcW w:type="dxa" w:w="6480"/>
          </w:tcPr>
          <w:p>
            <w:r>
              <w:rPr>
                <w:sz w:val="18"/>
              </w:rPr>
              <w:t>≤ 4 hours for full region-internal recovery</w:t>
            </w:r>
          </w:p>
        </w:tc>
      </w:tr>
      <w:tr>
        <w:tc>
          <w:tcPr>
            <w:tcW w:type="dxa" w:w="2880"/>
          </w:tcPr>
          <w:p>
            <w:r>
              <w:rPr>
                <w:sz w:val="18"/>
              </w:rPr>
              <w:t>Restore drills</w:t>
            </w:r>
          </w:p>
        </w:tc>
        <w:tc>
          <w:tcPr>
            <w:tcW w:type="dxa" w:w="6480"/>
          </w:tcPr>
          <w:p>
            <w:r>
              <w:rPr>
                <w:sz w:val="18"/>
              </w:rPr>
              <w:t>Quarterly: restore latest snapshot to staging and run the smoke suite; results documented</w:t>
            </w:r>
          </w:p>
        </w:tc>
      </w:tr>
      <w:tr>
        <w:tc>
          <w:tcPr>
            <w:tcW w:type="dxa" w:w="2880"/>
          </w:tcPr>
          <w:p>
            <w:r>
              <w:rPr>
                <w:sz w:val="18"/>
              </w:rPr>
              <w:t>Configuration</w:t>
            </w:r>
          </w:p>
        </w:tc>
        <w:tc>
          <w:tcPr>
            <w:tcW w:type="dxa" w:w="6480"/>
          </w:tcPr>
          <w:p>
            <w:r>
              <w:rPr>
                <w:sz w:val="18"/>
              </w:rPr>
              <w:t>Terraform state and Azure Key Vault allow full environment rebuild</w:t>
            </w:r>
          </w:p>
        </w:tc>
      </w:tr>
      <w:tr>
        <w:tc>
          <w:tcPr>
            <w:tcW w:type="dxa" w:w="2880"/>
          </w:tcPr>
          <w:p>
            <w:r>
              <w:rPr>
                <w:sz w:val="18"/>
              </w:rPr>
              <w:t>Data export</w:t>
            </w:r>
          </w:p>
        </w:tc>
        <w:tc>
          <w:tcPr>
            <w:tcW w:type="dxa" w:w="6480"/>
          </w:tcPr>
          <w:p>
            <w:r>
              <w:rPr>
                <w:sz w:val="18"/>
              </w:rPr>
              <w:t>Owners may request a full export of their tenant data (CSV bundle) — supports DPA portability</w:t>
            </w:r>
          </w:p>
        </w:tc>
      </w:tr>
    </w:tbl>
    <w:p/>
    <w:p>
      <w:pPr>
        <w:pStyle w:val="Heading1"/>
      </w:pPr>
      <w:r>
        <w:t>15. Logging &amp; Monitoring</w:t>
      </w:r>
    </w:p>
    <w:p>
      <w:pPr>
        <w:pStyle w:val="ListBullet"/>
      </w:pPr>
      <w:r>
        <w:rPr>
          <w:sz w:val="20"/>
        </w:rPr>
        <w:t>Structured JSON application logs with request ID, tenant ID, user ID, route, latency, and status; shipped to Azure Monitor Logs (30-day hot retention, 1-year archive to Blob Storage).</w:t>
      </w:r>
    </w:p>
    <w:p>
      <w:pPr>
        <w:pStyle w:val="ListBullet"/>
      </w:pPr>
      <w:r>
        <w:rPr>
          <w:sz w:val="20"/>
        </w:rPr>
        <w:t>Metrics: request rate, p95/p99 latency, error rate, queue depth (Celery), DB connections, replication lag — Azure Monitor dashboards per environment.</w:t>
      </w:r>
    </w:p>
    <w:p>
      <w:pPr>
        <w:pStyle w:val="ListBullet"/>
      </w:pPr>
      <w:r>
        <w:rPr>
          <w:sz w:val="20"/>
        </w:rPr>
        <w:t>Alarms (to email/Slack): 5xx rate &gt; 1% for 5 min; p95 latency &gt; 800 ms for 10 min; App Service scale-out at max capacity; Azure Database for PostgreSQL storage &gt; 80%; failed Celery tasks; failed backups.</w:t>
      </w:r>
    </w:p>
    <w:p>
      <w:pPr>
        <w:pStyle w:val="ListBullet"/>
      </w:pPr>
      <w:r>
        <w:rPr>
          <w:sz w:val="20"/>
        </w:rPr>
        <w:t>Error tracking: Sentry (or equivalent) for exception aggregation with release tagging.</w:t>
      </w:r>
    </w:p>
    <w:p>
      <w:pPr>
        <w:pStyle w:val="ListBullet"/>
      </w:pPr>
      <w:r>
        <w:rPr>
          <w:sz w:val="20"/>
        </w:rPr>
        <w:t>Health endpoints: /healthz (liveness) and /readyz (DB + Redis checks) consumed by Azure Front Door and App Service health probes.</w:t>
      </w:r>
    </w:p>
    <w:p>
      <w:pPr>
        <w:pStyle w:val="ListBullet"/>
      </w:pPr>
      <w:r>
        <w:rPr>
          <w:sz w:val="20"/>
        </w:rPr>
        <w:t>Never logged: passwords, tokens, full card/GCash reference PANs, or request bodies of auth endpoints.</w:t>
      </w:r>
    </w:p>
    <w:p>
      <w:pPr>
        <w:pStyle w:val="Heading1"/>
      </w:pPr>
      <w:r>
        <w:t>16. Testing Requirements &amp; Acceptance</w:t>
      </w:r>
    </w:p>
    <w:p>
      <w:pPr>
        <w:pStyle w:val="Heading2"/>
      </w:pPr>
      <w:r>
        <w:t>16.1 Test Levels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1296"/>
            <w:shd w:val="clear" w:fill="1F4E79"/>
          </w:tcPr>
          <w:p>
            <w:r>
              <w:rPr>
                <w:b/>
                <w:color w:val="FFFFFF"/>
                <w:sz w:val="18"/>
              </w:rPr>
              <w:t>Level</w:t>
            </w:r>
          </w:p>
        </w:tc>
        <w:tc>
          <w:tcPr>
            <w:tcW w:type="dxa" w:w="3600"/>
            <w:shd w:val="clear" w:fill="1F4E79"/>
          </w:tcPr>
          <w:p>
            <w:r>
              <w:rPr>
                <w:b/>
                <w:color w:val="FFFFFF"/>
                <w:sz w:val="18"/>
              </w:rPr>
              <w:t>Scope</w:t>
            </w:r>
          </w:p>
        </w:tc>
        <w:tc>
          <w:tcPr>
            <w:tcW w:type="dxa" w:w="2304"/>
            <w:shd w:val="clear" w:fill="1F4E79"/>
          </w:tcPr>
          <w:p>
            <w:r>
              <w:rPr>
                <w:b/>
                <w:color w:val="FFFFFF"/>
                <w:sz w:val="18"/>
              </w:rPr>
              <w:t>Tooling</w:t>
            </w:r>
          </w:p>
        </w:tc>
        <w:tc>
          <w:tcPr>
            <w:tcW w:type="dxa" w:w="2160"/>
            <w:shd w:val="clear" w:fill="1F4E79"/>
          </w:tcPr>
          <w:p>
            <w:r>
              <w:rPr>
                <w:b/>
                <w:color w:val="FFFFFF"/>
                <w:sz w:val="18"/>
              </w:rPr>
              <w:t>Gate</w:t>
            </w:r>
          </w:p>
        </w:tc>
      </w:tr>
      <w:tr>
        <w:tc>
          <w:tcPr>
            <w:tcW w:type="dxa" w:w="1296"/>
          </w:tcPr>
          <w:p>
            <w:r>
              <w:rPr>
                <w:sz w:val="18"/>
              </w:rPr>
              <w:t>Unit</w:t>
            </w:r>
          </w:p>
        </w:tc>
        <w:tc>
          <w:tcPr>
            <w:tcW w:type="dxa" w:w="3600"/>
          </w:tcPr>
          <w:p>
            <w:r>
              <w:rPr>
                <w:sz w:val="18"/>
              </w:rPr>
              <w:t>Pricing service, discount/VAT math, stock deduction, state machines</w:t>
            </w:r>
          </w:p>
        </w:tc>
        <w:tc>
          <w:tcPr>
            <w:tcW w:type="dxa" w:w="2304"/>
          </w:tcPr>
          <w:p>
            <w:r>
              <w:rPr>
                <w:sz w:val="18"/>
              </w:rPr>
              <w:t>pytest + factory_boy</w:t>
            </w:r>
          </w:p>
        </w:tc>
        <w:tc>
          <w:tcPr>
            <w:tcW w:type="dxa" w:w="2160"/>
          </w:tcPr>
          <w:p>
            <w:r>
              <w:rPr>
                <w:sz w:val="18"/>
              </w:rPr>
              <w:t>≥80% coverage on business logic (NFR-050)</w:t>
            </w:r>
          </w:p>
        </w:tc>
      </w:tr>
      <w:tr>
        <w:tc>
          <w:tcPr>
            <w:tcW w:type="dxa" w:w="1296"/>
          </w:tcPr>
          <w:p>
            <w:r>
              <w:rPr>
                <w:sz w:val="18"/>
              </w:rPr>
              <w:t>API / Integration</w:t>
            </w:r>
          </w:p>
        </w:tc>
        <w:tc>
          <w:tcPr>
            <w:tcW w:type="dxa" w:w="3600"/>
          </w:tcPr>
          <w:p>
            <w:r>
              <w:rPr>
                <w:sz w:val="18"/>
              </w:rPr>
              <w:t>Every endpoint: happy path, validation, authZ (role × endpoint matrix), tenant isolation</w:t>
            </w:r>
          </w:p>
        </w:tc>
        <w:tc>
          <w:tcPr>
            <w:tcW w:type="dxa" w:w="2304"/>
          </w:tcPr>
          <w:p>
            <w:r>
              <w:rPr>
                <w:sz w:val="18"/>
              </w:rPr>
              <w:t>pytest + DRF test client, real Postgres in CI</w:t>
            </w:r>
          </w:p>
        </w:tc>
        <w:tc>
          <w:tcPr>
            <w:tcW w:type="dxa" w:w="2160"/>
          </w:tcPr>
          <w:p>
            <w:r>
              <w:rPr>
                <w:sz w:val="18"/>
              </w:rPr>
              <w:t>All FR acceptance criteria automated</w:t>
            </w:r>
          </w:p>
        </w:tc>
      </w:tr>
      <w:tr>
        <w:tc>
          <w:tcPr>
            <w:tcW w:type="dxa" w:w="1296"/>
          </w:tcPr>
          <w:p>
            <w:r>
              <w:rPr>
                <w:sz w:val="18"/>
              </w:rPr>
              <w:t>Concurrency</w:t>
            </w:r>
          </w:p>
        </w:tc>
        <w:tc>
          <w:tcPr>
            <w:tcW w:type="dxa" w:w="3600"/>
          </w:tcPr>
          <w:p>
            <w:r>
              <w:rPr>
                <w:sz w:val="18"/>
              </w:rPr>
              <w:t>Simultaneous order completion vs. stock; double-submit payments; concurrent PO receive</w:t>
            </w:r>
          </w:p>
        </w:tc>
        <w:tc>
          <w:tcPr>
            <w:tcW w:type="dxa" w:w="2304"/>
          </w:tcPr>
          <w:p>
            <w:r>
              <w:rPr>
                <w:sz w:val="18"/>
              </w:rPr>
              <w:t>pytest with threads / transactional tests</w:t>
            </w:r>
          </w:p>
        </w:tc>
        <w:tc>
          <w:tcPr>
            <w:tcW w:type="dxa" w:w="2160"/>
          </w:tcPr>
          <w:p>
            <w:r>
              <w:rPr>
                <w:sz w:val="18"/>
              </w:rPr>
              <w:t>No negative stock, no duplicate payments</w:t>
            </w:r>
          </w:p>
        </w:tc>
      </w:tr>
      <w:tr>
        <w:tc>
          <w:tcPr>
            <w:tcW w:type="dxa" w:w="1296"/>
          </w:tcPr>
          <w:p>
            <w:r>
              <w:rPr>
                <w:sz w:val="18"/>
              </w:rPr>
              <w:t>E2E</w:t>
            </w:r>
          </w:p>
        </w:tc>
        <w:tc>
          <w:tcPr>
            <w:tcW w:type="dxa" w:w="3600"/>
          </w:tcPr>
          <w:p>
            <w:r>
              <w:rPr>
                <w:sz w:val="18"/>
              </w:rPr>
              <w:t>UC-01…UC-08 through the real UI</w:t>
            </w:r>
          </w:p>
        </w:tc>
        <w:tc>
          <w:tcPr>
            <w:tcW w:type="dxa" w:w="2304"/>
          </w:tcPr>
          <w:p>
            <w:r>
              <w:rPr>
                <w:sz w:val="18"/>
              </w:rPr>
              <w:t>Playwright</w:t>
            </w:r>
          </w:p>
        </w:tc>
        <w:tc>
          <w:tcPr>
            <w:tcW w:type="dxa" w:w="2160"/>
          </w:tcPr>
          <w:p>
            <w:r>
              <w:rPr>
                <w:sz w:val="18"/>
              </w:rPr>
              <w:t>Green on staging before production deploy</w:t>
            </w:r>
          </w:p>
        </w:tc>
      </w:tr>
      <w:tr>
        <w:tc>
          <w:tcPr>
            <w:tcW w:type="dxa" w:w="1296"/>
          </w:tcPr>
          <w:p>
            <w:r>
              <w:rPr>
                <w:sz w:val="18"/>
              </w:rPr>
              <w:t>Performance</w:t>
            </w:r>
          </w:p>
        </w:tc>
        <w:tc>
          <w:tcPr>
            <w:tcW w:type="dxa" w:w="3600"/>
          </w:tcPr>
          <w:p>
            <w:r>
              <w:rPr>
                <w:sz w:val="18"/>
              </w:rPr>
              <w:t>NFR-001/003 under 100 concurrent users, 30-min soak</w:t>
            </w:r>
          </w:p>
        </w:tc>
        <w:tc>
          <w:tcPr>
            <w:tcW w:type="dxa" w:w="2304"/>
          </w:tcPr>
          <w:p>
            <w:r>
              <w:rPr>
                <w:sz w:val="18"/>
              </w:rPr>
              <w:t>k6 or Locust</w:t>
            </w:r>
          </w:p>
        </w:tc>
        <w:tc>
          <w:tcPr>
            <w:tcW w:type="dxa" w:w="2160"/>
          </w:tcPr>
          <w:p>
            <w:r>
              <w:rPr>
                <w:sz w:val="18"/>
              </w:rPr>
              <w:t>p95 &lt; 300 ms on CRUD</w:t>
            </w:r>
          </w:p>
        </w:tc>
      </w:tr>
      <w:tr>
        <w:tc>
          <w:tcPr>
            <w:tcW w:type="dxa" w:w="1296"/>
          </w:tcPr>
          <w:p>
            <w:r>
              <w:rPr>
                <w:sz w:val="18"/>
              </w:rPr>
              <w:t>Security</w:t>
            </w:r>
          </w:p>
        </w:tc>
        <w:tc>
          <w:tcPr>
            <w:tcW w:type="dxa" w:w="3600"/>
          </w:tcPr>
          <w:p>
            <w:r>
              <w:rPr>
                <w:sz w:val="18"/>
              </w:rPr>
              <w:t>AuthZ matrix, IDOR probes, rate limits, OWASP baseline</w:t>
            </w:r>
          </w:p>
        </w:tc>
        <w:tc>
          <w:tcPr>
            <w:tcW w:type="dxa" w:w="2304"/>
          </w:tcPr>
          <w:p>
            <w:r>
              <w:rPr>
                <w:sz w:val="18"/>
              </w:rPr>
              <w:t>OWASP ZAP baseline + targeted tests</w:t>
            </w:r>
          </w:p>
        </w:tc>
        <w:tc>
          <w:tcPr>
            <w:tcW w:type="dxa" w:w="2160"/>
          </w:tcPr>
          <w:p>
            <w:r>
              <w:rPr>
                <w:sz w:val="18"/>
              </w:rPr>
              <w:t>No high-severity findings</w:t>
            </w:r>
          </w:p>
        </w:tc>
      </w:tr>
    </w:tbl>
    <w:p/>
    <w:p>
      <w:pPr>
        <w:pStyle w:val="Heading2"/>
      </w:pPr>
      <w:r>
        <w:t>16.2 Mandatory Test Scenarios</w:t>
      </w:r>
    </w:p>
    <w:p>
      <w:pPr>
        <w:pStyle w:val="ListBullet"/>
      </w:pPr>
      <w:r>
        <w:rPr>
          <w:sz w:val="20"/>
        </w:rPr>
        <w:t>Tenant isolation: user of restaurant A requests every resource type of restaurant B by ID → 404, and the attempt is audit-logged.</w:t>
      </w:r>
    </w:p>
    <w:p>
      <w:pPr>
        <w:pStyle w:val="ListBullet"/>
      </w:pPr>
      <w:r>
        <w:rPr>
          <w:sz w:val="20"/>
        </w:rPr>
        <w:t>Order completion deducts exact recipe quantities (items + add-ons) atomically; a forced failure mid-transaction leaves no partial state (NFR-012).</w:t>
      </w:r>
    </w:p>
    <w:p>
      <w:pPr>
        <w:pStyle w:val="ListBullet"/>
      </w:pPr>
      <w:r>
        <w:rPr>
          <w:sz w:val="20"/>
        </w:rPr>
        <w:t>Completing an order with insufficient stock fails with INSUFFICIENT_STOCK listing shortfalls; nothing is deducted (BR-001).</w:t>
      </w:r>
    </w:p>
    <w:p>
      <w:pPr>
        <w:pStyle w:val="ListBullet"/>
      </w:pPr>
      <w:r>
        <w:rPr>
          <w:sz w:val="20"/>
        </w:rPr>
        <w:t>Cancelling before vs. after consumption restores stock correctly (BR-003).</w:t>
      </w:r>
    </w:p>
    <w:p>
      <w:pPr>
        <w:pStyle w:val="ListBullet"/>
      </w:pPr>
      <w:r>
        <w:rPr>
          <w:sz w:val="20"/>
        </w:rPr>
        <w:t>Two cashiers completing the last portion concurrently: exactly one succeeds (row locking).</w:t>
      </w:r>
    </w:p>
    <w:p>
      <w:pPr>
        <w:pStyle w:val="ListBullet"/>
      </w:pPr>
      <w:r>
        <w:rPr>
          <w:sz w:val="20"/>
        </w:rPr>
        <w:t>Senior discount: 20% off, VAT-exempt classification, ID captured, correct receipt tax block (BR-009).</w:t>
      </w:r>
    </w:p>
    <w:p>
      <w:pPr>
        <w:pStyle w:val="ListBullet"/>
      </w:pPr>
      <w:r>
        <w:rPr>
          <w:sz w:val="20"/>
        </w:rPr>
        <w:t>Split payment (GCash + cash) settles order; completion blocked while any balance remains (FR-102).</w:t>
      </w:r>
    </w:p>
    <w:p>
      <w:pPr>
        <w:pStyle w:val="ListBullet"/>
      </w:pPr>
      <w:r>
        <w:rPr>
          <w:sz w:val="20"/>
        </w:rPr>
        <w:t>Day close then attempted back-dated expense/order/payment → 423 Locked (BR-008); Owner reopen path works and is audit-logged.</w:t>
      </w:r>
    </w:p>
    <w:p>
      <w:pPr>
        <w:pStyle w:val="ListBullet"/>
      </w:pPr>
      <w:r>
        <w:rPr>
          <w:sz w:val="20"/>
        </w:rPr>
        <w:t>P&amp;L over a range equals the sum of its daily components and reproduces identically on re-run (BR-013).</w:t>
      </w:r>
    </w:p>
    <w:p>
      <w:pPr>
        <w:pStyle w:val="ListBullet"/>
      </w:pPr>
      <w:r>
        <w:rPr>
          <w:sz w:val="20"/>
        </w:rPr>
        <w:t>Idempotency: retried POST /orders with the same Idempotency-Key returns the original order, not a duplicate (NFR-014).</w:t>
      </w:r>
    </w:p>
    <w:p>
      <w:pPr>
        <w:pStyle w:val="Heading2"/>
      </w:pPr>
      <w:r>
        <w:t>16.3 Release Acceptance Criteria (Definition of Done for v1.0)</w:t>
      </w:r>
    </w:p>
    <w:p>
      <w:pPr>
        <w:pStyle w:val="ListBullet"/>
      </w:pPr>
      <w:r>
        <w:rPr>
          <w:sz w:val="20"/>
        </w:rPr>
        <w:t>All Must (M) functional requirements implemented with automated tests passing.</w:t>
      </w:r>
    </w:p>
    <w:p>
      <w:pPr>
        <w:pStyle w:val="ListBullet"/>
      </w:pPr>
      <w:r>
        <w:rPr>
          <w:sz w:val="20"/>
        </w:rPr>
        <w:t>All user stories in Section 5 pass their acceptance criteria on staging.</w:t>
      </w:r>
    </w:p>
    <w:p>
      <w:pPr>
        <w:pStyle w:val="ListBullet"/>
      </w:pPr>
      <w:r>
        <w:rPr>
          <w:sz w:val="20"/>
        </w:rPr>
        <w:t>Performance targets (NFR-001, NFR-003) demonstrated by a recorded load-test run.</w:t>
      </w:r>
    </w:p>
    <w:p>
      <w:pPr>
        <w:pStyle w:val="ListBullet"/>
      </w:pPr>
      <w:r>
        <w:rPr>
          <w:sz w:val="20"/>
        </w:rPr>
        <w:t>Security checklist of Section 12 verified; ZAP baseline scan clean of high findings.</w:t>
      </w:r>
    </w:p>
    <w:p>
      <w:pPr>
        <w:pStyle w:val="ListBullet"/>
      </w:pPr>
      <w:r>
        <w:rPr>
          <w:sz w:val="20"/>
        </w:rPr>
        <w:t>A pilot restaurant completes 3 consecutive real business days — including daily closings — without data corrections.</w:t>
      </w:r>
    </w:p>
    <w:p>
      <w:pPr>
        <w:pStyle w:val="ListBullet"/>
      </w:pPr>
      <w:r>
        <w:rPr>
          <w:sz w:val="20"/>
        </w:rPr>
        <w:t>Runbooks exist for deploy, rollback, restore-from-backup, and day-reopen support cases.</w:t>
      </w:r>
    </w:p>
    <w:p>
      <w:pPr>
        <w:pStyle w:val="Heading1"/>
      </w:pPr>
      <w:r>
        <w:t>17. Future Enhancements (Version 2+)</w:t>
      </w:r>
    </w:p>
    <w:tbl>
      <w:tblPr>
        <w:tblStyle w:val="TableGrid"/>
        <w:tblW w:type="auto" w:w="0"/>
        <w:tblLayout w:type="autofit"/>
        <w:tblLook w:firstColumn="1" w:firstRow="1" w:lastColumn="0" w:lastRow="0" w:noHBand="0" w:noVBand="1" w:val="04A0"/>
      </w:tblPr>
      <w:tblGrid>
        <w:gridCol w:w="4824"/>
        <w:gridCol w:w="4824"/>
      </w:tblGrid>
      <w:tr>
        <w:trPr>
          <w:tblHeader w:val="true"/>
        </w:trPr>
        <w:tc>
          <w:tcPr>
            <w:tcW w:type="dxa" w:w="3168"/>
            <w:shd w:val="clear" w:fill="1F4E79"/>
          </w:tcPr>
          <w:p>
            <w:r>
              <w:rPr>
                <w:b/>
                <w:color w:val="FFFFFF"/>
                <w:sz w:val="18"/>
              </w:rPr>
              <w:t>Candidate</w:t>
            </w:r>
          </w:p>
        </w:tc>
        <w:tc>
          <w:tcPr>
            <w:tcW w:type="dxa" w:w="6192"/>
            <w:shd w:val="clear" w:fill="1F4E79"/>
          </w:tcPr>
          <w:p>
            <w:r>
              <w:rPr>
                <w:b/>
                <w:color w:val="FFFFFF"/>
                <w:sz w:val="18"/>
              </w:rPr>
              <w:t>Notes</w:t>
            </w:r>
          </w:p>
        </w:tc>
      </w:tr>
      <w:tr>
        <w:tc>
          <w:tcPr>
            <w:tcW w:type="dxa" w:w="3168"/>
          </w:tcPr>
          <w:p>
            <w:r>
              <w:rPr>
                <w:sz w:val="18"/>
              </w:rPr>
              <w:t>Kitchen Display System (KDS)</w:t>
            </w:r>
          </w:p>
        </w:tc>
        <w:tc>
          <w:tcPr>
            <w:tcW w:type="dxa" w:w="6192"/>
          </w:tcPr>
          <w:p>
            <w:r>
              <w:rPr>
                <w:sz w:val="18"/>
              </w:rPr>
              <w:t>Dedicated always-on kitchen screen with bump bar support</w:t>
            </w:r>
          </w:p>
        </w:tc>
      </w:tr>
      <w:tr>
        <w:tc>
          <w:tcPr>
            <w:tcW w:type="dxa" w:w="3168"/>
          </w:tcPr>
          <w:p>
            <w:r>
              <w:rPr>
                <w:sz w:val="18"/>
              </w:rPr>
              <w:t>QR code table ordering</w:t>
            </w:r>
          </w:p>
        </w:tc>
        <w:tc>
          <w:tcPr>
            <w:tcW w:type="dxa" w:w="6192"/>
          </w:tcPr>
          <w:p>
            <w:r>
              <w:rPr>
                <w:sz w:val="18"/>
              </w:rPr>
              <w:t>Customers order from their phones; feeds the same order pipeline</w:t>
            </w:r>
          </w:p>
        </w:tc>
      </w:tr>
      <w:tr>
        <w:tc>
          <w:tcPr>
            <w:tcW w:type="dxa" w:w="3168"/>
          </w:tcPr>
          <w:p>
            <w:r>
              <w:rPr>
                <w:sz w:val="18"/>
              </w:rPr>
              <w:t>Online ordering &amp; delivery integrations</w:t>
            </w:r>
          </w:p>
        </w:tc>
        <w:tc>
          <w:tcPr>
            <w:tcW w:type="dxa" w:w="6192"/>
          </w:tcPr>
          <w:p>
            <w:r>
              <w:rPr>
                <w:sz w:val="18"/>
              </w:rPr>
              <w:t>GrabFood / foodpanda menu sync and order ingestion</w:t>
            </w:r>
          </w:p>
        </w:tc>
      </w:tr>
      <w:tr>
        <w:tc>
          <w:tcPr>
            <w:tcW w:type="dxa" w:w="3168"/>
          </w:tcPr>
          <w:p>
            <w:r>
              <w:rPr>
                <w:sz w:val="18"/>
              </w:rPr>
              <w:t>Customer loyalty, coupons, gift cards</w:t>
            </w:r>
          </w:p>
        </w:tc>
        <w:tc>
          <w:tcPr>
            <w:tcW w:type="dxa" w:w="6192"/>
          </w:tcPr>
          <w:p>
            <w:r>
              <w:rPr>
                <w:sz w:val="18"/>
              </w:rPr>
              <w:t>Requires customer identity model</w:t>
            </w:r>
          </w:p>
        </w:tc>
      </w:tr>
      <w:tr>
        <w:tc>
          <w:tcPr>
            <w:tcW w:type="dxa" w:w="3168"/>
          </w:tcPr>
          <w:p>
            <w:r>
              <w:rPr>
                <w:sz w:val="18"/>
              </w:rPr>
              <w:t>SMS notifications</w:t>
            </w:r>
          </w:p>
        </w:tc>
        <w:tc>
          <w:tcPr>
            <w:tcW w:type="dxa" w:w="6192"/>
          </w:tcPr>
          <w:p>
            <w:r>
              <w:rPr>
                <w:sz w:val="18"/>
              </w:rPr>
              <w:t>Order-ready and marketing (opt-in) via local SMS gateway</w:t>
            </w:r>
          </w:p>
        </w:tc>
      </w:tr>
      <w:tr>
        <w:tc>
          <w:tcPr>
            <w:tcW w:type="dxa" w:w="3168"/>
          </w:tcPr>
          <w:p>
            <w:r>
              <w:rPr>
                <w:sz w:val="18"/>
              </w:rPr>
              <w:t>Inventory forecasting &amp; AI sales prediction</w:t>
            </w:r>
          </w:p>
        </w:tc>
        <w:tc>
          <w:tcPr>
            <w:tcW w:type="dxa" w:w="6192"/>
          </w:tcPr>
          <w:p>
            <w:r>
              <w:rPr>
                <w:sz w:val="18"/>
              </w:rPr>
              <w:t>Reorder suggestions from consumption history</w:t>
            </w:r>
          </w:p>
        </w:tc>
      </w:tr>
      <w:tr>
        <w:tc>
          <w:tcPr>
            <w:tcW w:type="dxa" w:w="3168"/>
          </w:tcPr>
          <w:p>
            <w:r>
              <w:rPr>
                <w:sz w:val="18"/>
              </w:rPr>
              <w:t>Accounting integration</w:t>
            </w:r>
          </w:p>
        </w:tc>
        <w:tc>
          <w:tcPr>
            <w:tcW w:type="dxa" w:w="6192"/>
          </w:tcPr>
          <w:p>
            <w:r>
              <w:rPr>
                <w:sz w:val="18"/>
              </w:rPr>
              <w:t>Xero/QuickBooks journal export of sales, VAT, and expenses</w:t>
            </w:r>
          </w:p>
        </w:tc>
      </w:tr>
      <w:tr>
        <w:tc>
          <w:tcPr>
            <w:tcW w:type="dxa" w:w="3168"/>
          </w:tcPr>
          <w:p>
            <w:r>
              <w:rPr>
                <w:sz w:val="18"/>
              </w:rPr>
              <w:t>Payroll</w:t>
            </w:r>
          </w:p>
        </w:tc>
        <w:tc>
          <w:tcPr>
            <w:tcW w:type="dxa" w:w="6192"/>
          </w:tcPr>
          <w:p>
            <w:r>
              <w:rPr>
                <w:sz w:val="18"/>
              </w:rPr>
              <w:t>From attendance + salary data already captured in v1.0</w:t>
            </w:r>
          </w:p>
        </w:tc>
      </w:tr>
      <w:tr>
        <w:tc>
          <w:tcPr>
            <w:tcW w:type="dxa" w:w="3168"/>
          </w:tcPr>
          <w:p>
            <w:r>
              <w:rPr>
                <w:sz w:val="18"/>
              </w:rPr>
              <w:t>Multi-branch</w:t>
            </w:r>
          </w:p>
        </w:tc>
        <w:tc>
          <w:tcPr>
            <w:tcW w:type="dxa" w:w="6192"/>
          </w:tcPr>
          <w:p>
            <w:r>
              <w:rPr>
                <w:sz w:val="18"/>
              </w:rPr>
              <w:t>Branch entity above restaurant; consolidated reporting; stock transfers</w:t>
            </w:r>
          </w:p>
        </w:tc>
      </w:tr>
      <w:tr>
        <w:tc>
          <w:tcPr>
            <w:tcW w:type="dxa" w:w="3168"/>
          </w:tcPr>
          <w:p>
            <w:r>
              <w:rPr>
                <w:sz w:val="18"/>
              </w:rPr>
              <w:t>Offline mode</w:t>
            </w:r>
          </w:p>
        </w:tc>
        <w:tc>
          <w:tcPr>
            <w:tcW w:type="dxa" w:w="6192"/>
          </w:tcPr>
          <w:p>
            <w:r>
              <w:rPr>
                <w:sz w:val="18"/>
              </w:rPr>
              <w:t>Local-first POS with sync/conflict resolution</w:t>
            </w:r>
          </w:p>
        </w:tc>
      </w:tr>
      <w:tr>
        <w:tc>
          <w:tcPr>
            <w:tcW w:type="dxa" w:w="3168"/>
          </w:tcPr>
          <w:p>
            <w:r>
              <w:rPr>
                <w:sz w:val="18"/>
              </w:rPr>
              <w:t>Native mobile app</w:t>
            </w:r>
          </w:p>
        </w:tc>
        <w:tc>
          <w:tcPr>
            <w:tcW w:type="dxa" w:w="6192"/>
          </w:tcPr>
          <w:p>
            <w:r>
              <w:rPr>
                <w:sz w:val="18"/>
              </w:rPr>
              <w:t>Owner dashboard and approvals on the go</w:t>
            </w:r>
          </w:p>
        </w:tc>
      </w:tr>
    </w:tbl>
    <w:p/>
    <w:p>
      <w:r/>
    </w:p>
    <w:p>
      <w:pPr>
        <w:pStyle w:val="Heading1"/>
      </w:pPr>
      <w:r>
        <w:t>Appendix A — Glossary</w:t>
      </w:r>
    </w:p>
    <w:tbl>
      <w:tblPr>
        <w:tblStyle w:val="TableGrid"/>
        <w:tblW w:type="auto" w:w="0"/>
        <w:tblLayout w:type="autofit"/>
        <w:tblLook w:firstColumn="1" w:firstRow="1" w:lastColumn="0" w:lastRow="0" w:noHBand="0" w:noVBand="1" w:val="04A0"/>
      </w:tblPr>
      <w:tblGrid>
        <w:gridCol w:w="4824"/>
        <w:gridCol w:w="4824"/>
      </w:tblGrid>
      <w:tr>
        <w:trPr>
          <w:tblHeader w:val="true"/>
        </w:trPr>
        <w:tc>
          <w:tcPr>
            <w:tcW w:type="dxa" w:w="2592"/>
            <w:shd w:val="clear" w:fill="1F4E79"/>
          </w:tcPr>
          <w:p>
            <w:r>
              <w:rPr>
                <w:b/>
                <w:color w:val="FFFFFF"/>
                <w:sz w:val="18"/>
              </w:rPr>
              <w:t>Term</w:t>
            </w:r>
          </w:p>
        </w:tc>
        <w:tc>
          <w:tcPr>
            <w:tcW w:type="dxa" w:w="6768"/>
            <w:shd w:val="clear" w:fill="1F4E79"/>
          </w:tcPr>
          <w:p>
            <w:r>
              <w:rPr>
                <w:b/>
                <w:color w:val="FFFFFF"/>
                <w:sz w:val="18"/>
              </w:rPr>
              <w:t>Definition</w:t>
            </w:r>
          </w:p>
        </w:tc>
      </w:tr>
      <w:tr>
        <w:tc>
          <w:tcPr>
            <w:tcW w:type="dxa" w:w="2592"/>
          </w:tcPr>
          <w:p>
            <w:r>
              <w:rPr>
                <w:sz w:val="18"/>
              </w:rPr>
              <w:t>Add-on</w:t>
            </w:r>
          </w:p>
        </w:tc>
        <w:tc>
          <w:tcPr>
            <w:tcW w:type="dxa" w:w="6768"/>
          </w:tcPr>
          <w:p>
            <w:r>
              <w:rPr>
                <w:sz w:val="18"/>
              </w:rPr>
              <w:t>An optional paid extra attached to a menu item (e.g., extra rice)</w:t>
            </w:r>
          </w:p>
        </w:tc>
      </w:tr>
      <w:tr>
        <w:tc>
          <w:tcPr>
            <w:tcW w:type="dxa" w:w="2592"/>
          </w:tcPr>
          <w:p>
            <w:r>
              <w:rPr>
                <w:sz w:val="18"/>
              </w:rPr>
              <w:t>Azure Front Door</w:t>
            </w:r>
          </w:p>
        </w:tc>
        <w:tc>
          <w:tcPr>
            <w:tcW w:type="dxa" w:w="6768"/>
          </w:tcPr>
          <w:p>
            <w:r>
              <w:rPr>
                <w:sz w:val="18"/>
              </w:rPr>
              <w:t>Azure Front Door</w:t>
            </w:r>
          </w:p>
        </w:tc>
      </w:tr>
      <w:tr>
        <w:tc>
          <w:tcPr>
            <w:tcW w:type="dxa" w:w="2592"/>
          </w:tcPr>
          <w:p>
            <w:r>
              <w:rPr>
                <w:sz w:val="18"/>
              </w:rPr>
              <w:t>BIR</w:t>
            </w:r>
          </w:p>
        </w:tc>
        <w:tc>
          <w:tcPr>
            <w:tcW w:type="dxa" w:w="6768"/>
          </w:tcPr>
          <w:p>
            <w:r>
              <w:rPr>
                <w:sz w:val="18"/>
              </w:rPr>
              <w:t>Bureau of Internal Revenue (Philippine tax authority)</w:t>
            </w:r>
          </w:p>
        </w:tc>
      </w:tr>
      <w:tr>
        <w:tc>
          <w:tcPr>
            <w:tcW w:type="dxa" w:w="2592"/>
          </w:tcPr>
          <w:p>
            <w:r>
              <w:rPr>
                <w:sz w:val="18"/>
              </w:rPr>
              <w:t>Business day</w:t>
            </w:r>
          </w:p>
        </w:tc>
        <w:tc>
          <w:tcPr>
            <w:tcW w:type="dxa" w:w="6768"/>
          </w:tcPr>
          <w:p>
            <w:r>
              <w:rPr>
                <w:sz w:val="18"/>
              </w:rPr>
              <w:t>The Asia/Manila calendar date an order/payment/expense belongs to (BR-014)</w:t>
            </w:r>
          </w:p>
        </w:tc>
      </w:tr>
      <w:tr>
        <w:tc>
          <w:tcPr>
            <w:tcW w:type="dxa" w:w="2592"/>
          </w:tcPr>
          <w:p>
            <w:r>
              <w:rPr>
                <w:sz w:val="18"/>
              </w:rPr>
              <w:t>COGS</w:t>
            </w:r>
          </w:p>
        </w:tc>
        <w:tc>
          <w:tcPr>
            <w:tcW w:type="dxa" w:w="6768"/>
          </w:tcPr>
          <w:p>
            <w:r>
              <w:rPr>
                <w:sz w:val="18"/>
              </w:rPr>
              <w:t>Cost of goods sold — derived from CONSUMPTION transactions valued at weighted average cost</w:t>
            </w:r>
          </w:p>
        </w:tc>
      </w:tr>
      <w:tr>
        <w:tc>
          <w:tcPr>
            <w:tcW w:type="dxa" w:w="2592"/>
          </w:tcPr>
          <w:p>
            <w:r>
              <w:rPr>
                <w:sz w:val="18"/>
              </w:rPr>
              <w:t>Daily closing</w:t>
            </w:r>
          </w:p>
        </w:tc>
        <w:tc>
          <w:tcPr>
            <w:tcW w:type="dxa" w:w="6768"/>
          </w:tcPr>
          <w:p>
            <w:r>
              <w:rPr>
                <w:sz w:val="18"/>
              </w:rPr>
              <w:t>End-of-day cash reconciliation that locks the business day</w:t>
            </w:r>
          </w:p>
        </w:tc>
      </w:tr>
      <w:tr>
        <w:tc>
          <w:tcPr>
            <w:tcW w:type="dxa" w:w="2592"/>
          </w:tcPr>
          <w:p>
            <w:r>
              <w:rPr>
                <w:sz w:val="18"/>
              </w:rPr>
              <w:t>DPA</w:t>
            </w:r>
          </w:p>
        </w:tc>
        <w:tc>
          <w:tcPr>
            <w:tcW w:type="dxa" w:w="6768"/>
          </w:tcPr>
          <w:p>
            <w:r>
              <w:rPr>
                <w:sz w:val="18"/>
              </w:rPr>
              <w:t>Data Privacy Act of 2012 (RA 10173)</w:t>
            </w:r>
          </w:p>
        </w:tc>
      </w:tr>
      <w:tr>
        <w:tc>
          <w:tcPr>
            <w:tcW w:type="dxa" w:w="2592"/>
          </w:tcPr>
          <w:p>
            <w:r>
              <w:rPr>
                <w:sz w:val="18"/>
              </w:rPr>
              <w:t>DRF</w:t>
            </w:r>
          </w:p>
        </w:tc>
        <w:tc>
          <w:tcPr>
            <w:tcW w:type="dxa" w:w="6768"/>
          </w:tcPr>
          <w:p>
            <w:r>
              <w:rPr>
                <w:sz w:val="18"/>
              </w:rPr>
              <w:t>Django REST Framework</w:t>
            </w:r>
          </w:p>
        </w:tc>
      </w:tr>
      <w:tr>
        <w:tc>
          <w:tcPr>
            <w:tcW w:type="dxa" w:w="2592"/>
          </w:tcPr>
          <w:p>
            <w:r>
              <w:rPr>
                <w:sz w:val="18"/>
              </w:rPr>
              <w:t>IDOR</w:t>
            </w:r>
          </w:p>
        </w:tc>
        <w:tc>
          <w:tcPr>
            <w:tcW w:type="dxa" w:w="6768"/>
          </w:tcPr>
          <w:p>
            <w:r>
              <w:rPr>
                <w:sz w:val="18"/>
              </w:rPr>
              <w:t>Insecure Direct Object Reference — accessing another tenant's records by guessing IDs</w:t>
            </w:r>
          </w:p>
        </w:tc>
      </w:tr>
      <w:tr>
        <w:tc>
          <w:tcPr>
            <w:tcW w:type="dxa" w:w="2592"/>
          </w:tcPr>
          <w:p>
            <w:r>
              <w:rPr>
                <w:sz w:val="18"/>
              </w:rPr>
              <w:t>JWT</w:t>
            </w:r>
          </w:p>
        </w:tc>
        <w:tc>
          <w:tcPr>
            <w:tcW w:type="dxa" w:w="6768"/>
          </w:tcPr>
          <w:p>
            <w:r>
              <w:rPr>
                <w:sz w:val="18"/>
              </w:rPr>
              <w:t>JSON Web Token, used for stateless API authentication</w:t>
            </w:r>
          </w:p>
        </w:tc>
      </w:tr>
      <w:tr>
        <w:tc>
          <w:tcPr>
            <w:tcW w:type="dxa" w:w="2592"/>
          </w:tcPr>
          <w:p>
            <w:r>
              <w:rPr>
                <w:sz w:val="18"/>
              </w:rPr>
              <w:t>Karinderya</w:t>
            </w:r>
          </w:p>
        </w:tc>
        <w:tc>
          <w:tcPr>
            <w:tcW w:type="dxa" w:w="6768"/>
          </w:tcPr>
          <w:p>
            <w:r>
              <w:rPr>
                <w:sz w:val="18"/>
              </w:rPr>
              <w:t>Small Filipino eatery serving pre-cooked meals</w:t>
            </w:r>
          </w:p>
        </w:tc>
      </w:tr>
      <w:tr>
        <w:tc>
          <w:tcPr>
            <w:tcW w:type="dxa" w:w="2592"/>
          </w:tcPr>
          <w:p>
            <w:r>
              <w:rPr>
                <w:sz w:val="18"/>
              </w:rPr>
              <w:t>MoSCoW</w:t>
            </w:r>
          </w:p>
        </w:tc>
        <w:tc>
          <w:tcPr>
            <w:tcW w:type="dxa" w:w="6768"/>
          </w:tcPr>
          <w:p>
            <w:r>
              <w:rPr>
                <w:sz w:val="18"/>
              </w:rPr>
              <w:t>Prioritization scheme: Must, Should, Could, Won't</w:t>
            </w:r>
          </w:p>
        </w:tc>
      </w:tr>
      <w:tr>
        <w:tc>
          <w:tcPr>
            <w:tcW w:type="dxa" w:w="2592"/>
          </w:tcPr>
          <w:p>
            <w:r>
              <w:rPr>
                <w:sz w:val="18"/>
              </w:rPr>
              <w:t>Opening float</w:t>
            </w:r>
          </w:p>
        </w:tc>
        <w:tc>
          <w:tcPr>
            <w:tcW w:type="dxa" w:w="6768"/>
          </w:tcPr>
          <w:p>
            <w:r>
              <w:rPr>
                <w:sz w:val="18"/>
              </w:rPr>
              <w:t>Cash placed in the drawer at the start of the business day</w:t>
            </w:r>
          </w:p>
        </w:tc>
      </w:tr>
      <w:tr>
        <w:tc>
          <w:tcPr>
            <w:tcW w:type="dxa" w:w="2592"/>
          </w:tcPr>
          <w:p>
            <w:r>
              <w:rPr>
                <w:sz w:val="18"/>
              </w:rPr>
              <w:t>Paresan</w:t>
            </w:r>
          </w:p>
        </w:tc>
        <w:tc>
          <w:tcPr>
            <w:tcW w:type="dxa" w:w="6768"/>
          </w:tcPr>
          <w:p>
            <w:r>
              <w:rPr>
                <w:sz w:val="18"/>
              </w:rPr>
              <w:t>Eatery specializing in pares (braised beef stew with rice/noodles)</w:t>
            </w:r>
          </w:p>
        </w:tc>
      </w:tr>
      <w:tr>
        <w:tc>
          <w:tcPr>
            <w:tcW w:type="dxa" w:w="2592"/>
          </w:tcPr>
          <w:p>
            <w:r>
              <w:rPr>
                <w:sz w:val="18"/>
              </w:rPr>
              <w:t>PITR</w:t>
            </w:r>
          </w:p>
        </w:tc>
        <w:tc>
          <w:tcPr>
            <w:tcW w:type="dxa" w:w="6768"/>
          </w:tcPr>
          <w:p>
            <w:r>
              <w:rPr>
                <w:sz w:val="18"/>
              </w:rPr>
              <w:t>Point-in-time recovery (database restore to a specific moment)</w:t>
            </w:r>
          </w:p>
        </w:tc>
      </w:tr>
      <w:tr>
        <w:tc>
          <w:tcPr>
            <w:tcW w:type="dxa" w:w="2592"/>
          </w:tcPr>
          <w:p>
            <w:r>
              <w:rPr>
                <w:sz w:val="18"/>
              </w:rPr>
              <w:t>PO</w:t>
            </w:r>
          </w:p>
        </w:tc>
        <w:tc>
          <w:tcPr>
            <w:tcW w:type="dxa" w:w="6768"/>
          </w:tcPr>
          <w:p>
            <w:r>
              <w:rPr>
                <w:sz w:val="18"/>
              </w:rPr>
              <w:t>Purchase order</w:t>
            </w:r>
          </w:p>
        </w:tc>
      </w:tr>
      <w:tr>
        <w:tc>
          <w:tcPr>
            <w:tcW w:type="dxa" w:w="2592"/>
          </w:tcPr>
          <w:p>
            <w:r>
              <w:rPr>
                <w:sz w:val="18"/>
              </w:rPr>
              <w:t>PWD</w:t>
            </w:r>
          </w:p>
        </w:tc>
        <w:tc>
          <w:tcPr>
            <w:tcW w:type="dxa" w:w="6768"/>
          </w:tcPr>
          <w:p>
            <w:r>
              <w:rPr>
                <w:sz w:val="18"/>
              </w:rPr>
              <w:t>Person with Disability (RA 10754 20% discount + VAT exemption)</w:t>
            </w:r>
          </w:p>
        </w:tc>
      </w:tr>
      <w:tr>
        <w:tc>
          <w:tcPr>
            <w:tcW w:type="dxa" w:w="2592"/>
          </w:tcPr>
          <w:p>
            <w:r>
              <w:rPr>
                <w:sz w:val="18"/>
              </w:rPr>
              <w:t>Recipe</w:t>
            </w:r>
          </w:p>
        </w:tc>
        <w:tc>
          <w:tcPr>
            <w:tcW w:type="dxa" w:w="6768"/>
          </w:tcPr>
          <w:p>
            <w:r>
              <w:rPr>
                <w:sz w:val="18"/>
              </w:rPr>
              <w:t>Bill of materials mapping a menu item to ingredient quantities</w:t>
            </w:r>
          </w:p>
        </w:tc>
      </w:tr>
      <w:tr>
        <w:tc>
          <w:tcPr>
            <w:tcW w:type="dxa" w:w="2592"/>
          </w:tcPr>
          <w:p>
            <w:r>
              <w:rPr>
                <w:sz w:val="18"/>
              </w:rPr>
              <w:t>RBAC</w:t>
            </w:r>
          </w:p>
        </w:tc>
        <w:tc>
          <w:tcPr>
            <w:tcW w:type="dxa" w:w="6768"/>
          </w:tcPr>
          <w:p>
            <w:r>
              <w:rPr>
                <w:sz w:val="18"/>
              </w:rPr>
              <w:t>Role-based access control</w:t>
            </w:r>
          </w:p>
        </w:tc>
      </w:tr>
      <w:tr>
        <w:tc>
          <w:tcPr>
            <w:tcW w:type="dxa" w:w="2592"/>
          </w:tcPr>
          <w:p>
            <w:r>
              <w:rPr>
                <w:sz w:val="18"/>
              </w:rPr>
              <w:t>Senior Citizen discount</w:t>
            </w:r>
          </w:p>
        </w:tc>
        <w:tc>
          <w:tcPr>
            <w:tcW w:type="dxa" w:w="6768"/>
          </w:tcPr>
          <w:p>
            <w:r>
              <w:rPr>
                <w:sz w:val="18"/>
              </w:rPr>
              <w:t>Mandatory 20% discount + VAT exemption under RA 9994</w:t>
            </w:r>
          </w:p>
        </w:tc>
      </w:tr>
      <w:tr>
        <w:tc>
          <w:tcPr>
            <w:tcW w:type="dxa" w:w="2592"/>
          </w:tcPr>
          <w:p>
            <w:r>
              <w:rPr>
                <w:sz w:val="18"/>
              </w:rPr>
              <w:t>Silog</w:t>
            </w:r>
          </w:p>
        </w:tc>
        <w:tc>
          <w:tcPr>
            <w:tcW w:type="dxa" w:w="6768"/>
          </w:tcPr>
          <w:p>
            <w:r>
              <w:rPr>
                <w:sz w:val="18"/>
              </w:rPr>
              <w:t>Rice meal combining garlic rice (sinangag) and egg (itlog), e.g., tapsilog</w:t>
            </w:r>
          </w:p>
        </w:tc>
      </w:tr>
      <w:tr>
        <w:tc>
          <w:tcPr>
            <w:tcW w:type="dxa" w:w="2592"/>
          </w:tcPr>
          <w:p>
            <w:r>
              <w:rPr>
                <w:sz w:val="18"/>
              </w:rPr>
              <w:t>Tapsilogan</w:t>
            </w:r>
          </w:p>
        </w:tc>
        <w:tc>
          <w:tcPr>
            <w:tcW w:type="dxa" w:w="6768"/>
          </w:tcPr>
          <w:p>
            <w:r>
              <w:rPr>
                <w:sz w:val="18"/>
              </w:rPr>
              <w:t>Eatery specializing in silog meals</w:t>
            </w:r>
          </w:p>
        </w:tc>
      </w:tr>
      <w:tr>
        <w:tc>
          <w:tcPr>
            <w:tcW w:type="dxa" w:w="2592"/>
          </w:tcPr>
          <w:p>
            <w:r>
              <w:rPr>
                <w:sz w:val="18"/>
              </w:rPr>
              <w:t>Tenant</w:t>
            </w:r>
          </w:p>
        </w:tc>
        <w:tc>
          <w:tcPr>
            <w:tcW w:type="dxa" w:w="6768"/>
          </w:tcPr>
          <w:p>
            <w:r>
              <w:rPr>
                <w:sz w:val="18"/>
              </w:rPr>
              <w:t>One restaurant and all its isolated data within the SaaS platform</w:t>
            </w:r>
          </w:p>
        </w:tc>
      </w:tr>
      <w:tr>
        <w:tc>
          <w:tcPr>
            <w:tcW w:type="dxa" w:w="2592"/>
          </w:tcPr>
          <w:p>
            <w:r>
              <w:rPr>
                <w:sz w:val="18"/>
              </w:rPr>
              <w:t>TIN</w:t>
            </w:r>
          </w:p>
        </w:tc>
        <w:tc>
          <w:tcPr>
            <w:tcW w:type="dxa" w:w="6768"/>
          </w:tcPr>
          <w:p>
            <w:r>
              <w:rPr>
                <w:sz w:val="18"/>
              </w:rPr>
              <w:t>Tax Identification Number</w:t>
            </w:r>
          </w:p>
        </w:tc>
      </w:tr>
      <w:tr>
        <w:tc>
          <w:tcPr>
            <w:tcW w:type="dxa" w:w="2592"/>
          </w:tcPr>
          <w:p>
            <w:r>
              <w:rPr>
                <w:sz w:val="18"/>
              </w:rPr>
              <w:t>VAT</w:t>
            </w:r>
          </w:p>
        </w:tc>
        <w:tc>
          <w:tcPr>
            <w:tcW w:type="dxa" w:w="6768"/>
          </w:tcPr>
          <w:p>
            <w:r>
              <w:rPr>
                <w:sz w:val="18"/>
              </w:rPr>
              <w:t>Value-added tax (12% in the Philippines)</w:t>
            </w:r>
          </w:p>
        </w:tc>
      </w:tr>
      <w:tr>
        <w:tc>
          <w:tcPr>
            <w:tcW w:type="dxa" w:w="2592"/>
          </w:tcPr>
          <w:p>
            <w:r>
              <w:rPr>
                <w:sz w:val="18"/>
              </w:rPr>
              <w:t>Weighted average cost</w:t>
            </w:r>
          </w:p>
        </w:tc>
        <w:tc>
          <w:tcPr>
            <w:tcW w:type="dxa" w:w="6768"/>
          </w:tcPr>
          <w:p>
            <w:r>
              <w:rPr>
                <w:sz w:val="18"/>
              </w:rPr>
              <w:t>Inventory costing: total cost of stock on hand ÷ quantity on hand</w:t>
            </w:r>
          </w:p>
        </w:tc>
      </w:tr>
      <w:tr>
        <w:tc>
          <w:tcPr>
            <w:tcW w:type="dxa" w:w="2592"/>
          </w:tcPr>
          <w:p>
            <w:r>
              <w:rPr>
                <w:sz w:val="18"/>
              </w:rPr>
              <w:t>X-Reading / Z-Reading</w:t>
            </w:r>
          </w:p>
        </w:tc>
        <w:tc>
          <w:tcPr>
            <w:tcW w:type="dxa" w:w="6768"/>
          </w:tcPr>
          <w:p>
            <w:r>
              <w:rPr>
                <w:sz w:val="18"/>
              </w:rPr>
              <w:t>Mid-shift (non-resetting) and end-of-day sales summary reports</w:t>
            </w:r>
          </w:p>
        </w:tc>
      </w:tr>
    </w:tbl>
    <w:p/>
    <w:p>
      <w:pPr>
        <w:pStyle w:val="Heading1"/>
      </w:pPr>
      <w:r>
        <w:t>Appendix B — Sample Receipt Layout</w:t>
      </w:r>
    </w:p>
    <w:p>
      <w:pPr>
        <w:shd w:val="clear" w:fill="F2F2F2"/>
      </w:pPr>
      <w:r>
        <w:rPr>
          <w:rFonts w:ascii="Consolas" w:hAnsi="Consolas" w:eastAsia="Consolas"/>
          <w:sz w:val="17"/>
        </w:rPr>
        <w:t xml:space="preserve">        BENJIE'S TAPSILOGAN</w:t>
        <w:br/>
        <w:t xml:space="preserve">   123 Mabini St., Quezon City</w:t>
        <w:br/>
        <w:t xml:space="preserve">   TIN: 123-456-789-000  VAT REG</w:t>
        <w:br/>
        <w:t>--------------------------------</w:t>
        <w:br/>
        <w:t>OR No: 000001842   2026-07-18 12:41</w:t>
        <w:br/>
        <w:t>Cashier: Maria D.        Table T3</w:t>
        <w:br/>
        <w:t>--------------------------------</w:t>
        <w:br/>
        <w:t>2  Tapsilog          @165.00  330.00</w:t>
        <w:br/>
        <w:t xml:space="preserve">   + Extra Rice       @20.00   40.00</w:t>
        <w:br/>
        <w:t>1  Iced Tea (L)       @55.00   55.00</w:t>
        <w:br/>
        <w:t>--------------------------------</w:t>
        <w:br/>
        <w:t>Subtotal                      425.00</w:t>
        <w:br/>
        <w:t>Senior Disc (SC-1234567)     - 85.00</w:t>
        <w:br/>
        <w:t>--------------------------------</w:t>
        <w:br/>
        <w:t>TOTAL                         340.00</w:t>
        <w:br/>
        <w:t>CASH                          500.00</w:t>
        <w:br/>
        <w:t>CHANGE                        160.00</w:t>
        <w:br/>
        <w:t>--------------------------------</w:t>
        <w:br/>
        <w:t>VATable Sales          0.00</w:t>
        <w:br/>
        <w:t>VAT-Exempt Sales     340.00</w:t>
        <w:br/>
        <w:t>VAT (12%)              0.00</w:t>
        <w:br/>
        <w:t>--------------------------------</w:t>
        <w:br/>
        <w:t xml:space="preserve">   Salamat po! Balik kayo!</w:t>
        <w:br/>
        <w:t xml:space="preserve"> THIS SERVES AS YOUR OFFICIAL</w:t>
        <w:br/>
        <w:t xml:space="preserve">        SALES INVOICE</w:t>
      </w:r>
    </w:p>
    <w:p>
      <w:pPr>
        <w:pStyle w:val="Heading1"/>
      </w:pPr>
      <w:r>
        <w:t>Appendix C — Application Error Codes</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rPr>
        <w:tc>
          <w:tcPr>
            <w:tcW w:type="dxa" w:w="2880"/>
            <w:shd w:val="clear" w:fill="1F4E79"/>
          </w:tcPr>
          <w:p>
            <w:r>
              <w:rPr>
                <w:b/>
                <w:color w:val="FFFFFF"/>
                <w:sz w:val="18"/>
              </w:rPr>
              <w:t>Code</w:t>
            </w:r>
          </w:p>
        </w:tc>
        <w:tc>
          <w:tcPr>
            <w:tcW w:type="dxa" w:w="1008"/>
            <w:shd w:val="clear" w:fill="1F4E79"/>
          </w:tcPr>
          <w:p>
            <w:r>
              <w:rPr>
                <w:b/>
                <w:color w:val="FFFFFF"/>
                <w:sz w:val="18"/>
              </w:rPr>
              <w:t>HTTP</w:t>
            </w:r>
          </w:p>
        </w:tc>
        <w:tc>
          <w:tcPr>
            <w:tcW w:type="dxa" w:w="5472"/>
            <w:shd w:val="clear" w:fill="1F4E79"/>
          </w:tcPr>
          <w:p>
            <w:r>
              <w:rPr>
                <w:b/>
                <w:color w:val="FFFFFF"/>
                <w:sz w:val="18"/>
              </w:rPr>
              <w:t>Meaning</w:t>
            </w:r>
          </w:p>
        </w:tc>
      </w:tr>
      <w:tr>
        <w:tc>
          <w:tcPr>
            <w:tcW w:type="dxa" w:w="2880"/>
          </w:tcPr>
          <w:p>
            <w:r>
              <w:rPr>
                <w:sz w:val="18"/>
              </w:rPr>
              <w:t>VALIDATION_ERROR</w:t>
            </w:r>
          </w:p>
        </w:tc>
        <w:tc>
          <w:tcPr>
            <w:tcW w:type="dxa" w:w="1008"/>
          </w:tcPr>
          <w:p>
            <w:r>
              <w:rPr>
                <w:sz w:val="18"/>
              </w:rPr>
              <w:t>400</w:t>
            </w:r>
          </w:p>
        </w:tc>
        <w:tc>
          <w:tcPr>
            <w:tcW w:type="dxa" w:w="5472"/>
          </w:tcPr>
          <w:p>
            <w:r>
              <w:rPr>
                <w:sz w:val="18"/>
              </w:rPr>
              <w:t>One or more fields failed validation; see errors map</w:t>
            </w:r>
          </w:p>
        </w:tc>
      </w:tr>
      <w:tr>
        <w:tc>
          <w:tcPr>
            <w:tcW w:type="dxa" w:w="2880"/>
          </w:tcPr>
          <w:p>
            <w:r>
              <w:rPr>
                <w:sz w:val="18"/>
              </w:rPr>
              <w:t>INVALID_CREDENTIALS</w:t>
            </w:r>
          </w:p>
        </w:tc>
        <w:tc>
          <w:tcPr>
            <w:tcW w:type="dxa" w:w="1008"/>
          </w:tcPr>
          <w:p>
            <w:r>
              <w:rPr>
                <w:sz w:val="18"/>
              </w:rPr>
              <w:t>401</w:t>
            </w:r>
          </w:p>
        </w:tc>
        <w:tc>
          <w:tcPr>
            <w:tcW w:type="dxa" w:w="5472"/>
          </w:tcPr>
          <w:p>
            <w:r>
              <w:rPr>
                <w:sz w:val="18"/>
              </w:rPr>
              <w:t>Login failed (generic; no account enumeration)</w:t>
            </w:r>
          </w:p>
        </w:tc>
      </w:tr>
      <w:tr>
        <w:tc>
          <w:tcPr>
            <w:tcW w:type="dxa" w:w="2880"/>
          </w:tcPr>
          <w:p>
            <w:r>
              <w:rPr>
                <w:sz w:val="18"/>
              </w:rPr>
              <w:t>ACCOUNT_LOCKED</w:t>
            </w:r>
          </w:p>
        </w:tc>
        <w:tc>
          <w:tcPr>
            <w:tcW w:type="dxa" w:w="1008"/>
          </w:tcPr>
          <w:p>
            <w:r>
              <w:rPr>
                <w:sz w:val="18"/>
              </w:rPr>
              <w:t>401</w:t>
            </w:r>
          </w:p>
        </w:tc>
        <w:tc>
          <w:tcPr>
            <w:tcW w:type="dxa" w:w="5472"/>
          </w:tcPr>
          <w:p>
            <w:r>
              <w:rPr>
                <w:sz w:val="18"/>
              </w:rPr>
              <w:t>Too many failed attempts; retry after lockout window</w:t>
            </w:r>
          </w:p>
        </w:tc>
      </w:tr>
      <w:tr>
        <w:tc>
          <w:tcPr>
            <w:tcW w:type="dxa" w:w="2880"/>
          </w:tcPr>
          <w:p>
            <w:r>
              <w:rPr>
                <w:sz w:val="18"/>
              </w:rPr>
              <w:t>ACCOUNT_DISABLED</w:t>
            </w:r>
          </w:p>
        </w:tc>
        <w:tc>
          <w:tcPr>
            <w:tcW w:type="dxa" w:w="1008"/>
          </w:tcPr>
          <w:p>
            <w:r>
              <w:rPr>
                <w:sz w:val="18"/>
              </w:rPr>
              <w:t>401</w:t>
            </w:r>
          </w:p>
        </w:tc>
        <w:tc>
          <w:tcPr>
            <w:tcW w:type="dxa" w:w="5472"/>
          </w:tcPr>
          <w:p>
            <w:r>
              <w:rPr>
                <w:sz w:val="18"/>
              </w:rPr>
              <w:t>User is deactivated</w:t>
            </w:r>
          </w:p>
        </w:tc>
      </w:tr>
      <w:tr>
        <w:tc>
          <w:tcPr>
            <w:tcW w:type="dxa" w:w="2880"/>
          </w:tcPr>
          <w:p>
            <w:r>
              <w:rPr>
                <w:sz w:val="18"/>
              </w:rPr>
              <w:t>TOKEN_EXPIRED / TOKEN_INVALID</w:t>
            </w:r>
          </w:p>
        </w:tc>
        <w:tc>
          <w:tcPr>
            <w:tcW w:type="dxa" w:w="1008"/>
          </w:tcPr>
          <w:p>
            <w:r>
              <w:rPr>
                <w:sz w:val="18"/>
              </w:rPr>
              <w:t>401</w:t>
            </w:r>
          </w:p>
        </w:tc>
        <w:tc>
          <w:tcPr>
            <w:tcW w:type="dxa" w:w="5472"/>
          </w:tcPr>
          <w:p>
            <w:r>
              <w:rPr>
                <w:sz w:val="18"/>
              </w:rPr>
              <w:t>Access token must be refreshed / is malformed</w:t>
            </w:r>
          </w:p>
        </w:tc>
      </w:tr>
      <w:tr>
        <w:tc>
          <w:tcPr>
            <w:tcW w:type="dxa" w:w="2880"/>
          </w:tcPr>
          <w:p>
            <w:r>
              <w:rPr>
                <w:sz w:val="18"/>
              </w:rPr>
              <w:t>PERMISSION_DENIED</w:t>
            </w:r>
          </w:p>
        </w:tc>
        <w:tc>
          <w:tcPr>
            <w:tcW w:type="dxa" w:w="1008"/>
          </w:tcPr>
          <w:p>
            <w:r>
              <w:rPr>
                <w:sz w:val="18"/>
              </w:rPr>
              <w:t>403</w:t>
            </w:r>
          </w:p>
        </w:tc>
        <w:tc>
          <w:tcPr>
            <w:tcW w:type="dxa" w:w="5472"/>
          </w:tcPr>
          <w:p>
            <w:r>
              <w:rPr>
                <w:sz w:val="18"/>
              </w:rPr>
              <w:t>Role lacks permission for this action</w:t>
            </w:r>
          </w:p>
        </w:tc>
      </w:tr>
      <w:tr>
        <w:tc>
          <w:tcPr>
            <w:tcW w:type="dxa" w:w="2880"/>
          </w:tcPr>
          <w:p>
            <w:r>
              <w:rPr>
                <w:sz w:val="18"/>
              </w:rPr>
              <w:t>NOT_FOUND</w:t>
            </w:r>
          </w:p>
        </w:tc>
        <w:tc>
          <w:tcPr>
            <w:tcW w:type="dxa" w:w="1008"/>
          </w:tcPr>
          <w:p>
            <w:r>
              <w:rPr>
                <w:sz w:val="18"/>
              </w:rPr>
              <w:t>404</w:t>
            </w:r>
          </w:p>
        </w:tc>
        <w:tc>
          <w:tcPr>
            <w:tcW w:type="dxa" w:w="5472"/>
          </w:tcPr>
          <w:p>
            <w:r>
              <w:rPr>
                <w:sz w:val="18"/>
              </w:rPr>
              <w:t>Resource missing or belongs to another tenant</w:t>
            </w:r>
          </w:p>
        </w:tc>
      </w:tr>
      <w:tr>
        <w:tc>
          <w:tcPr>
            <w:tcW w:type="dxa" w:w="2880"/>
          </w:tcPr>
          <w:p>
            <w:r>
              <w:rPr>
                <w:sz w:val="18"/>
              </w:rPr>
              <w:t>STATE_CONFLICT</w:t>
            </w:r>
          </w:p>
        </w:tc>
        <w:tc>
          <w:tcPr>
            <w:tcW w:type="dxa" w:w="1008"/>
          </w:tcPr>
          <w:p>
            <w:r>
              <w:rPr>
                <w:sz w:val="18"/>
              </w:rPr>
              <w:t>409</w:t>
            </w:r>
          </w:p>
        </w:tc>
        <w:tc>
          <w:tcPr>
            <w:tcW w:type="dxa" w:w="5472"/>
          </w:tcPr>
          <w:p>
            <w:r>
              <w:rPr>
                <w:sz w:val="18"/>
              </w:rPr>
              <w:t>Illegal status transition (order, PO, table)</w:t>
            </w:r>
          </w:p>
        </w:tc>
      </w:tr>
      <w:tr>
        <w:tc>
          <w:tcPr>
            <w:tcW w:type="dxa" w:w="2880"/>
          </w:tcPr>
          <w:p>
            <w:r>
              <w:rPr>
                <w:sz w:val="18"/>
              </w:rPr>
              <w:t>ORDER_IMMUTABLE</w:t>
            </w:r>
          </w:p>
        </w:tc>
        <w:tc>
          <w:tcPr>
            <w:tcW w:type="dxa" w:w="1008"/>
          </w:tcPr>
          <w:p>
            <w:r>
              <w:rPr>
                <w:sz w:val="18"/>
              </w:rPr>
              <w:t>409</w:t>
            </w:r>
          </w:p>
        </w:tc>
        <w:tc>
          <w:tcPr>
            <w:tcW w:type="dxa" w:w="5472"/>
          </w:tcPr>
          <w:p>
            <w:r>
              <w:rPr>
                <w:sz w:val="18"/>
              </w:rPr>
              <w:t>Attempt to modify a COMPLETED order (BR-002)</w:t>
            </w:r>
          </w:p>
        </w:tc>
      </w:tr>
      <w:tr>
        <w:tc>
          <w:tcPr>
            <w:tcW w:type="dxa" w:w="2880"/>
          </w:tcPr>
          <w:p>
            <w:r>
              <w:rPr>
                <w:sz w:val="18"/>
              </w:rPr>
              <w:t>INSUFFICIENT_STOCK</w:t>
            </w:r>
          </w:p>
        </w:tc>
        <w:tc>
          <w:tcPr>
            <w:tcW w:type="dxa" w:w="1008"/>
          </w:tcPr>
          <w:p>
            <w:r>
              <w:rPr>
                <w:sz w:val="18"/>
              </w:rPr>
              <w:t>409</w:t>
            </w:r>
          </w:p>
        </w:tc>
        <w:tc>
          <w:tcPr>
            <w:tcW w:type="dxa" w:w="5472"/>
          </w:tcPr>
          <w:p>
            <w:r>
              <w:rPr>
                <w:sz w:val="18"/>
              </w:rPr>
              <w:t>Operation would drive ingredient stock negative (BR-001)</w:t>
            </w:r>
          </w:p>
        </w:tc>
      </w:tr>
      <w:tr>
        <w:tc>
          <w:tcPr>
            <w:tcW w:type="dxa" w:w="2880"/>
          </w:tcPr>
          <w:p>
            <w:r>
              <w:rPr>
                <w:sz w:val="18"/>
              </w:rPr>
              <w:t>UNSETTLED_BALANCE</w:t>
            </w:r>
          </w:p>
        </w:tc>
        <w:tc>
          <w:tcPr>
            <w:tcW w:type="dxa" w:w="1008"/>
          </w:tcPr>
          <w:p>
            <w:r>
              <w:rPr>
                <w:sz w:val="18"/>
              </w:rPr>
              <w:t>409</w:t>
            </w:r>
          </w:p>
        </w:tc>
        <w:tc>
          <w:tcPr>
            <w:tcW w:type="dxa" w:w="5472"/>
          </w:tcPr>
          <w:p>
            <w:r>
              <w:rPr>
                <w:sz w:val="18"/>
              </w:rPr>
              <w:t>Completion attempted before full payment (FR-102)</w:t>
            </w:r>
          </w:p>
        </w:tc>
      </w:tr>
      <w:tr>
        <w:tc>
          <w:tcPr>
            <w:tcW w:type="dxa" w:w="2880"/>
          </w:tcPr>
          <w:p>
            <w:r>
              <w:rPr>
                <w:sz w:val="18"/>
              </w:rPr>
              <w:t>DUPLICATE_REQUEST</w:t>
            </w:r>
          </w:p>
        </w:tc>
        <w:tc>
          <w:tcPr>
            <w:tcW w:type="dxa" w:w="1008"/>
          </w:tcPr>
          <w:p>
            <w:r>
              <w:rPr>
                <w:sz w:val="18"/>
              </w:rPr>
              <w:t>409</w:t>
            </w:r>
          </w:p>
        </w:tc>
        <w:tc>
          <w:tcPr>
            <w:tcW w:type="dxa" w:w="5472"/>
          </w:tcPr>
          <w:p>
            <w:r>
              <w:rPr>
                <w:sz w:val="18"/>
              </w:rPr>
              <w:t>Idempotency key already used with a different body</w:t>
            </w:r>
          </w:p>
        </w:tc>
      </w:tr>
      <w:tr>
        <w:tc>
          <w:tcPr>
            <w:tcW w:type="dxa" w:w="2880"/>
          </w:tcPr>
          <w:p>
            <w:r>
              <w:rPr>
                <w:sz w:val="18"/>
              </w:rPr>
              <w:t>DAY_LOCKED</w:t>
            </w:r>
          </w:p>
        </w:tc>
        <w:tc>
          <w:tcPr>
            <w:tcW w:type="dxa" w:w="1008"/>
          </w:tcPr>
          <w:p>
            <w:r>
              <w:rPr>
                <w:sz w:val="18"/>
              </w:rPr>
              <w:t>423</w:t>
            </w:r>
          </w:p>
        </w:tc>
        <w:tc>
          <w:tcPr>
            <w:tcW w:type="dxa" w:w="5472"/>
          </w:tcPr>
          <w:p>
            <w:r>
              <w:rPr>
                <w:sz w:val="18"/>
              </w:rPr>
              <w:t>Business day is closed (BR-008)</w:t>
            </w:r>
          </w:p>
        </w:tc>
      </w:tr>
      <w:tr>
        <w:tc>
          <w:tcPr>
            <w:tcW w:type="dxa" w:w="2880"/>
          </w:tcPr>
          <w:p>
            <w:r>
              <w:rPr>
                <w:sz w:val="18"/>
              </w:rPr>
              <w:t>RATE_LIMITED</w:t>
            </w:r>
          </w:p>
        </w:tc>
        <w:tc>
          <w:tcPr>
            <w:tcW w:type="dxa" w:w="1008"/>
          </w:tcPr>
          <w:p>
            <w:r>
              <w:rPr>
                <w:sz w:val="18"/>
              </w:rPr>
              <w:t>429</w:t>
            </w:r>
          </w:p>
        </w:tc>
        <w:tc>
          <w:tcPr>
            <w:tcW w:type="dxa" w:w="5472"/>
          </w:tcPr>
          <w:p>
            <w:r>
              <w:rPr>
                <w:sz w:val="18"/>
              </w:rPr>
              <w:t>Too many requests; see Retry-After header</w:t>
            </w:r>
          </w:p>
        </w:tc>
      </w:tr>
      <w:tr>
        <w:tc>
          <w:tcPr>
            <w:tcW w:type="dxa" w:w="2880"/>
          </w:tcPr>
          <w:p>
            <w:r>
              <w:rPr>
                <w:sz w:val="18"/>
              </w:rPr>
              <w:t>SERVER_ERROR</w:t>
            </w:r>
          </w:p>
        </w:tc>
        <w:tc>
          <w:tcPr>
            <w:tcW w:type="dxa" w:w="1008"/>
          </w:tcPr>
          <w:p>
            <w:r>
              <w:rPr>
                <w:sz w:val="18"/>
              </w:rPr>
              <w:t>500</w:t>
            </w:r>
          </w:p>
        </w:tc>
        <w:tc>
          <w:tcPr>
            <w:tcW w:type="dxa" w:w="5472"/>
          </w:tcPr>
          <w:p>
            <w:r>
              <w:rPr>
                <w:sz w:val="18"/>
              </w:rPr>
              <w:t>Unexpected error; request ID included for support</w:t>
            </w:r>
          </w:p>
        </w:tc>
      </w:tr>
    </w:tbl>
    <w:p/>
    <w:p>
      <w:pPr>
        <w:pStyle w:val="Heading1"/>
      </w:pPr>
      <w:r>
        <w:t>Appendix D — Requirements Traceability (Roadmap)</w:t>
      </w:r>
    </w:p>
    <w:p>
      <w:r>
        <w:rPr>
          <w:b w:val="0"/>
          <w:i w:val="0"/>
          <w:sz w:val="20"/>
        </w:rPr>
        <w:t>Build order for the development roadmap, with the requirements each phase delivers. A phase is complete when its requirements' tests pass and its user stories meet acceptance criteria.</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864"/>
            <w:shd w:val="clear" w:fill="1F4E79"/>
          </w:tcPr>
          <w:p>
            <w:r>
              <w:rPr>
                <w:b/>
                <w:color w:val="FFFFFF"/>
                <w:sz w:val="18"/>
              </w:rPr>
              <w:t>Phase</w:t>
            </w:r>
          </w:p>
        </w:tc>
        <w:tc>
          <w:tcPr>
            <w:tcW w:type="dxa" w:w="3168"/>
            <w:shd w:val="clear" w:fill="1F4E79"/>
          </w:tcPr>
          <w:p>
            <w:r>
              <w:rPr>
                <w:b/>
                <w:color w:val="FFFFFF"/>
                <w:sz w:val="18"/>
              </w:rPr>
              <w:t>Deliverable</w:t>
            </w:r>
          </w:p>
        </w:tc>
        <w:tc>
          <w:tcPr>
            <w:tcW w:type="dxa" w:w="2880"/>
            <w:shd w:val="clear" w:fill="1F4E79"/>
          </w:tcPr>
          <w:p>
            <w:r>
              <w:rPr>
                <w:b/>
                <w:color w:val="FFFFFF"/>
                <w:sz w:val="18"/>
              </w:rPr>
              <w:t>Requirements</w:t>
            </w:r>
          </w:p>
        </w:tc>
        <w:tc>
          <w:tcPr>
            <w:tcW w:type="dxa" w:w="2448"/>
            <w:shd w:val="clear" w:fill="1F4E79"/>
          </w:tcPr>
          <w:p>
            <w:r>
              <w:rPr>
                <w:b/>
                <w:color w:val="FFFFFF"/>
                <w:sz w:val="18"/>
              </w:rPr>
              <w:t>Key Stories</w:t>
            </w:r>
          </w:p>
        </w:tc>
      </w:tr>
      <w:tr>
        <w:tc>
          <w:tcPr>
            <w:tcW w:type="dxa" w:w="864"/>
          </w:tcPr>
          <w:p>
            <w:r>
              <w:rPr>
                <w:sz w:val="18"/>
              </w:rPr>
              <w:t>1</w:t>
            </w:r>
          </w:p>
        </w:tc>
        <w:tc>
          <w:tcPr>
            <w:tcW w:type="dxa" w:w="3168"/>
          </w:tcPr>
          <w:p>
            <w:r>
              <w:rPr>
                <w:sz w:val="18"/>
              </w:rPr>
              <w:t>Authentication &amp; roles</w:t>
            </w:r>
          </w:p>
        </w:tc>
        <w:tc>
          <w:tcPr>
            <w:tcW w:type="dxa" w:w="2880"/>
          </w:tcPr>
          <w:p>
            <w:r>
              <w:rPr>
                <w:sz w:val="18"/>
              </w:rPr>
              <w:t>FR-001..009, NFR-020..024</w:t>
            </w:r>
          </w:p>
        </w:tc>
        <w:tc>
          <w:tcPr>
            <w:tcW w:type="dxa" w:w="2448"/>
          </w:tcPr>
          <w:p>
            <w:r>
              <w:rPr>
                <w:sz w:val="18"/>
              </w:rPr>
              <w:t>US-001, US-002</w:t>
            </w:r>
          </w:p>
        </w:tc>
      </w:tr>
      <w:tr>
        <w:tc>
          <w:tcPr>
            <w:tcW w:type="dxa" w:w="864"/>
          </w:tcPr>
          <w:p>
            <w:r>
              <w:rPr>
                <w:sz w:val="18"/>
              </w:rPr>
              <w:t>2</w:t>
            </w:r>
          </w:p>
        </w:tc>
        <w:tc>
          <w:tcPr>
            <w:tcW w:type="dxa" w:w="3168"/>
          </w:tcPr>
          <w:p>
            <w:r>
              <w:rPr>
                <w:sz w:val="18"/>
              </w:rPr>
              <w:t>Restaurant &amp; user management</w:t>
            </w:r>
          </w:p>
        </w:tc>
        <w:tc>
          <w:tcPr>
            <w:tcW w:type="dxa" w:w="2880"/>
          </w:tcPr>
          <w:p>
            <w:r>
              <w:rPr>
                <w:sz w:val="18"/>
              </w:rPr>
              <w:t>FR-010..017</w:t>
            </w:r>
          </w:p>
        </w:tc>
        <w:tc>
          <w:tcPr>
            <w:tcW w:type="dxa" w:w="2448"/>
          </w:tcPr>
          <w:p>
            <w:r>
              <w:rPr>
                <w:sz w:val="18"/>
              </w:rPr>
              <w:t>US-003, US-004</w:t>
            </w:r>
          </w:p>
        </w:tc>
      </w:tr>
      <w:tr>
        <w:tc>
          <w:tcPr>
            <w:tcW w:type="dxa" w:w="864"/>
          </w:tcPr>
          <w:p>
            <w:r>
              <w:rPr>
                <w:sz w:val="18"/>
              </w:rPr>
              <w:t>3</w:t>
            </w:r>
          </w:p>
        </w:tc>
        <w:tc>
          <w:tcPr>
            <w:tcW w:type="dxa" w:w="3168"/>
          </w:tcPr>
          <w:p>
            <w:r>
              <w:rPr>
                <w:sz w:val="18"/>
              </w:rPr>
              <w:t>Menu &amp; categories</w:t>
            </w:r>
          </w:p>
        </w:tc>
        <w:tc>
          <w:tcPr>
            <w:tcW w:type="dxa" w:w="2880"/>
          </w:tcPr>
          <w:p>
            <w:r>
              <w:rPr>
                <w:sz w:val="18"/>
              </w:rPr>
              <w:t>FR-030..037</w:t>
            </w:r>
          </w:p>
        </w:tc>
        <w:tc>
          <w:tcPr>
            <w:tcW w:type="dxa" w:w="2448"/>
          </w:tcPr>
          <w:p>
            <w:r>
              <w:rPr>
                <w:sz w:val="18"/>
              </w:rPr>
              <w:t>US-010, US-011</w:t>
            </w:r>
          </w:p>
        </w:tc>
      </w:tr>
      <w:tr>
        <w:tc>
          <w:tcPr>
            <w:tcW w:type="dxa" w:w="864"/>
          </w:tcPr>
          <w:p>
            <w:r>
              <w:rPr>
                <w:sz w:val="18"/>
              </w:rPr>
              <w:t>4</w:t>
            </w:r>
          </w:p>
        </w:tc>
        <w:tc>
          <w:tcPr>
            <w:tcW w:type="dxa" w:w="3168"/>
          </w:tcPr>
          <w:p>
            <w:r>
              <w:rPr>
                <w:sz w:val="18"/>
              </w:rPr>
              <w:t>Inventory &amp; suppliers</w:t>
            </w:r>
          </w:p>
        </w:tc>
        <w:tc>
          <w:tcPr>
            <w:tcW w:type="dxa" w:w="2880"/>
          </w:tcPr>
          <w:p>
            <w:r>
              <w:rPr>
                <w:sz w:val="18"/>
              </w:rPr>
              <w:t>FR-040..053</w:t>
            </w:r>
          </w:p>
        </w:tc>
        <w:tc>
          <w:tcPr>
            <w:tcW w:type="dxa" w:w="2448"/>
          </w:tcPr>
          <w:p>
            <w:r>
              <w:rPr>
                <w:sz w:val="18"/>
              </w:rPr>
              <w:t>US-020, US-021, US-022</w:t>
            </w:r>
          </w:p>
        </w:tc>
      </w:tr>
      <w:tr>
        <w:tc>
          <w:tcPr>
            <w:tcW w:type="dxa" w:w="864"/>
          </w:tcPr>
          <w:p>
            <w:r>
              <w:rPr>
                <w:sz w:val="18"/>
              </w:rPr>
              <w:t>5</w:t>
            </w:r>
          </w:p>
        </w:tc>
        <w:tc>
          <w:tcPr>
            <w:tcW w:type="dxa" w:w="3168"/>
          </w:tcPr>
          <w:p>
            <w:r>
              <w:rPr>
                <w:sz w:val="18"/>
              </w:rPr>
              <w:t>Purchasing &amp; recipes</w:t>
            </w:r>
          </w:p>
        </w:tc>
        <w:tc>
          <w:tcPr>
            <w:tcW w:type="dxa" w:w="2880"/>
          </w:tcPr>
          <w:p>
            <w:r>
              <w:rPr>
                <w:sz w:val="18"/>
              </w:rPr>
              <w:t>FR-060..075</w:t>
            </w:r>
          </w:p>
        </w:tc>
        <w:tc>
          <w:tcPr>
            <w:tcW w:type="dxa" w:w="2448"/>
          </w:tcPr>
          <w:p>
            <w:r>
              <w:rPr>
                <w:sz w:val="18"/>
              </w:rPr>
              <w:t>US-012, US-023</w:t>
            </w:r>
          </w:p>
        </w:tc>
      </w:tr>
      <w:tr>
        <w:tc>
          <w:tcPr>
            <w:tcW w:type="dxa" w:w="864"/>
          </w:tcPr>
          <w:p>
            <w:r>
              <w:rPr>
                <w:sz w:val="18"/>
              </w:rPr>
              <w:t>6</w:t>
            </w:r>
          </w:p>
        </w:tc>
        <w:tc>
          <w:tcPr>
            <w:tcW w:type="dxa" w:w="3168"/>
          </w:tcPr>
          <w:p>
            <w:r>
              <w:rPr>
                <w:sz w:val="18"/>
              </w:rPr>
              <w:t>Orders, tables &amp; kitchen</w:t>
            </w:r>
          </w:p>
        </w:tc>
        <w:tc>
          <w:tcPr>
            <w:tcW w:type="dxa" w:w="2880"/>
          </w:tcPr>
          <w:p>
            <w:r>
              <w:rPr>
                <w:sz w:val="18"/>
              </w:rPr>
              <w:t>FR-080..095</w:t>
            </w:r>
          </w:p>
        </w:tc>
        <w:tc>
          <w:tcPr>
            <w:tcW w:type="dxa" w:w="2448"/>
          </w:tcPr>
          <w:p>
            <w:r>
              <w:rPr>
                <w:sz w:val="18"/>
              </w:rPr>
              <w:t>US-030..US-034</w:t>
            </w:r>
          </w:p>
        </w:tc>
      </w:tr>
      <w:tr>
        <w:tc>
          <w:tcPr>
            <w:tcW w:type="dxa" w:w="864"/>
          </w:tcPr>
          <w:p>
            <w:r>
              <w:rPr>
                <w:sz w:val="18"/>
              </w:rPr>
              <w:t>7</w:t>
            </w:r>
          </w:p>
        </w:tc>
        <w:tc>
          <w:tcPr>
            <w:tcW w:type="dxa" w:w="3168"/>
          </w:tcPr>
          <w:p>
            <w:r>
              <w:rPr>
                <w:sz w:val="18"/>
              </w:rPr>
              <w:t>Payments &amp; receipts</w:t>
            </w:r>
          </w:p>
        </w:tc>
        <w:tc>
          <w:tcPr>
            <w:tcW w:type="dxa" w:w="2880"/>
          </w:tcPr>
          <w:p>
            <w:r>
              <w:rPr>
                <w:sz w:val="18"/>
              </w:rPr>
              <w:t>FR-100..106</w:t>
            </w:r>
          </w:p>
        </w:tc>
        <w:tc>
          <w:tcPr>
            <w:tcW w:type="dxa" w:w="2448"/>
          </w:tcPr>
          <w:p>
            <w:r>
              <w:rPr>
                <w:sz w:val="18"/>
              </w:rPr>
              <w:t>US-040..US-042</w:t>
            </w:r>
          </w:p>
        </w:tc>
      </w:tr>
      <w:tr>
        <w:tc>
          <w:tcPr>
            <w:tcW w:type="dxa" w:w="864"/>
          </w:tcPr>
          <w:p>
            <w:r>
              <w:rPr>
                <w:sz w:val="18"/>
              </w:rPr>
              <w:t>8</w:t>
            </w:r>
          </w:p>
        </w:tc>
        <w:tc>
          <w:tcPr>
            <w:tcW w:type="dxa" w:w="3168"/>
          </w:tcPr>
          <w:p>
            <w:r>
              <w:rPr>
                <w:sz w:val="18"/>
              </w:rPr>
              <w:t>Expenses, employees, closing</w:t>
            </w:r>
          </w:p>
        </w:tc>
        <w:tc>
          <w:tcPr>
            <w:tcW w:type="dxa" w:w="2880"/>
          </w:tcPr>
          <w:p>
            <w:r>
              <w:rPr>
                <w:sz w:val="18"/>
              </w:rPr>
              <w:t>FR-110..145</w:t>
            </w:r>
          </w:p>
        </w:tc>
        <w:tc>
          <w:tcPr>
            <w:tcW w:type="dxa" w:w="2448"/>
          </w:tcPr>
          <w:p>
            <w:r>
              <w:rPr>
                <w:sz w:val="18"/>
              </w:rPr>
              <w:t>US-050..US-052</w:t>
            </w:r>
          </w:p>
        </w:tc>
      </w:tr>
      <w:tr>
        <w:tc>
          <w:tcPr>
            <w:tcW w:type="dxa" w:w="864"/>
          </w:tcPr>
          <w:p>
            <w:r>
              <w:rPr>
                <w:sz w:val="18"/>
              </w:rPr>
              <w:t>9</w:t>
            </w:r>
          </w:p>
        </w:tc>
        <w:tc>
          <w:tcPr>
            <w:tcW w:type="dxa" w:w="3168"/>
          </w:tcPr>
          <w:p>
            <w:r>
              <w:rPr>
                <w:sz w:val="18"/>
              </w:rPr>
              <w:t>Dashboard, reports, notifications, audit</w:t>
            </w:r>
          </w:p>
        </w:tc>
        <w:tc>
          <w:tcPr>
            <w:tcW w:type="dxa" w:w="2880"/>
          </w:tcPr>
          <w:p>
            <w:r>
              <w:rPr>
                <w:sz w:val="18"/>
              </w:rPr>
              <w:t>FR-020..026, FR-130..163</w:t>
            </w:r>
          </w:p>
        </w:tc>
        <w:tc>
          <w:tcPr>
            <w:tcW w:type="dxa" w:w="2448"/>
          </w:tcPr>
          <w:p>
            <w:r>
              <w:rPr>
                <w:sz w:val="18"/>
              </w:rPr>
              <w:t>US-060..US-062</w:t>
            </w:r>
          </w:p>
        </w:tc>
      </w:tr>
      <w:tr>
        <w:tc>
          <w:tcPr>
            <w:tcW w:type="dxa" w:w="864"/>
          </w:tcPr>
          <w:p>
            <w:r>
              <w:rPr>
                <w:sz w:val="18"/>
              </w:rPr>
              <w:t>10</w:t>
            </w:r>
          </w:p>
        </w:tc>
        <w:tc>
          <w:tcPr>
            <w:tcW w:type="dxa" w:w="3168"/>
          </w:tcPr>
          <w:p>
            <w:r>
              <w:rPr>
                <w:sz w:val="18"/>
              </w:rPr>
              <w:t>Hardening &amp; Microsoft Azure production deployment</w:t>
            </w:r>
          </w:p>
        </w:tc>
        <w:tc>
          <w:tcPr>
            <w:tcW w:type="dxa" w:w="2880"/>
          </w:tcPr>
          <w:p>
            <w:r>
              <w:rPr>
                <w:sz w:val="18"/>
              </w:rPr>
              <w:t>All NFRs, Sections 13–16</w:t>
            </w:r>
          </w:p>
        </w:tc>
        <w:tc>
          <w:tcPr>
            <w:tcW w:type="dxa" w:w="2448"/>
          </w:tcPr>
          <w:p>
            <w:r>
              <w:rPr>
                <w:sz w:val="18"/>
              </w:rPr>
              <w:t>Release acceptance (16.3)</w:t>
            </w:r>
          </w:p>
        </w:tc>
      </w:tr>
    </w:tbl>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TAPSI SRS v2.0 — Confidential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