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Contenido,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obtenerContenidos,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agregarContenido,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editarContenido,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eliminarContenido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"./storage.js";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generarId(): number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contenidos = obtenerContenidos();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(contenidos.length === 0)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Math.max(...contenidos.map(contenido =&gt; contenido.id)) + 1;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crearContenido(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titulo: string,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tipo: string,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anio: number,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genero: string,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duracion: string,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calificacion: number,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sinopsis: string,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imagen: string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void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nuevoContenido: Contenido =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generarId(),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titulo,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tipo,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anio,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genero,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duracion,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calificacion,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sinopsis,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agregarContenido(nuevoContenido);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actualizarContenido(contenido: Contenido): void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editarContenido(contenido);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borrarContenido(id: number): void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eliminarContenido(id);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