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3366CC"/>
          <w:sz w:val="18"/>
          <w:u w:val="single"/>
        </w:rPr>
        <w:t>출처: https://www.econovill.com/news/articleView.html?idxno=648291</w:t>
      </w:r>
    </w:p>
    <w:p>
      <w:r>
        <w:rPr>
          <w:color w:val="666666"/>
          <w:sz w:val="18"/>
        </w:rPr>
        <w:t>이코노믹리뷰 | 산업·트렌드</w:t>
      </w:r>
    </w:p>
    <w:p>
      <w:pPr>
        <w:pStyle w:val="Heading1"/>
      </w:pPr>
      <w:r>
        <w:rPr>
          <w:sz w:val="32"/>
        </w:rPr>
        <w:t>[트렌드 리포트] 무인카페 춘추전국시대… 빈스팟·커피나무365·셀프스타, 누가 살아남나</w:t>
      </w:r>
    </w:p>
    <w:p>
      <w:r>
        <w:rPr>
          <w:i/>
          <w:color w:val="666666"/>
          <w:sz w:val="22"/>
        </w:rPr>
        <w:t>가맹점 1,900개 돌파, 3강 구도 속 가격·품질·입지 삼박자 경쟁 본격화</w:t>
      </w:r>
    </w:p>
    <w:p>
      <w:pPr>
        <w:jc w:val="right"/>
      </w:pPr>
      <w:r>
        <w:rPr>
          <w:color w:val="999999"/>
          <w:sz w:val="18"/>
        </w:rPr>
        <w:t>김서현 기자 | 입력 2024.05.06 09:15 | 수정 2024.05.06 10:02</w:t>
      </w:r>
    </w:p>
    <w:p/>
    <w:p>
      <w:r>
        <w:t>무인카페 시장이 폭발적으로 성장하고 있다. 소방청 통계에 따르면 공식 등록 무인매장은 6,323개, 비등록 포함 추정치는 10만 개를 넘어선다. 이 가운데 무인카페 프랜차이즈 상위 3개사—빈스팟, 커피나무365, 셀프스타—의 가맹점 합계만 1,880개에 달한다. 세 브랜드는 각기 다른 전략으로 시장을 공략하고 있다. 누가 결국 살아남을까.</w:t>
      </w:r>
    </w:p>
    <w:p>
      <w:pPr>
        <w:pStyle w:val="Heading2"/>
      </w:pPr>
      <w:r>
        <w:t>가맹점 850개, "입지 다양성"의 빈스팟</w:t>
      </w:r>
    </w:p>
    <w:p>
      <w:r>
        <w:t>2019년 강남에서 출발한 빈스팟은 현재 850개 가맹점을 운영하며 업계 1위를 달리고 있다. 아메리카노 1,500원이라는 무난한 가격대에, 대학가·오피스·주택가 등 입지 제한이 거의 없는 것이 강점이다. 평균 창업비용 4,200만원도 업계 평균 수준.</w:t>
      </w:r>
    </w:p>
    <w:p>
      <w:r>
        <w:t>다만 급속 확장의 부작용도 나타나고 있다. 가맹점마다 원두 관리 상태가 달라 "매장별로 맛이 다르다"는 소비자 불만이 온라인 커뮤니티에 꾸준히 올라온다. 업계 관계자는 "빈스팟이 품질 표준화에 실패하면 규모의 이점이 오히려 브랜드 리스크로 전환될 수 있다"고 지적했다.</w:t>
      </w:r>
    </w:p>
    <w:p>
      <w:pPr>
        <w:pStyle w:val="Heading2"/>
      </w:pPr>
      <w:r>
        <w:t>"1,300원 아메리카노" 커피나무365, 가격 파괴의 끝은</w:t>
      </w:r>
    </w:p>
    <w:p>
      <w:r>
        <w:t>2020년 수원에서 시작한 커피나무365는 아메리카노 1,300원이라는 업계 최저가로 빠르게 620개 점포를 확보했다. 창업비용도 3,800만원으로 가장 낮아, 소자본 창업자들의 관심이 높다.</w:t>
      </w:r>
    </w:p>
    <w:p>
      <w:r>
        <w:t>그러나 저가 전략의 그림자도 있다. "가격은 싸지만 맛이…"라는 평가가 대부분이고, 본사 지원이 부족하다는 가맹점주 불만도 적지 않다. 브랜드 인지도 역시 빈스팟 대비 확연히 낮다. 업계에서는 "가격만으로 버틸 수 있는 시간은 제한적"이라는 시각이 지배적이다.</w:t>
      </w:r>
    </w:p>
    <w:p>
      <w:pPr>
        <w:pStyle w:val="Heading2"/>
      </w:pPr>
      <w:r>
        <w:t>프리미엄 승부수, 셀프스타의 도박</w:t>
      </w:r>
    </w:p>
    <w:p>
      <w:r>
        <w:t>2018년 서초구에서 출발한 셀프스타는 정반대 전략을 택했다. 에티오피아 싱글오리진 원두, 48시간 콜드브루, 프리미엄 인테리어—아메리카노 2,000원으로 "무인카페도 맛있을 수 있다"를 증명하겠다는 것.</w:t>
      </w:r>
    </w:p>
    <w:p>
      <w:r>
        <w:t>410개 가맹점으로 규모는 가장 작지만 객단가가 높아 점포당 매출은 오히려 앞선다. 초기 창업비용이 5,500만원으로 진입장벽이 높은 점이 확장의 걸림돌이다. "맛으로 승부하되 규모를 키울 수 있느냐"가 셀프스타의 과제다.</w:t>
      </w:r>
    </w:p>
    <w:p>
      <w:pPr>
        <w:pStyle w:val="Heading2"/>
      </w:pPr>
      <w:r>
        <w:t>3사 비교: 숫자로 보는 경쟁 구도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빈스팟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커피나무365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셀프스타</w:t>
            </w:r>
          </w:p>
        </w:tc>
      </w:tr>
      <w:tr>
        <w:tc>
          <w:tcPr>
            <w:tcW w:type="dxa" w:w="2160"/>
          </w:tcPr>
          <w:p>
            <w:r>
              <w:t>가맹점 수</w:t>
            </w:r>
          </w:p>
        </w:tc>
        <w:tc>
          <w:tcPr>
            <w:tcW w:type="dxa" w:w="2160"/>
          </w:tcPr>
          <w:p>
            <w:r>
              <w:t>850개</w:t>
            </w:r>
          </w:p>
        </w:tc>
        <w:tc>
          <w:tcPr>
            <w:tcW w:type="dxa" w:w="2160"/>
          </w:tcPr>
          <w:p>
            <w:r>
              <w:t>620개</w:t>
            </w:r>
          </w:p>
        </w:tc>
        <w:tc>
          <w:tcPr>
            <w:tcW w:type="dxa" w:w="2160"/>
          </w:tcPr>
          <w:p>
            <w:r>
              <w:t>410개</w:t>
            </w:r>
          </w:p>
        </w:tc>
      </w:tr>
      <w:tr>
        <w:tc>
          <w:tcPr>
            <w:tcW w:type="dxa" w:w="2160"/>
          </w:tcPr>
          <w:p>
            <w:r>
              <w:t>아메리카노</w:t>
            </w:r>
          </w:p>
        </w:tc>
        <w:tc>
          <w:tcPr>
            <w:tcW w:type="dxa" w:w="2160"/>
          </w:tcPr>
          <w:p>
            <w:r>
              <w:t>1,500원</w:t>
            </w:r>
          </w:p>
        </w:tc>
        <w:tc>
          <w:tcPr>
            <w:tcW w:type="dxa" w:w="2160"/>
          </w:tcPr>
          <w:p>
            <w:r>
              <w:t>1,300원</w:t>
            </w:r>
          </w:p>
        </w:tc>
        <w:tc>
          <w:tcPr>
            <w:tcW w:type="dxa" w:w="2160"/>
          </w:tcPr>
          <w:p>
            <w:r>
              <w:t>2,000원</w:t>
            </w:r>
          </w:p>
        </w:tc>
      </w:tr>
      <w:tr>
        <w:tc>
          <w:tcPr>
            <w:tcW w:type="dxa" w:w="2160"/>
          </w:tcPr>
          <w:p>
            <w:r>
              <w:t>창업비용</w:t>
            </w:r>
          </w:p>
        </w:tc>
        <w:tc>
          <w:tcPr>
            <w:tcW w:type="dxa" w:w="2160"/>
          </w:tcPr>
          <w:p>
            <w:r>
              <w:t>4,200만원</w:t>
            </w:r>
          </w:p>
        </w:tc>
        <w:tc>
          <w:tcPr>
            <w:tcW w:type="dxa" w:w="2160"/>
          </w:tcPr>
          <w:p>
            <w:r>
              <w:t>3,800만원</w:t>
            </w:r>
          </w:p>
        </w:tc>
        <w:tc>
          <w:tcPr>
            <w:tcW w:type="dxa" w:w="2160"/>
          </w:tcPr>
          <w:p>
            <w:r>
              <w:t>5,500만원</w:t>
            </w:r>
          </w:p>
        </w:tc>
      </w:tr>
      <w:tr>
        <w:tc>
          <w:tcPr>
            <w:tcW w:type="dxa" w:w="2160"/>
          </w:tcPr>
          <w:p>
            <w:r>
              <w:t>타겟층</w:t>
            </w:r>
          </w:p>
        </w:tc>
        <w:tc>
          <w:tcPr>
            <w:tcW w:type="dxa" w:w="2160"/>
          </w:tcPr>
          <w:p>
            <w:r>
              <w:t>일반 대중</w:t>
            </w:r>
          </w:p>
        </w:tc>
        <w:tc>
          <w:tcPr>
            <w:tcW w:type="dxa" w:w="2160"/>
          </w:tcPr>
          <w:p>
            <w:r>
              <w:t>가격 민감층</w:t>
            </w:r>
          </w:p>
        </w:tc>
        <w:tc>
          <w:tcPr>
            <w:tcW w:type="dxa" w:w="2160"/>
          </w:tcPr>
          <w:p>
            <w:r>
              <w:t>프리미엄 선호</w:t>
            </w:r>
          </w:p>
        </w:tc>
      </w:tr>
      <w:tr>
        <w:tc>
          <w:tcPr>
            <w:tcW w:type="dxa" w:w="2160"/>
          </w:tcPr>
          <w:p>
            <w:r>
              <w:t>핵심 강점</w:t>
            </w:r>
          </w:p>
        </w:tc>
        <w:tc>
          <w:tcPr>
            <w:tcW w:type="dxa" w:w="2160"/>
          </w:tcPr>
          <w:p>
            <w:r>
              <w:t>입지 다양성</w:t>
            </w:r>
          </w:p>
        </w:tc>
        <w:tc>
          <w:tcPr>
            <w:tcW w:type="dxa" w:w="2160"/>
          </w:tcPr>
          <w:p>
            <w:r>
              <w:t>가격 경쟁력</w:t>
            </w:r>
          </w:p>
        </w:tc>
        <w:tc>
          <w:tcPr>
            <w:tcW w:type="dxa" w:w="2160"/>
          </w:tcPr>
          <w:p>
            <w:r>
              <w:t>품질 우수</w:t>
            </w:r>
          </w:p>
        </w:tc>
      </w:tr>
      <w:tr>
        <w:tc>
          <w:tcPr>
            <w:tcW w:type="dxa" w:w="2160"/>
          </w:tcPr>
          <w:p>
            <w:r>
              <w:t>핵심 약점</w:t>
            </w:r>
          </w:p>
        </w:tc>
        <w:tc>
          <w:tcPr>
            <w:tcW w:type="dxa" w:w="2160"/>
          </w:tcPr>
          <w:p>
            <w:r>
              <w:t>품질 편차</w:t>
            </w:r>
          </w:p>
        </w:tc>
        <w:tc>
          <w:tcPr>
            <w:tcW w:type="dxa" w:w="2160"/>
          </w:tcPr>
          <w:p>
            <w:r>
              <w:t>브랜드 인지도</w:t>
            </w:r>
          </w:p>
        </w:tc>
        <w:tc>
          <w:tcPr>
            <w:tcW w:type="dxa" w:w="2160"/>
          </w:tcPr>
          <w:p>
            <w:r>
              <w:t>높은 비용</w:t>
            </w:r>
          </w:p>
        </w:tc>
      </w:tr>
    </w:tbl>
    <w:p/>
    <w:p>
      <w:pPr>
        <w:pStyle w:val="Heading2"/>
      </w:pPr>
      <w:r>
        <w:t>전문가 전망: "2025년까지 절반은 사라질 것"</w:t>
      </w:r>
    </w:p>
    <w:p>
      <w:r>
        <w:t>한국프랜차이즈산업협회 이정훈 연구위원은 "무인카페 시장이 포화 단계에 진입하고 있다"며 "가격·품질·입지 중 두 가지 이상에서 확실한 경쟁력을 갖추지 못한 브랜드는 2025년까지 상당수 정리될 것"이라고 전망했다.</w:t>
      </w:r>
    </w:p>
    <w:p>
      <w:r>
        <w:t>결국 핵심은 세 가지다. 첫째, 아메리카노 1,500원 이하의 가격 경쟁력. 둘째, 어느 매장을 가도 같은 맛이 나는 품질 표준화. 셋째, 유동인구와 타겟층이 일치하는 입지 선정. 이 삼박자를 갖춘 브랜드만이 무인카페 춘추전국시대의 최후 승자가 될 것이다.</w:t>
      </w:r>
    </w:p>
    <w:p/>
    <w:p>
      <w:r>
        <w:rPr>
          <w:color w:val="999999"/>
          <w:sz w:val="18"/>
        </w:rPr>
        <w:t>김서현 기자 seohyun.kim@econovill.com</w:t>
      </w:r>
    </w:p>
    <w:p>
      <w:r>
        <w:rPr>
          <w:color w:val="BBBBBB"/>
          <w:sz w:val="16"/>
        </w:rPr>
        <w:t>ⓒ 이코노믹리뷰 무단전재 및 재배포 금지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