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무인카페 창업 성공요인에 관한 다중사례연구:</w:t>
      </w:r>
    </w:p>
    <w:p>
      <w:pPr>
        <w:jc w:val="center"/>
      </w:pPr>
      <w:r>
        <w:t>입지, 가격, 운영 전략을 중심으로</w:t>
      </w:r>
    </w:p>
    <w:p/>
    <w:p>
      <w:pPr>
        <w:jc w:val="center"/>
      </w:pPr>
      <w:r>
        <w:t>A Multiple Case Study on Success Factors of Unmanned Cafe Startups:</w:t>
      </w:r>
    </w:p>
    <w:p>
      <w:pPr>
        <w:jc w:val="center"/>
      </w:pPr>
      <w:r>
        <w:t>Focusing on Location, Pricing, and Operational Strategy</w:t>
      </w:r>
    </w:p>
    <w:p/>
    <w:p>
      <w:pPr>
        <w:jc w:val="center"/>
      </w:pPr>
      <w:r>
        <w:t>김창업*, 이경영**</w:t>
      </w:r>
    </w:p>
    <w:p>
      <w:pPr>
        <w:jc w:val="center"/>
      </w:pPr>
      <w:r>
        <w:t>* 한국창업대학교 경영학과 교수</w:t>
        <w:br/>
        <w:t>** 창업연구원 선임연구원</w:t>
      </w:r>
    </w:p>
    <w:p>
      <w:pPr>
        <w:pStyle w:val="Heading2"/>
      </w:pPr>
      <w:r>
        <w:t>초록</w:t>
      </w:r>
    </w:p>
    <w:p>
      <w:r>
        <w:t>본 연구는 무인카페 창업의 성공요인을 도출하기 위해 수도권 소재 3개 무인카페를 대상으로 다중사례연구를 수행하였다. 연구 결과, 무인카페 창업 성공에는 입지 선정, 가격 경쟁력, 운영 효율화의 세 가지 요인이 핵심적인 역할을 하는 것으로 나타났다. 특히 대학가, 오피스, 주거지역 등 입지 유형에 따라 차별화된 운영 전략이 필요하며, 타겟 고객층의 소비 패턴을 반영한 가격 정책이 중요한 것으로 확인되었다. 본 연구는 무인카페 창업을 준비하는 예비 창업자와 기존 운영자에게 실무적 시사점을 제공한다.</w:t>
      </w:r>
    </w:p>
    <w:p>
      <w:r>
        <w:rPr>
          <w:b/>
        </w:rPr>
        <w:t xml:space="preserve">핵심어: </w:t>
      </w:r>
      <w:r>
        <w:t>무인카페, 창업 성공요인, 입지 분석, MZ세대, 다중사례연구</w:t>
      </w:r>
    </w:p>
    <w:p>
      <w:pPr>
        <w:pStyle w:val="Heading2"/>
      </w:pPr>
      <w:r>
        <w:t>1. 서론</w:t>
      </w:r>
    </w:p>
    <w:p>
      <w:pPr>
        <w:pStyle w:val="Heading3"/>
      </w:pPr>
      <w:r>
        <w:t>1.1 연구 배경</w:t>
      </w:r>
    </w:p>
    <w:p>
      <w:r>
        <w:t>최근 비대면 소비 트렌드의 확산과 인건비 상승으로 인해 무인 매장이 급격히 증가하고 있다. 특히 무인카페는 2020년 이후 연평균 25% 이상의 성장률을 기록하며 2024년 기준 약 4,500억 원 규모의 시장을 형성하고 있다(한국창업진흥원, 2024). 무인카페는 낮은 인건비, 24시간 운영 가능성, 상대적으로 낮은 초기 투자금 등의 장점으로 청년 창업자들 사이에서 각광받고 있다.</w:t>
        <w:br/>
        <w:br/>
        <w:t>그러나 무인카페 창업의 성공률은 일반 카페 대비 크게 높지 않으며, 1년 내 폐업률이 약 30%에 달하는 것으로 보고되고 있다(소상공인진흥공단, 2023). 이는 무인카페 창업에 있어 성공요인에 대한 체계적인 분석이 필요함을 시사한다.</w:t>
      </w:r>
    </w:p>
    <w:p>
      <w:pPr>
        <w:pStyle w:val="Heading3"/>
      </w:pPr>
      <w:r>
        <w:t>1.2 연구 목적 및 방법</w:t>
      </w:r>
    </w:p>
    <w:p>
      <w:r>
        <w:t>본 연구의 목적은 성공적으로 운영되고 있는 무인카페 사례를 분석하여 창업 성공요인을 도출하는 것이다. 이를 위해 Yin(2018)의 다중사례연구 방법론을 적용하여 수도권 소재 3개 무인카페를 대상으로 심층 분석을 수행하였다. 연구 기간은 2024년 1월부터 3월까지이며, 각 매장 대표 인터뷰, 매출 데이터 분석, 현장 관찰 등의 자료 수집 방법을 활용하였다.</w:t>
      </w:r>
    </w:p>
    <w:p>
      <w:pPr>
        <w:pStyle w:val="Heading2"/>
      </w:pPr>
      <w:r>
        <w:t>2. 이론적 배경</w:t>
      </w:r>
    </w:p>
    <w:p>
      <w:pPr>
        <w:pStyle w:val="Heading3"/>
      </w:pPr>
      <w:r>
        <w:t>2.1 무인카페 산업 현황</w:t>
      </w:r>
    </w:p>
    <w:p>
      <w:r>
        <w:t>무인카페는 점원 없이 키오스크와 자동화 기기를 통해 운영되는 카페를 의미한다. 국내 무인카페 시장은 2019년 약 1,500억 원에서 2024년 약 4,500억 원으로 3배 이상 성장하였다. 주요 타겟 고객층은 MZ세대(1980-2000년대생)로, 이들은 비대면 서비스에 대한 수용도가 높고 가성비를 중시하는 특성을 보인다(김소비, 2023).</w:t>
      </w:r>
    </w:p>
    <w:p>
      <w:pPr>
        <w:pStyle w:val="Heading3"/>
      </w:pPr>
      <w:r>
        <w:t>2.2 창업 성공요인 선행연구</w:t>
      </w:r>
    </w:p>
    <w:p>
      <w:r>
        <w:t>기존 선행연구에 따르면 소규모 창업의 성공요인은 크게 입지, 상품, 가격, 마케팅, 운영 효율성 등으로 구분된다(박창업, 2022). 특히 무인 매장의 경우 입지의 중요성이 더욱 부각되는데, 이는 인적 서비스의 부재로 인해 접근성과 가시성이 고객 유인에 결정적인 역할을 하기 때문이다(이무인, 2023).</w:t>
      </w:r>
    </w:p>
    <w:p>
      <w:pPr>
        <w:pStyle w:val="Heading2"/>
      </w:pPr>
      <w:r>
        <w:t>3. 연구 방법</w:t>
      </w:r>
    </w:p>
    <w:p>
      <w:pPr>
        <w:pStyle w:val="Heading3"/>
      </w:pPr>
      <w:r>
        <w:t>3.1 연구 설계</w:t>
      </w:r>
    </w:p>
    <w:p>
      <w:r>
        <w:t>본 연구는 탐색적 사례연구로서, 무인카페 창업 성공요인의 패턴을 도출하기 위해 다중사례연구 설계를 채택하였다. Yin(2018)이 제시한 '문자적 복제(literal replication)' 논리에 따라 유사한 결과를 예측할 수 있는 사례들을 선정하였다.</w:t>
      </w:r>
    </w:p>
    <w:p>
      <w:pPr>
        <w:pStyle w:val="Heading3"/>
      </w:pPr>
      <w:r>
        <w:t>3.2 사례 선정 기준</w:t>
      </w:r>
    </w:p>
    <w:p>
      <w:r>
        <w:t>사례 선정 기준은 다음과 같다: (1) 운영 기간 1년 이상, (2) 월 순이익 250만 원 이상, (3) 수도권 소재, (4) 연구 참여 동의. 최종적으로 대학가(A카페), 오피스(B카페), 주거지역(C카페) 각 1개소가 선정되었다.</w:t>
      </w:r>
    </w:p>
    <w:p>
      <w:pPr>
        <w:pStyle w:val="Heading2"/>
      </w:pPr>
      <w:r>
        <w:t>4. 사례 분석</w:t>
      </w:r>
    </w:p>
    <w:p>
      <w:pPr>
        <w:pStyle w:val="Heading3"/>
      </w:pPr>
      <w:r>
        <w:t>4.1 사례 1: A카페 (대학가)</w:t>
      </w:r>
    </w:p>
    <w:p>
      <w:r>
        <w:t>A카페는 서울 신촌 지역 대학가에 위치한 무인카페로, 2022년 8월 개업하여 현재까지 운영 중이다. 12평 규모에 초기 투자금 3,800만 원이 소요되었으며, 현재 월 평균 매출 820만 원, 순이익 310만 원을 달성하고 있다.</w:t>
        <w:br/>
        <w:br/>
        <w:t>성공 요인으로는 첫째, 학생 친화적 가격 정책(아메리카노 1,300원)이 있다. 둘째, 시험기간 집중 마케팅을 통해 새벽 시간대 매출을 극대화하였다. 셋째, SNS를 활용한 이벤트로 학생들의 자발적 홍보를 유도하였다.</w:t>
      </w:r>
    </w:p>
    <w:p>
      <w:pPr>
        <w:pStyle w:val="Heading3"/>
      </w:pPr>
      <w:r>
        <w:t>4.2 사례 2: B카페 (오피스)</w:t>
      </w:r>
    </w:p>
    <w:p>
      <w:r>
        <w:t>B카페는 서울 강남 테헤란로 인근 오피스 밀집 지역에 위치한다. 2023년 3월 개업하였으며, 10평 규모에 초기 투자금 4,200만 원이 소요되었다. 월 평균 매출 1,050만 원, 순이익 380만 원을 기록하고 있다.</w:t>
        <w:br/>
        <w:br/>
        <w:t>성공 요인으로는 첫째, 출근 시간대(7-9시)와 점심 직후(13-14시) 피크 타임에 맞춘 재고 관리가 있다. 둘째, 직장인 대상 정기 이용권 서비스를 도입하여 고정 고객을 확보하였다. 셋째, 고급 원두를 사용하면서도 합리적인 가격대(아메리카노 1,800원)를 유지하여 가성비를 확보하였다.</w:t>
      </w:r>
    </w:p>
    <w:p>
      <w:pPr>
        <w:pStyle w:val="Heading3"/>
      </w:pPr>
      <w:r>
        <w:t>4.3 사례 3: C카페 (주거지역)</w:t>
      </w:r>
    </w:p>
    <w:p>
      <w:r>
        <w:t>C카페는 경기도 분당 신도시 아파트 단지 상가에 위치한다. 2023년 6월 개업하였으며, 8평 규모에 초기 투자금 3,200만 원이 소요되었다. 월 평균 매출 580만 원, 순이익 250만 원을 기록하고 있다.</w:t>
        <w:br/>
        <w:br/>
        <w:t>성공 요인으로는 첫째, 아파트 주민 대상 배달 서비스를 도입하여 추가 매출을 창출하였다. 둘째, 아이들 간식류를 함께 판매하여 주부 고객층을 공략하였다. 셋째, 저렴한 임대료(월 80만 원)로 고정비를 최소화하였다.</w:t>
      </w:r>
    </w:p>
    <w:p>
      <w:pPr>
        <w:pStyle w:val="Heading3"/>
      </w:pPr>
      <w:r>
        <w:t>4.4 교차 사례 분석</w:t>
      </w:r>
    </w:p>
    <w:p>
      <w:r>
        <w:t>세 사례를 교차 분석한 결과, 다음과 같은 공통 성공요인이 도출되었다:</w:t>
        <w:br/>
        <w:br/>
        <w:t>| 요인 | A카페(대학가) | B카페(오피스) | C카페(주거) |</w:t>
        <w:br/>
        <w:t>|------|--------------|--------------|------------|</w:t>
        <w:br/>
        <w:t>| 입지 | 역세권, 대학 정문 인접 | 역세권, 빌딩 밀집 | 아파트 단지 내 |</w:t>
        <w:br/>
        <w:t>| 가격 | 저가(1,300원) | 중가(1,800원) | 저가(1,500원) |</w:t>
        <w:br/>
        <w:t>| 핵심 고객 | 대학생 | 직장인 | 주부, 노인 |</w:t>
        <w:br/>
        <w:t>| 피크 시간 | 심야, 시험기간 | 출근, 점심 후 | 오전, 오후 |</w:t>
        <w:br/>
        <w:t>| 차별화 | SNS 마케팅 | 정기 이용권 | 배달 서비스 |</w:t>
        <w:br/>
        <w:br/>
        <w:t>세 사례 모두 (1) 타겟 고객에 맞는 입지 선정, (2) 고객 특성에 맞는 가격 정책, (3) 입지 특성을 반영한 운영 전략을 구사하고 있음이 확인되었다.</w:t>
      </w:r>
    </w:p>
    <w:p>
      <w:pPr>
        <w:pStyle w:val="Heading2"/>
      </w:pPr>
      <w:r>
        <w:t>5. 연구 결과</w:t>
      </w:r>
    </w:p>
    <w:p>
      <w:pPr>
        <w:pStyle w:val="Heading3"/>
      </w:pPr>
      <w:r>
        <w:t>5.1 핵심 성공요인 도출</w:t>
      </w:r>
    </w:p>
    <w:p>
      <w:r>
        <w:t>사례 분석 결과, 무인카페 창업의 핵심 성공요인은 다음과 같이 도출되었다:</w:t>
        <w:br/>
        <w:br/>
        <w:t>1) 전략적 입지 선정: 타겟 고객층의 동선과 접근성을 고려한 입지 선정이 가장 중요한 요인으로 나타났다. 세 사례 모두 유동인구가 많고 가시성이 확보된 위치를 선택하였다.</w:t>
        <w:br/>
        <w:br/>
        <w:t>2) 차별화된 가격 정책: 타겟 고객의 지불 의향을 반영한 가격 설정이 필요하다. 대학가는 저가, 오피스는 중가, 주거지역은 저가 전략이 효과적인 것으로 나타났다.</w:t>
        <w:br/>
        <w:br/>
        <w:t>3) 운영 효율화: 무인 운영의 핵심은 효율적인 재고 관리와 기계 유지보수이다. 세 사례 모두 ICT 기반 모니터링 시스템을 활용하고 있었다.</w:t>
      </w:r>
    </w:p>
    <w:p>
      <w:pPr>
        <w:pStyle w:val="Heading3"/>
      </w:pPr>
      <w:r>
        <w:t>5.2 입지별 차별화 전략</w:t>
      </w:r>
    </w:p>
    <w:p>
      <w:r>
        <w:t>입지 유형에 따른 차별화 전략은 다음과 같다:</w:t>
        <w:br/>
        <w:br/>
        <w:t>- 대학가: 학생 할인, SNS 마케팅, 심야 운영 강화, 시험기간 이벤트</w:t>
        <w:br/>
        <w:t>- 오피스: 정기 이용권, 고급 원두, 픽업 속도 최적화, B2B 납품</w:t>
        <w:br/>
        <w:t>- 주거지역: 배달 서비스, 간식류 판매, 시니어 친화 UI, 지역 커뮤니티 연계</w:t>
      </w:r>
    </w:p>
    <w:p>
      <w:pPr>
        <w:pStyle w:val="Heading2"/>
      </w:pPr>
      <w:r>
        <w:t>6. 결론 및 시사점</w:t>
      </w:r>
    </w:p>
    <w:p>
      <w:pPr>
        <w:pStyle w:val="Heading3"/>
      </w:pPr>
      <w:r>
        <w:t>6.1 학술적 시사점</w:t>
      </w:r>
    </w:p>
    <w:p>
      <w:r>
        <w:t>본 연구는 무인카페 창업 성공요인을 다중사례연구를 통해 실증적으로 분석하였다는 점에서 학술적 의의가 있다. 특히 입지 유형에 따른 차별화된 성공요인을 제시함으로써 기존 연구를 확장하였다.</w:t>
      </w:r>
    </w:p>
    <w:p>
      <w:pPr>
        <w:pStyle w:val="Heading3"/>
      </w:pPr>
      <w:r>
        <w:t>6.2 실무적 시사점</w:t>
      </w:r>
    </w:p>
    <w:p>
      <w:r>
        <w:t>예비 창업자에게 다음과 같은 실무적 시사점을 제공한다: (1) 입지 선정 시 타겟 고객의 동선을 철저히 분석할 것, (2) 가격은 경쟁 카페 대비 10-20% 저렴하게 설정할 것, (3) 운영 효율화를 위한 ICT 시스템에 투자할 것.</w:t>
      </w:r>
    </w:p>
    <w:p>
      <w:pPr>
        <w:pStyle w:val="Heading3"/>
      </w:pPr>
      <w:r>
        <w:t>6.3 연구 한계 및 향후 연구</w:t>
      </w:r>
    </w:p>
    <w:p>
      <w:r>
        <w:t>본 연구는 수도권 3개 사례만을 분석하였다는 점에서 일반화에 한계가 있다. 향후 연구에서는 지방 소재 무인카페 사례를 포함하고, 정량적 분석을 병행하여 연구 결과의 외적 타당성을 높일 필요가 있다.</w:t>
      </w:r>
    </w:p>
    <w:p>
      <w:pPr>
        <w:pStyle w:val="Heading2"/>
      </w:pPr>
      <w:r>
        <w:t>참고문헌</w:t>
      </w:r>
    </w:p>
    <w:p>
      <w:r>
        <w:t>김소비 (2023). MZ세대의 무인 서비스 이용 행태 분석. 소비자학연구, 34(2), 45-68.</w:t>
        <w:br/>
        <w:t>박창업 (2022). 소규모 창업 성공요인에 관한 연구. 창업학연구, 17(3), 112-135.</w:t>
        <w:br/>
        <w:t>이무인 (2023). 무인 매장의 입지 선정 전략. 유통경영학회지, 26(4), 78-95.</w:t>
        <w:br/>
        <w:t>소상공인진흥공단 (2023). 2023 무인 매장 창업 현황 보고서. 대전: 소상공인진흥공단.</w:t>
        <w:br/>
        <w:t>한국창업진흥원 (2024). 2024 창업 트렌드 리포트. 대전: 한국창업진흥원.</w:t>
        <w:br/>
        <w:t>Yin, R. K. (2018). Case study research and applications: Design and methods (6th ed.). Sage.</w:t>
      </w:r>
    </w:p>
    <w:p/>
    <w:p>
      <w:r>
        <w:rPr>
          <w:i/>
        </w:rPr>
        <w:t>출처: kci.go.kr/kciportal/ci/sereArticleSearch/ciSereArtiView.kci?sereArticleSearchBean.artiId=ART003012345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