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color w:val="3d85c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Manual de Usuario </w:t>
      </w:r>
    </w:p>
    <w:p w:rsidR="00000000" w:rsidDel="00000000" w:rsidP="00000000" w:rsidRDefault="00000000" w:rsidRPr="00000000" w14:paraId="00000006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Sistema AODA</w:t>
      </w:r>
    </w:p>
    <w:p w:rsidR="00000000" w:rsidDel="00000000" w:rsidP="00000000" w:rsidRDefault="00000000" w:rsidRPr="00000000" w14:paraId="00000007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(Agente de Orientación y</w:t>
      </w:r>
    </w:p>
    <w:p w:rsidR="00000000" w:rsidDel="00000000" w:rsidP="00000000" w:rsidRDefault="00000000" w:rsidRPr="00000000" w14:paraId="00000008">
      <w:pPr>
        <w:jc w:val="right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Derivación Asistida)</w:t>
      </w:r>
    </w:p>
    <w:p w:rsidR="00000000" w:rsidDel="00000000" w:rsidP="00000000" w:rsidRDefault="00000000" w:rsidRPr="00000000" w14:paraId="00000009">
      <w:pPr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1.0</w:t>
      </w:r>
    </w:p>
    <w:p w:rsidR="00000000" w:rsidDel="00000000" w:rsidP="00000000" w:rsidRDefault="00000000" w:rsidRPr="00000000" w14:paraId="0000000B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Elaborado por: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Equipo de Desarrollo Proyecto AODA</w:t>
      </w:r>
    </w:p>
    <w:p w:rsidR="00000000" w:rsidDel="00000000" w:rsidP="00000000" w:rsidRDefault="00000000" w:rsidRPr="00000000" w14:paraId="0000000C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Dirigido a: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Funcionarios del Servicio de Salud Metropolitano</w:t>
      </w:r>
    </w:p>
    <w:p w:rsidR="00000000" w:rsidDel="00000000" w:rsidP="00000000" w:rsidRDefault="00000000" w:rsidRPr="00000000" w14:paraId="0000000D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02-11-2025</w:t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dntd32c5qx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Manual de 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tiene como objetivo guiar a los funcionarios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Servicio de Salud Metropolitano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uso correcto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AODA (Agente de Orientación y Derivación Asistida)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AODA es una plataforma web que incorpora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agente de inteligencia artificial (IA)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apoyar la toma de decisiones en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derivación de víctimas de delitos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hacia los centros más adecuados, según variables institucionales predefinidas (comuna, edad, sexo, tipo de delito, situación migratoria, entre otras).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detalla el acceso, las funciones principales y el uso paso a paso de cada módulo del sistema, con el fin de facilitar su uso, reducir errores y asegurar una correcta trazabilidad en los procesos de derivación.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a7fohikgm0t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Requisitos del Sistema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vjlf1ur2s6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2.1 Requisitos mínimos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Navegador actualizado: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Google Chrome, Microsoft Edge o Mozilla Firefox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Conexión a Internet estable.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Resolución mínima de pantalla: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1366 x 768 px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de usuario institucional válida (usuario y contraseña).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uin61pz0mbv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2.2 Requisitos recomendados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Conexión a Internet de al menos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 Mbps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Resolución de pantalla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HD (1920 x 1080 px)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 al entorno de capacitación o pruebas antes de usar el entorno productivo.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2nvjpt25x6h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Acceso al Sistema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Ingrese a la dirección institucional del sistema:</w:t>
        <w:br w:type="textWrapping"/>
        <w:t xml:space="preserve"> 👉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https://aoda.saludmet.cl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(ejemplo referencial)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pantalla inicial aparecerán los campos de acceso: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correo institucional.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Contraseña: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clave proporcionada por el administrador del sistema.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Haga clic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caso de olvidar su contraseña, seleccione la opción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“Recuperar acceso”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siga las instrucciones enviadas al correo institucional.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12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Solo los funcionarios registrados podrán ingresar al sistema.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zokqjpxrxl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qfmmvsnyh5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xtxigl7g51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rl8ybc2zkb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1vgm7ob8pa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0ugzfv09gh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2oogynekw0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9psxbexfrc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4efukpl282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vopidgf5fc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Interfaz Principal del Sistema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ingresar, el sistema mostrará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Panel de Inicio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compuesto por los siguientes módulos:</w:t>
      </w:r>
    </w:p>
    <w:p w:rsidR="00000000" w:rsidDel="00000000" w:rsidP="00000000" w:rsidRDefault="00000000" w:rsidRPr="00000000" w14:paraId="00000041">
      <w:pPr>
        <w:spacing w:after="240" w:before="240" w:lineRule="auto"/>
        <w:ind w:right="60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9.8387620202575"/>
        <w:gridCol w:w="6465.673049003366"/>
        <w:tblGridChange w:id="0">
          <w:tblGrid>
            <w:gridCol w:w="2559.8387620202575"/>
            <w:gridCol w:w="6465.6730490033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right="6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right="6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Formulario de Derivación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ingresar los datos del caso y solicitar la recomendación del agente IA.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Chat Asistente (Agente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Chat lateral que ofrece recomendaciones y responde consultas relacionadas con el caso.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Historial de Derivaciones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consultar los casos registrados y revisar su trazabilidad.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 estadísticas e informes sobre derivaciones, tiempos y distribución geográfica.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commentRangeStart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Configuración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right="6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cambiar la contraseña y revisar permisos de acceso.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Calibri" w:cs="Calibri" w:eastAsia="Calibri" w:hAnsi="Calibri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jt9z2m72jh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0y02h59o8a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dx4vyhlvrf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9vdk3t683c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05qmim2fsfz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Ingreso de un Caso Nuevo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Seleccione el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“Formulario de Derivación”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los campos obligatorios: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Comuna de residencia.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Edad y sexo de la víctima.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Situación migratoria.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delito o situación reportada.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Presione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“Generar Recomendación”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agente IA analizará los datos y en pocos segundos mostrará una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recomendación de centro de atención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indicando: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centro.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Comuna y dirección.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atención disponible.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Justificación de la recomendación.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Verifique siempre que la información ingresada sea correcta antes de confirmar la derivación.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gxv6y2x2jv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gfknu8cxmf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7psu1d3cm3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m3n833dqml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2yyox64lq6h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Uso del Agente IA (Chatbot)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agente 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aparece en el panel lateral derecho de la pantalla y cumple la función de asistente contextual.</w:t>
        <w:br w:type="textWrapping"/>
        <w:t xml:space="preserve"> Puede utilizarse de las siguientes maneras: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 recomendaciones automáticas basadas en los datos del caso.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consultas específicas sobre la derivación, como:</w:t>
        <w:br w:type="textWrapping"/>
        <w:br w:type="textWrapping"/>
        <w:br w:type="textWrapping"/>
        <w:t xml:space="preserve"> “¿Qué centro tiene atención psicológica en esta comuna?”</w:t>
        <w:br w:type="textWrapping"/>
        <w:t xml:space="preserve"> “¿Existe algún centro alternativo si el recomendado está inactivo?”</w:t>
        <w:br w:type="textWrapping"/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agente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solo responderá preguntas relacionadas con el caso actual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Si se formula una pregunta ajena al contexto, responderá con un mensaje predefinido:</w:t>
        <w:br w:type="textWrapping"/>
        <w:br w:type="textWrapping"/>
        <w:br w:type="textWrapping"/>
      </w:r>
      <w:commentRangeStart w:id="1"/>
      <w:r w:rsidDel="00000000" w:rsidR="00000000" w:rsidRPr="00000000">
        <w:rPr>
          <w:rFonts w:ascii="Calibri" w:cs="Calibri" w:eastAsia="Calibri" w:hAnsi="Calibri"/>
          <w:rtl w:val="0"/>
        </w:rPr>
        <w:t xml:space="preserve"> “Solo puedo responder consultas relacionadas con el proceso de derivación.”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rFonts w:ascii="Calibri" w:cs="Calibri" w:eastAsia="Calibri" w:hAnsi="Calibri"/>
          <w:i w:val="1"/>
          <w:iCs w:val="1"/>
        </w:rPr>
      </w:pPr>
      <w:commentRangeStart w:id="2"/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El chat registra automáticamente cada interacción en la base de datos del caso.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pjhzk7mbsy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h0laqz4nre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kvg5ttkpqf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gxx8kkygwt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9rjlidwjc0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yyzbkuom96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yehw2l3um0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pk8i7by3e3i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Confirmación y Registro de Derivación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commentRangeStart w:id="3"/>
      <w:r w:rsidDel="00000000" w:rsidR="00000000" w:rsidRPr="00000000">
        <w:rPr>
          <w:rFonts w:ascii="Calibri" w:cs="Calibri" w:eastAsia="Calibri" w:hAnsi="Calibri"/>
          <w:rtl w:val="0"/>
        </w:rPr>
        <w:t xml:space="preserve">Una vez revisada la recomendación, el funcionario puede: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Aceptar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sugerencia.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Modificarla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seleccionando otro centro.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Rechazarla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justificando el motivo.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confirmar la derivación, el sistema genera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 automático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y hora.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 responsable.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 seleccionado.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Comentarios o notas adicionales.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caso se almacena en la base de datos y se puede consultar desde el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“Historial de Derivaciones”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gjzty4y03s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Consulta del Historial de Casos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Ingrese al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“Historial de Derivaciones”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Utilice los filtros disponibles (fecha, comuna, tipo de delito, centro).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Seleccione cualquier registro para visualizar los detalles del caso y las interacciones del agente IA.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commentRangeStart w:id="4"/>
      <w:r w:rsidDel="00000000" w:rsidR="00000000" w:rsidRPr="00000000">
        <w:rPr>
          <w:rFonts w:ascii="Calibri" w:cs="Calibri" w:eastAsia="Calibri" w:hAnsi="Calibri"/>
          <w:rtl w:val="0"/>
        </w:rPr>
        <w:t xml:space="preserve">Los casos pueden exportarse a formato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CSV o 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el usuario cuenta con permisos de supervisor.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8xzb92dpbt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Dashboard de Indicadores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muestra información visual y estadística sobre: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total de derivaciones realizadas.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Tiempo promedio de respuesta.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Centros más utilizados.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Distribución geográfica de los casos.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gráficos se actualizan automáticamente con cada nueva derivación registrada, permitiendo un seguimiento en tiempo real.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9rg8p3f6hl7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Buenas Prácticas de Uso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Verifique siempre los datos antes de enviarlos.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comparta su contraseña institucional.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ingrese información personal sensible no solicitada.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el agente IA solo para consultas relacionadas con el caso.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 cualquier error o mal funcionamiento al área técnica o al supervisor institucional.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ftdshzinbvst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11. Soporte y Contacto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caso de inconvenientes o dudas, comuníquese con el área de soporte: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soporte.aoda@saludmet.cl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Horario de atención: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Lunes a viernes, de 9:00 a 17:00 hrs.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Responsable técnico: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Ignacio Martínez – Coordinador del Proyecto</w:t>
      </w:r>
    </w:p>
    <w:p w:rsidR="00000000" w:rsidDel="00000000" w:rsidP="00000000" w:rsidRDefault="00000000" w:rsidRPr="00000000" w14:paraId="000000A0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r0yyl70f9f1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Cierre y Consideraciones Finales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uso correcto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AODA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mejorar la eficiencia y precisión del proceso de 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garantizando una atención más rápida, trazable y coordinada para las víctimas de delitos.</w:t>
        <w:br w:type="textWrapping"/>
        <w:t xml:space="preserve"> Este manual debe ser utilizado como guía de referencia por todos los funcionarios autorizados y actualizado cada vez que el sistema reciba mejoras o modificaciones funcionales.</w:t>
      </w:r>
    </w:p>
    <w:p w:rsidR="00000000" w:rsidDel="00000000" w:rsidP="00000000" w:rsidRDefault="00000000" w:rsidRPr="00000000" w14:paraId="000000A4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. FERNANDEZ OLIVERA" w:id="0" w:date="2025-11-10T22:27:01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</w:t>
      </w:r>
    </w:p>
  </w:comment>
  <w:comment w:author="GABRIEL . FERNANDEZ OLIVERA" w:id="1" w:date="2025-11-10T22:27:47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</w:t>
      </w:r>
    </w:p>
  </w:comment>
  <w:comment w:author="GABRIEL . FERNANDEZ OLIVERA" w:id="3" w:date="2025-11-10T22:28:27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preguntar al benja</w:t>
      </w:r>
    </w:p>
  </w:comment>
  <w:comment w:author="GABRIEL . FERNANDEZ OLIVERA" w:id="4" w:date="2025-11-10T22:31:22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verse</w:t>
      </w:r>
    </w:p>
  </w:comment>
  <w:comment w:author="GABRIEL . FERNANDEZ OLIVERA" w:id="2" w:date="2025-11-10T22:28:05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verse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