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i w:val="1"/>
          <w:iCs w:val="1"/>
          <w:sz w:val="78"/>
          <w:szCs w:val="78"/>
        </w:rPr>
      </w:pPr>
      <w:r w:rsidDel="00000000" w:rsidR="00000000" w:rsidRPr="00000000">
        <w:rPr>
          <w:rFonts w:ascii="Calibri" w:cs="Calibri" w:eastAsia="Calibri" w:hAnsi="Calibri"/>
          <w:b w:val="1"/>
          <w:bCs w:val="1"/>
          <w:i w:val="1"/>
          <w:iCs w:val="1"/>
          <w:sz w:val="78"/>
          <w:szCs w:val="78"/>
          <w:rtl w:val="0"/>
        </w:rPr>
        <w:t xml:space="preserve">Plan </w:t>
      </w:r>
      <w:r w:rsidDel="00000000" w:rsidR="00000000" w:rsidRPr="00000000">
        <w:rPr>
          <w:rFonts w:ascii="Calibri" w:cs="Calibri" w:eastAsia="Calibri" w:hAnsi="Calibri"/>
          <w:b w:val="1"/>
          <w:bCs w:val="1"/>
          <w:i w:val="1"/>
          <w:iCs w:val="1"/>
          <w:sz w:val="78"/>
          <w:szCs w:val="78"/>
          <w:rtl w:val="0"/>
        </w:rPr>
        <w:t xml:space="preserve">de Capacitación</w:t>
      </w:r>
    </w:p>
    <w:p w:rsidR="00000000" w:rsidDel="00000000" w:rsidP="00000000" w:rsidRDefault="00000000" w:rsidRPr="00000000" w14:paraId="00000002">
      <w:pPr>
        <w:jc w:val="center"/>
        <w:rPr>
          <w:rFonts w:ascii="Calibri" w:cs="Calibri" w:eastAsia="Calibri" w:hAnsi="Calibri"/>
          <w:b w:val="1"/>
          <w:bCs w:val="1"/>
          <w:i w:val="1"/>
          <w:iCs w:val="1"/>
          <w:sz w:val="78"/>
          <w:szCs w:val="78"/>
        </w:rPr>
      </w:pPr>
      <w:r w:rsidDel="00000000" w:rsidR="00000000" w:rsidRPr="00000000">
        <w:rPr>
          <w:rFonts w:ascii="Calibri" w:cs="Calibri" w:eastAsia="Calibri" w:hAnsi="Calibri"/>
          <w:b w:val="1"/>
          <w:bCs w:val="1"/>
          <w:i w:val="1"/>
          <w:iCs w:val="1"/>
          <w:sz w:val="78"/>
          <w:szCs w:val="78"/>
          <w:rtl w:val="0"/>
        </w:rPr>
        <w:t xml:space="preserve">AODA</w:t>
      </w:r>
    </w:p>
    <w:p w:rsidR="00000000" w:rsidDel="00000000" w:rsidP="00000000" w:rsidRDefault="00000000" w:rsidRPr="00000000" w14:paraId="00000003">
      <w:pPr>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30-10-2025</w:t>
      </w:r>
    </w:p>
    <w:p w:rsidR="00000000" w:rsidDel="00000000" w:rsidP="00000000" w:rsidRDefault="00000000" w:rsidRPr="00000000" w14:paraId="00000004">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Proyecto: Agente de Orientación y Derivación Asistida (AODA)</w:t>
      </w:r>
    </w:p>
    <w:p w:rsidR="00000000" w:rsidDel="00000000" w:rsidP="00000000" w:rsidRDefault="00000000" w:rsidRPr="00000000" w14:paraId="0000000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Destinatarios: Funcionarios del Servicio de Salud Metropolitano</w:t>
      </w:r>
    </w:p>
    <w:p w:rsidR="00000000" w:rsidDel="00000000" w:rsidP="00000000" w:rsidRDefault="00000000" w:rsidRPr="00000000" w14:paraId="0000000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Integrantes: Ignacio Martinez</w:t>
      </w:r>
    </w:p>
    <w:p w:rsidR="00000000" w:rsidDel="00000000" w:rsidP="00000000" w:rsidRDefault="00000000" w:rsidRPr="00000000" w14:paraId="0000000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Gabriel Fernandez</w:t>
      </w:r>
    </w:p>
    <w:p w:rsidR="00000000" w:rsidDel="00000000" w:rsidP="00000000" w:rsidRDefault="00000000" w:rsidRPr="00000000" w14:paraId="0000000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Benjamin Cortez</w:t>
      </w:r>
    </w:p>
    <w:p w:rsidR="00000000" w:rsidDel="00000000" w:rsidP="00000000" w:rsidRDefault="00000000" w:rsidRPr="00000000" w14:paraId="0000001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Calibri" w:cs="Calibri" w:eastAsia="Calibri" w:hAnsi="Calibri"/>
          <w:b w:val="1"/>
          <w:bCs w:val="1"/>
          <w:sz w:val="34"/>
          <w:szCs w:val="34"/>
        </w:rPr>
      </w:pPr>
      <w:bookmarkStart w:colFirst="0" w:colLast="0" w:name="_8qnb44fhy895" w:id="0"/>
      <w:bookmarkEnd w:id="0"/>
      <w:r w:rsidDel="00000000" w:rsidR="00000000" w:rsidRPr="00000000">
        <w:rPr>
          <w:rFonts w:ascii="Calibri" w:cs="Calibri" w:eastAsia="Calibri" w:hAnsi="Calibri"/>
          <w:b w:val="1"/>
          <w:bCs w:val="1"/>
          <w:sz w:val="34"/>
          <w:szCs w:val="34"/>
          <w:rtl w:val="0"/>
        </w:rPr>
        <w:t xml:space="preserve">1. Introducción</w:t>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presente documento tiene como propósito definir el Plan de Capacitación dirigido a los funcionarios del Servicio de Salud Metropolitano, quienes serán los usuarios principales del sistema AODA (Agente de Orientación y Derivación Asistida).</w:t>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Dado que el sistema incorpora una interfaz web interactiva y un agente de inteligencia artificial especializado en apoyar la toma de decisiones de derivación de víctimas de delitos, resulta esencial preparar al personal para su uso correcto, maximizando los beneficios de la herramienta y garantizando una adopción fluida y efectiva en el entorno institucional.</w:t>
      </w:r>
    </w:p>
    <w:p w:rsidR="00000000" w:rsidDel="00000000" w:rsidP="00000000" w:rsidRDefault="00000000" w:rsidRPr="00000000" w14:paraId="000000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Este plan tiene como objetivo transferir conocimiento práctico, estandarizar el uso del sistema y fortalecer la capacidad del equipo humano para aplicar correctamente los criterios de derivación en un entorno digital y automatizado.</w:t>
      </w:r>
    </w:p>
    <w:p w:rsidR="00000000" w:rsidDel="00000000" w:rsidP="00000000" w:rsidRDefault="00000000" w:rsidRPr="00000000" w14:paraId="0000002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rFonts w:ascii="Calibri" w:cs="Calibri" w:eastAsia="Calibri" w:hAnsi="Calibri"/>
          <w:b w:val="1"/>
          <w:bCs w:val="1"/>
          <w:sz w:val="34"/>
          <w:szCs w:val="34"/>
        </w:rPr>
      </w:pPr>
      <w:bookmarkStart w:colFirst="0" w:colLast="0" w:name="_936q0c39gonw" w:id="1"/>
      <w:bookmarkEnd w:id="1"/>
      <w:r w:rsidDel="00000000" w:rsidR="00000000" w:rsidRPr="00000000">
        <w:rPr>
          <w:rFonts w:ascii="Calibri" w:cs="Calibri" w:eastAsia="Calibri" w:hAnsi="Calibri"/>
          <w:b w:val="1"/>
          <w:bCs w:val="1"/>
          <w:sz w:val="34"/>
          <w:szCs w:val="34"/>
          <w:rtl w:val="0"/>
        </w:rPr>
        <w:t xml:space="preserve">2. Objetivos de la Capacitación</w:t>
      </w:r>
    </w:p>
    <w:p w:rsidR="00000000" w:rsidDel="00000000" w:rsidP="00000000" w:rsidRDefault="00000000" w:rsidRPr="00000000" w14:paraId="0000002F">
      <w:pPr>
        <w:pStyle w:val="Heading3"/>
        <w:keepNext w:val="0"/>
        <w:keepLines w:val="0"/>
        <w:spacing w:before="280" w:lineRule="auto"/>
        <w:rPr>
          <w:rFonts w:ascii="Calibri" w:cs="Calibri" w:eastAsia="Calibri" w:hAnsi="Calibri"/>
          <w:b w:val="1"/>
          <w:bCs w:val="1"/>
          <w:color w:val="000000"/>
          <w:sz w:val="26"/>
          <w:szCs w:val="26"/>
        </w:rPr>
      </w:pPr>
      <w:bookmarkStart w:colFirst="0" w:colLast="0" w:name="_xiq7rfigbw3k" w:id="2"/>
      <w:bookmarkEnd w:id="2"/>
      <w:r w:rsidDel="00000000" w:rsidR="00000000" w:rsidRPr="00000000">
        <w:rPr>
          <w:rFonts w:ascii="Calibri" w:cs="Calibri" w:eastAsia="Calibri" w:hAnsi="Calibri"/>
          <w:b w:val="1"/>
          <w:bCs w:val="1"/>
          <w:color w:val="000000"/>
          <w:sz w:val="26"/>
          <w:szCs w:val="26"/>
          <w:rtl w:val="0"/>
        </w:rPr>
        <w:t xml:space="preserve">Objetivo General</w:t>
      </w:r>
    </w:p>
    <w:p w:rsidR="00000000" w:rsidDel="00000000" w:rsidP="00000000" w:rsidRDefault="00000000" w:rsidRPr="00000000" w14:paraId="0000003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Capacitar a los funcionarios del Servicio de Salud Metropolitano en el uso eficiente y responsable del sistema AODA, asegurando su correcta aplicación en el proceso de derivación de víctimas de delitos.</w:t>
      </w:r>
    </w:p>
    <w:p w:rsidR="00000000" w:rsidDel="00000000" w:rsidP="00000000" w:rsidRDefault="00000000" w:rsidRPr="00000000" w14:paraId="00000031">
      <w:pPr>
        <w:pStyle w:val="Heading3"/>
        <w:keepNext w:val="0"/>
        <w:keepLines w:val="0"/>
        <w:spacing w:before="280" w:lineRule="auto"/>
        <w:rPr>
          <w:rFonts w:ascii="Calibri" w:cs="Calibri" w:eastAsia="Calibri" w:hAnsi="Calibri"/>
          <w:b w:val="1"/>
          <w:bCs w:val="1"/>
          <w:color w:val="000000"/>
          <w:sz w:val="26"/>
          <w:szCs w:val="26"/>
        </w:rPr>
      </w:pPr>
      <w:bookmarkStart w:colFirst="0" w:colLast="0" w:name="_kp94st93jcky" w:id="3"/>
      <w:bookmarkEnd w:id="3"/>
      <w:r w:rsidDel="00000000" w:rsidR="00000000" w:rsidRPr="00000000">
        <w:rPr>
          <w:rFonts w:ascii="Calibri" w:cs="Calibri" w:eastAsia="Calibri" w:hAnsi="Calibri"/>
          <w:b w:val="1"/>
          <w:bCs w:val="1"/>
          <w:color w:val="000000"/>
          <w:sz w:val="26"/>
          <w:szCs w:val="26"/>
          <w:rtl w:val="0"/>
        </w:rPr>
        <w:t xml:space="preserve">Objetivos Específicos</w:t>
      </w:r>
    </w:p>
    <w:p w:rsidR="00000000" w:rsidDel="00000000" w:rsidP="00000000" w:rsidRDefault="00000000" w:rsidRPr="00000000" w14:paraId="00000032">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Familiarizar a los usuarios con la interfaz del sistema y sus principales módulos.</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Enseñar el procedimiento correcto para ingresar y registrar casos de víctimas.</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Explicar el funcionamiento y los límites del agente de inteligencia artificial.</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Promover buenas prácticas en el uso del sistema y en la protección de datos.</w:t>
        <w:br w:type="textWrapping"/>
      </w:r>
    </w:p>
    <w:p w:rsidR="00000000" w:rsidDel="00000000" w:rsidP="00000000" w:rsidRDefault="00000000" w:rsidRPr="00000000" w14:paraId="00000036">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Garantizar que los usuarios sean capaces de interpretar y validar las recomendaciones entregadas por el sistema.</w:t>
        <w:br w:type="textWrapping"/>
      </w:r>
    </w:p>
    <w:p w:rsidR="00000000" w:rsidDel="00000000" w:rsidP="00000000" w:rsidRDefault="00000000" w:rsidRPr="00000000" w14:paraId="00000037">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Evaluar el nivel de aprendizaje adquirido y la capacidad práctica de los participantes.</w:t>
      </w:r>
    </w:p>
    <w:p w:rsidR="00000000" w:rsidDel="00000000" w:rsidP="00000000" w:rsidRDefault="00000000" w:rsidRPr="00000000" w14:paraId="00000038">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Calibri" w:cs="Calibri" w:eastAsia="Calibri" w:hAnsi="Calibri"/>
          <w:b w:val="1"/>
          <w:bCs w:val="1"/>
          <w:sz w:val="34"/>
          <w:szCs w:val="34"/>
        </w:rPr>
      </w:pPr>
      <w:bookmarkStart w:colFirst="0" w:colLast="0" w:name="_rbruskr6sit8" w:id="4"/>
      <w:bookmarkEnd w:id="4"/>
      <w:r w:rsidDel="00000000" w:rsidR="00000000" w:rsidRPr="00000000">
        <w:rPr>
          <w:rFonts w:ascii="Calibri" w:cs="Calibri" w:eastAsia="Calibri" w:hAnsi="Calibri"/>
          <w:b w:val="1"/>
          <w:bCs w:val="1"/>
          <w:sz w:val="34"/>
          <w:szCs w:val="34"/>
          <w:rtl w:val="0"/>
        </w:rPr>
        <w:t xml:space="preserve">3. Público Objetivo</w:t>
      </w:r>
    </w:p>
    <w:p w:rsidR="00000000" w:rsidDel="00000000" w:rsidP="00000000" w:rsidRDefault="00000000" w:rsidRPr="00000000" w14:paraId="0000003C">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Perfil de los participantes:</w:t>
      </w:r>
      <w:r w:rsidDel="00000000" w:rsidR="00000000" w:rsidRPr="00000000">
        <w:rPr>
          <w:rFonts w:ascii="Calibri" w:cs="Calibri" w:eastAsia="Calibri" w:hAnsi="Calibri"/>
          <w:rtl w:val="0"/>
        </w:rPr>
        <w:t xml:space="preserve"> Funcionarios del Servicio de Salud Metropolitano encargados de la atención y derivación de víctimas de delitos.</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Número estimado de participantes:</w:t>
      </w:r>
      <w:r w:rsidDel="00000000" w:rsidR="00000000" w:rsidRPr="00000000">
        <w:rPr>
          <w:rFonts w:ascii="Calibri" w:cs="Calibri" w:eastAsia="Calibri" w:hAnsi="Calibri"/>
          <w:rtl w:val="0"/>
        </w:rPr>
        <w:t xml:space="preserve"> 10 a 20 funcionarios por sesión.</w:t>
        <w:br w:type="textWrapping"/>
      </w:r>
    </w:p>
    <w:p w:rsidR="00000000" w:rsidDel="00000000" w:rsidP="00000000" w:rsidRDefault="00000000" w:rsidRPr="00000000" w14:paraId="0000003E">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Nivel técnico esperado:</w:t>
      </w:r>
      <w:r w:rsidDel="00000000" w:rsidR="00000000" w:rsidRPr="00000000">
        <w:rPr>
          <w:rFonts w:ascii="Calibri" w:cs="Calibri" w:eastAsia="Calibri" w:hAnsi="Calibri"/>
          <w:rtl w:val="0"/>
        </w:rPr>
        <w:t xml:space="preserve"> Usuario intermedio, con conocimiento básico de navegación web y manejo de formularios digitales.</w:t>
      </w:r>
    </w:p>
    <w:p w:rsidR="00000000" w:rsidDel="00000000" w:rsidP="00000000" w:rsidRDefault="00000000" w:rsidRPr="00000000" w14:paraId="0000003F">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Calibri" w:cs="Calibri" w:eastAsia="Calibri" w:hAnsi="Calibri"/>
          <w:b w:val="1"/>
          <w:bCs w:val="1"/>
          <w:sz w:val="34"/>
          <w:szCs w:val="34"/>
        </w:rPr>
      </w:pPr>
      <w:bookmarkStart w:colFirst="0" w:colLast="0" w:name="_j9phugqxilt3" w:id="5"/>
      <w:bookmarkEnd w:id="5"/>
      <w:r w:rsidDel="00000000" w:rsidR="00000000" w:rsidRPr="00000000">
        <w:rPr>
          <w:rFonts w:ascii="Calibri" w:cs="Calibri" w:eastAsia="Calibri" w:hAnsi="Calibri"/>
          <w:b w:val="1"/>
          <w:bCs w:val="1"/>
          <w:sz w:val="34"/>
          <w:szCs w:val="34"/>
          <w:rtl w:val="0"/>
        </w:rPr>
        <w:t xml:space="preserve">4. Contenidos del Programa de Capacitación</w:t>
      </w:r>
    </w:p>
    <w:p w:rsidR="00000000" w:rsidDel="00000000" w:rsidP="00000000" w:rsidRDefault="00000000" w:rsidRPr="00000000" w14:paraId="00000042">
      <w:pPr>
        <w:spacing w:after="240" w:before="240" w:lineRule="auto"/>
        <w:rPr>
          <w:rFonts w:ascii="Calibri" w:cs="Calibri" w:eastAsia="Calibri" w:hAnsi="Calibri"/>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1775771752382"/>
        <w:gridCol w:w="2383.8302638948376"/>
        <w:gridCol w:w="4238.969459361513"/>
        <w:gridCol w:w="1392.534510592034"/>
        <w:tblGridChange w:id="0">
          <w:tblGrid>
            <w:gridCol w:w="1010.1775771752382"/>
            <w:gridCol w:w="2383.8302638948376"/>
            <w:gridCol w:w="4238.969459361513"/>
            <w:gridCol w:w="1392.534510592034"/>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Módulo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Duración estimada</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Módulo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Introducción al sistema AODA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Presentación general del sistema, objetivos y beneficios.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30 min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Módulo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Acceso y autenticación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Ingreso al sistema, gestión de usuarios y recuperación de credenciales.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20 min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Módulo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Ingreso de casos y criterios de derivación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Procedimiento para registrar datos de víctimas y aplicar criterios.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40 min</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Módulo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Uso del agente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Interacción con el chatbot institucional, tipos de preguntas permitidas y análisis de las recomendaciones.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45 min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Módulo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Confirmación y registro de derivaciones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Validación final, registro y trazabilidad de los casos.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30 min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Módulo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Reportes e indicadores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Uso del dashboard, interpretación de métricas y generación de informes.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25 min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Módulo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Buenas prácticas y privacidad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Reglas de confidencialidad y seguridad de la información.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30 min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Módulo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Evaluación y retroalimentación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Evaluación práctica del uso del sistema y levantamiento de observaciones.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30 min</w:t>
            </w:r>
          </w:p>
        </w:tc>
      </w:tr>
    </w:tbl>
    <w:p w:rsidR="00000000" w:rsidDel="00000000" w:rsidP="00000000" w:rsidRDefault="00000000" w:rsidRPr="00000000" w14:paraId="00000067">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rFonts w:ascii="Calibri" w:cs="Calibri" w:eastAsia="Calibri" w:hAnsi="Calibri"/>
          <w:b w:val="1"/>
          <w:bCs w:val="1"/>
          <w:sz w:val="34"/>
          <w:szCs w:val="34"/>
        </w:rPr>
      </w:pPr>
      <w:bookmarkStart w:colFirst="0" w:colLast="0" w:name="_hsbf2pc85jcr" w:id="6"/>
      <w:bookmarkEnd w:id="6"/>
      <w:r w:rsidDel="00000000" w:rsidR="00000000" w:rsidRPr="00000000">
        <w:rPr>
          <w:rFonts w:ascii="Calibri" w:cs="Calibri" w:eastAsia="Calibri" w:hAnsi="Calibri"/>
          <w:b w:val="1"/>
          <w:bCs w:val="1"/>
          <w:sz w:val="34"/>
          <w:szCs w:val="34"/>
          <w:rtl w:val="0"/>
        </w:rPr>
        <w:t xml:space="preserve">5. Modalidad de Capacitación</w:t>
      </w:r>
    </w:p>
    <w:p w:rsidR="00000000" w:rsidDel="00000000" w:rsidP="00000000" w:rsidRDefault="00000000" w:rsidRPr="00000000" w14:paraId="0000006B">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Modalidad:</w:t>
      </w:r>
      <w:r w:rsidDel="00000000" w:rsidR="00000000" w:rsidRPr="00000000">
        <w:rPr>
          <w:rFonts w:ascii="Calibri" w:cs="Calibri" w:eastAsia="Calibri" w:hAnsi="Calibri"/>
          <w:rtl w:val="0"/>
        </w:rPr>
        <w:t xml:space="preserve"> Presencial o semipresencial, según disponibilidad institucional.</w:t>
        <w:br w:type="textWrapping"/>
      </w:r>
    </w:p>
    <w:p w:rsidR="00000000" w:rsidDel="00000000" w:rsidP="00000000" w:rsidRDefault="00000000" w:rsidRPr="00000000" w14:paraId="0000006C">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Metodología:</w:t>
        <w:br w:type="textWrapping"/>
      </w:r>
    </w:p>
    <w:p w:rsidR="00000000" w:rsidDel="00000000" w:rsidP="00000000" w:rsidRDefault="00000000" w:rsidRPr="00000000" w14:paraId="0000006D">
      <w:pPr>
        <w:numPr>
          <w:ilvl w:val="1"/>
          <w:numId w:val="5"/>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Exposición guiada con demostraciones en vivo.</w:t>
        <w:br w:type="textWrapping"/>
      </w:r>
    </w:p>
    <w:p w:rsidR="00000000" w:rsidDel="00000000" w:rsidP="00000000" w:rsidRDefault="00000000" w:rsidRPr="00000000" w14:paraId="0000006E">
      <w:pPr>
        <w:numPr>
          <w:ilvl w:val="1"/>
          <w:numId w:val="5"/>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Prácticas supervisadas en el sistema AODA (ambiente de prueba).</w:t>
        <w:br w:type="textWrapping"/>
      </w:r>
    </w:p>
    <w:p w:rsidR="00000000" w:rsidDel="00000000" w:rsidP="00000000" w:rsidRDefault="00000000" w:rsidRPr="00000000" w14:paraId="0000006F">
      <w:pPr>
        <w:numPr>
          <w:ilvl w:val="1"/>
          <w:numId w:val="5"/>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Resolución de casos simulados.</w:t>
        <w:br w:type="textWrapping"/>
      </w:r>
    </w:p>
    <w:p w:rsidR="00000000" w:rsidDel="00000000" w:rsidP="00000000" w:rsidRDefault="00000000" w:rsidRPr="00000000" w14:paraId="00000070">
      <w:pPr>
        <w:numPr>
          <w:ilvl w:val="1"/>
          <w:numId w:val="5"/>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Evaluación práctica individual.</w:t>
        <w:br w:type="textWrapping"/>
      </w:r>
    </w:p>
    <w:p w:rsidR="00000000" w:rsidDel="00000000" w:rsidP="00000000" w:rsidRDefault="00000000" w:rsidRPr="00000000" w14:paraId="00000071">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Recursos didácticos:</w:t>
        <w:br w:type="textWrapping"/>
      </w:r>
    </w:p>
    <w:p w:rsidR="00000000" w:rsidDel="00000000" w:rsidP="00000000" w:rsidRDefault="00000000" w:rsidRPr="00000000" w14:paraId="00000072">
      <w:pPr>
        <w:numPr>
          <w:ilvl w:val="1"/>
          <w:numId w:val="5"/>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Manual de usuario del sistema.</w:t>
        <w:br w:type="textWrapping"/>
      </w:r>
    </w:p>
    <w:p w:rsidR="00000000" w:rsidDel="00000000" w:rsidP="00000000" w:rsidRDefault="00000000" w:rsidRPr="00000000" w14:paraId="00000073">
      <w:pPr>
        <w:numPr>
          <w:ilvl w:val="1"/>
          <w:numId w:val="5"/>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Presentación audiovisual de apoyo (PowerPoint).</w:t>
        <w:br w:type="textWrapping"/>
      </w:r>
    </w:p>
    <w:p w:rsidR="00000000" w:rsidDel="00000000" w:rsidP="00000000" w:rsidRDefault="00000000" w:rsidRPr="00000000" w14:paraId="00000074">
      <w:pPr>
        <w:numPr>
          <w:ilvl w:val="1"/>
          <w:numId w:val="5"/>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Guías de ejercicios prácticos y casos simulados.</w:t>
        <w:br w:type="textWrapping"/>
      </w:r>
    </w:p>
    <w:p w:rsidR="00000000" w:rsidDel="00000000" w:rsidP="00000000" w:rsidRDefault="00000000" w:rsidRPr="00000000" w14:paraId="00000075">
      <w:pPr>
        <w:numPr>
          <w:ilvl w:val="1"/>
          <w:numId w:val="5"/>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Cuestionario de evaluación final.</w:t>
      </w:r>
    </w:p>
    <w:p w:rsidR="00000000" w:rsidDel="00000000" w:rsidP="00000000" w:rsidRDefault="00000000" w:rsidRPr="00000000" w14:paraId="00000076">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rFonts w:ascii="Calibri" w:cs="Calibri" w:eastAsia="Calibri" w:hAnsi="Calibri"/>
          <w:b w:val="1"/>
          <w:bCs w:val="1"/>
          <w:sz w:val="34"/>
          <w:szCs w:val="34"/>
        </w:rPr>
      </w:pPr>
      <w:bookmarkStart w:colFirst="0" w:colLast="0" w:name="_3kangohb92bx" w:id="7"/>
      <w:bookmarkEnd w:id="7"/>
      <w:r w:rsidDel="00000000" w:rsidR="00000000" w:rsidRPr="00000000">
        <w:rPr>
          <w:rFonts w:ascii="Calibri" w:cs="Calibri" w:eastAsia="Calibri" w:hAnsi="Calibri"/>
          <w:b w:val="1"/>
          <w:bCs w:val="1"/>
          <w:sz w:val="34"/>
          <w:szCs w:val="34"/>
          <w:rtl w:val="0"/>
        </w:rPr>
        <w:t xml:space="preserve">6. Evaluación del Aprendizaje</w:t>
      </w:r>
    </w:p>
    <w:p w:rsidR="00000000" w:rsidDel="00000000" w:rsidP="00000000" w:rsidRDefault="00000000" w:rsidRPr="00000000" w14:paraId="0000007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Para verificar la efectividad de la capacitación se aplicarán los siguientes instrumentos:</w:t>
      </w:r>
    </w:p>
    <w:p w:rsidR="00000000" w:rsidDel="00000000" w:rsidP="00000000" w:rsidRDefault="00000000" w:rsidRPr="00000000" w14:paraId="00000079">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Evaluación práctica: Uso del sistema AODA para registrar y derivar un caso simulado.</w:t>
        <w:br w:type="textWrapping"/>
      </w:r>
    </w:p>
    <w:p w:rsidR="00000000" w:rsidDel="00000000" w:rsidP="00000000" w:rsidRDefault="00000000" w:rsidRPr="00000000" w14:paraId="0000007A">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Evaluación teórica: Cuestionario breve sobre funciones, flujos y buenas prácticas.</w:t>
        <w:br w:type="textWrapping"/>
      </w:r>
    </w:p>
    <w:p w:rsidR="00000000" w:rsidDel="00000000" w:rsidP="00000000" w:rsidRDefault="00000000" w:rsidRPr="00000000" w14:paraId="0000007B">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Encuesta de satisfacción: Medición de la percepción de los usuarios respecto al contenido, claridad y utilidad de la capacitación.</w:t>
        <w:br w:type="textWrapping"/>
      </w:r>
    </w:p>
    <w:p w:rsidR="00000000" w:rsidDel="00000000" w:rsidP="00000000" w:rsidRDefault="00000000" w:rsidRPr="00000000" w14:paraId="0000007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Los resultados permitirán medir la competencia funcional de los participantes y realizar mejoras en futuras capacitaciones.</w:t>
      </w:r>
    </w:p>
    <w:p w:rsidR="00000000" w:rsidDel="00000000" w:rsidP="00000000" w:rsidRDefault="00000000" w:rsidRPr="00000000" w14:paraId="0000007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rFonts w:ascii="Calibri" w:cs="Calibri" w:eastAsia="Calibri" w:hAnsi="Calibri"/>
          <w:b w:val="1"/>
          <w:bCs w:val="1"/>
          <w:sz w:val="34"/>
          <w:szCs w:val="34"/>
        </w:rPr>
      </w:pPr>
      <w:bookmarkStart w:colFirst="0" w:colLast="0" w:name="_zfz8f21t8r98" w:id="8"/>
      <w:bookmarkEnd w:id="8"/>
      <w:r w:rsidDel="00000000" w:rsidR="00000000" w:rsidRPr="00000000">
        <w:rPr>
          <w:rFonts w:ascii="Calibri" w:cs="Calibri" w:eastAsia="Calibri" w:hAnsi="Calibri"/>
          <w:b w:val="1"/>
          <w:bCs w:val="1"/>
          <w:sz w:val="34"/>
          <w:szCs w:val="34"/>
          <w:rtl w:val="0"/>
        </w:rPr>
        <w:t xml:space="preserve">7. Responsables de la Capacitación</w:t>
      </w:r>
    </w:p>
    <w:p w:rsidR="00000000" w:rsidDel="00000000" w:rsidP="00000000" w:rsidRDefault="00000000" w:rsidRPr="00000000" w14:paraId="00000080">
      <w:pPr>
        <w:rPr>
          <w:rFonts w:ascii="Calibri" w:cs="Calibri" w:eastAsia="Calibri" w:hAnsi="Calibri"/>
          <w:b w:val="1"/>
          <w:bCs w:val="1"/>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7914154440027"/>
        <w:gridCol w:w="5349.72039557962"/>
        <w:tblGridChange w:id="0">
          <w:tblGrid>
            <w:gridCol w:w="3675.7914154440027"/>
            <w:gridCol w:w="5349.72039557962"/>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 Función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Ignacio Martínez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Coordinador de capacitación, encargado de logística, planificación y evaluación.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Gabriel Hernández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Relator técnico, responsable de las demostraciones del backend e integración IA.</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Benjamín Cortés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Relator de interfaz y flujo de usuario, encargado de las prácticas guiadas en el frontend.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Representante Institucional del Servicio de Salud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Validación de contenidos y asistencia de funcionarios.</w:t>
            </w:r>
          </w:p>
        </w:tc>
      </w:tr>
    </w:tbl>
    <w:p w:rsidR="00000000" w:rsidDel="00000000" w:rsidP="00000000" w:rsidRDefault="00000000" w:rsidRPr="00000000" w14:paraId="0000008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rFonts w:ascii="Calibri" w:cs="Calibri" w:eastAsia="Calibri" w:hAnsi="Calibri"/>
          <w:b w:val="1"/>
          <w:bCs w:val="1"/>
          <w:sz w:val="34"/>
          <w:szCs w:val="34"/>
        </w:rPr>
      </w:pPr>
      <w:bookmarkStart w:colFirst="0" w:colLast="0" w:name="_8caeie9kcaku" w:id="9"/>
      <w:bookmarkEnd w:id="9"/>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rFonts w:ascii="Calibri" w:cs="Calibri" w:eastAsia="Calibri" w:hAnsi="Calibri"/>
          <w:b w:val="1"/>
          <w:bCs w:val="1"/>
          <w:sz w:val="34"/>
          <w:szCs w:val="34"/>
        </w:rPr>
      </w:pPr>
      <w:bookmarkStart w:colFirst="0" w:colLast="0" w:name="_8y1e1gmvp0ln" w:id="10"/>
      <w:bookmarkEnd w:id="10"/>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rFonts w:ascii="Calibri" w:cs="Calibri" w:eastAsia="Calibri" w:hAnsi="Calibri"/>
          <w:b w:val="1"/>
          <w:bCs w:val="1"/>
          <w:sz w:val="34"/>
          <w:szCs w:val="34"/>
        </w:rPr>
      </w:pPr>
      <w:bookmarkStart w:colFirst="0" w:colLast="0" w:name="_rmz9mp4rdkdt" w:id="11"/>
      <w:bookmarkEnd w:id="11"/>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rFonts w:ascii="Calibri" w:cs="Calibri" w:eastAsia="Calibri" w:hAnsi="Calibri"/>
          <w:b w:val="1"/>
          <w:bCs w:val="1"/>
          <w:sz w:val="34"/>
          <w:szCs w:val="34"/>
        </w:rPr>
      </w:pPr>
      <w:bookmarkStart w:colFirst="0" w:colLast="0" w:name="_9w13gxe9deop" w:id="12"/>
      <w:bookmarkEnd w:id="12"/>
      <w:r w:rsidDel="00000000" w:rsidR="00000000" w:rsidRPr="00000000">
        <w:rPr>
          <w:rFonts w:ascii="Calibri" w:cs="Calibri" w:eastAsia="Calibri" w:hAnsi="Calibri"/>
          <w:b w:val="1"/>
          <w:bCs w:val="1"/>
          <w:sz w:val="34"/>
          <w:szCs w:val="34"/>
          <w:rtl w:val="0"/>
        </w:rPr>
        <w:t xml:space="preserve">8. Recursos Necesarios</w:t>
      </w:r>
    </w:p>
    <w:p w:rsidR="00000000" w:rsidDel="00000000" w:rsidP="00000000" w:rsidRDefault="00000000" w:rsidRPr="00000000" w14:paraId="00000092">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Sala con proyector o pantalla interactiva.</w:t>
        <w:br w:type="textWrapping"/>
      </w:r>
    </w:p>
    <w:p w:rsidR="00000000" w:rsidDel="00000000" w:rsidP="00000000" w:rsidRDefault="00000000" w:rsidRPr="00000000" w14:paraId="00000093">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Computadores con conexión a internet.</w:t>
        <w:br w:type="textWrapping"/>
      </w:r>
    </w:p>
    <w:p w:rsidR="00000000" w:rsidDel="00000000" w:rsidP="00000000" w:rsidRDefault="00000000" w:rsidRPr="00000000" w14:paraId="00000094">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Acceso al entorno de pruebas del sistema AODA.</w:t>
        <w:br w:type="textWrapping"/>
      </w:r>
    </w:p>
    <w:p w:rsidR="00000000" w:rsidDel="00000000" w:rsidP="00000000" w:rsidRDefault="00000000" w:rsidRPr="00000000" w14:paraId="00000095">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Material de apoyo impreso o digital.</w:t>
        <w:br w:type="textWrapping"/>
      </w:r>
    </w:p>
    <w:p w:rsidR="00000000" w:rsidDel="00000000" w:rsidP="00000000" w:rsidRDefault="00000000" w:rsidRPr="00000000" w14:paraId="00000096">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Manual de usuario actualizado.</w:t>
      </w:r>
    </w:p>
    <w:p w:rsidR="00000000" w:rsidDel="00000000" w:rsidP="00000000" w:rsidRDefault="00000000" w:rsidRPr="00000000" w14:paraId="0000009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rFonts w:ascii="Calibri" w:cs="Calibri" w:eastAsia="Calibri" w:hAnsi="Calibri"/>
          <w:b w:val="1"/>
          <w:bCs w:val="1"/>
          <w:sz w:val="34"/>
          <w:szCs w:val="34"/>
        </w:rPr>
      </w:pPr>
      <w:bookmarkStart w:colFirst="0" w:colLast="0" w:name="_qiwlw1x6q3aq" w:id="13"/>
      <w:bookmarkEnd w:id="13"/>
      <w:r w:rsidDel="00000000" w:rsidR="00000000" w:rsidRPr="00000000">
        <w:rPr>
          <w:rFonts w:ascii="Calibri" w:cs="Calibri" w:eastAsia="Calibri" w:hAnsi="Calibri"/>
          <w:b w:val="1"/>
          <w:bCs w:val="1"/>
          <w:sz w:val="34"/>
          <w:szCs w:val="34"/>
          <w:rtl w:val="0"/>
        </w:rPr>
        <w:t xml:space="preserve">9. Cronograma Tentativo</w:t>
      </w:r>
    </w:p>
    <w:p w:rsidR="00000000" w:rsidDel="00000000" w:rsidP="00000000" w:rsidRDefault="00000000" w:rsidRPr="00000000" w14:paraId="0000009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rPr>
          <w:rFonts w:ascii="Calibri" w:cs="Calibri" w:eastAsia="Calibri" w:hAnsi="Calibri"/>
        </w:rPr>
      </w:pPr>
      <w:r w:rsidDel="00000000" w:rsidR="00000000" w:rsidRPr="00000000">
        <w:rPr>
          <w:rtl w:val="0"/>
        </w:rPr>
      </w:r>
    </w:p>
    <w:tbl>
      <w:tblPr>
        <w:tblStyle w:val="Table3"/>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5"/>
        <w:gridCol w:w="1790"/>
        <w:gridCol w:w="1895"/>
        <w:tblGridChange w:id="0">
          <w:tblGrid>
            <w:gridCol w:w="4055"/>
            <w:gridCol w:w="1790"/>
            <w:gridCol w:w="189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rFonts w:ascii="Calibri" w:cs="Calibri" w:eastAsia="Calibri" w:hAnsi="Calibri"/>
              </w:rPr>
            </w:pPr>
            <w:r w:rsidDel="00000000" w:rsidR="00000000" w:rsidRPr="00000000">
              <w:rPr>
                <w:rFonts w:ascii="Calibri" w:cs="Calibri" w:eastAsia="Calibri" w:hAnsi="Calibri"/>
                <w:rtl w:val="0"/>
              </w:rPr>
              <w:t xml:space="preserve">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rFonts w:ascii="Calibri" w:cs="Calibri" w:eastAsia="Calibri" w:hAnsi="Calibri"/>
              </w:rPr>
            </w:pPr>
            <w:r w:rsidDel="00000000" w:rsidR="00000000" w:rsidRPr="00000000">
              <w:rPr>
                <w:rFonts w:ascii="Calibri" w:cs="Calibri" w:eastAsia="Calibri" w:hAnsi="Calibri"/>
                <w:rtl w:val="0"/>
              </w:rPr>
              <w:t xml:space="preserve">Fecha estimada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Calibri" w:cs="Calibri" w:eastAsia="Calibri" w:hAnsi="Calibri"/>
              </w:rPr>
            </w:pPr>
            <w:r w:rsidDel="00000000" w:rsidR="00000000" w:rsidRPr="00000000">
              <w:rPr>
                <w:rFonts w:ascii="Calibri" w:cs="Calibri" w:eastAsia="Calibri" w:hAnsi="Calibri"/>
                <w:rtl w:val="0"/>
              </w:rPr>
              <w:t xml:space="preserve">Duración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Preparación de material de capacitación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Semana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2 días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Ejecución de sesiones de capacitación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Semanas 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4 horas por sesión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Evaluación y retroalimentación de 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Semana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1 día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Entrega de informe final de capacitación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Semana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1 día</w:t>
            </w:r>
          </w:p>
        </w:tc>
      </w:tr>
    </w:tbl>
    <w:p w:rsidR="00000000" w:rsidDel="00000000" w:rsidP="00000000" w:rsidRDefault="00000000" w:rsidRPr="00000000" w14:paraId="000000A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rFonts w:ascii="Calibri" w:cs="Calibri" w:eastAsia="Calibri" w:hAnsi="Calibri"/>
          <w:b w:val="1"/>
          <w:bCs w:val="1"/>
          <w:sz w:val="34"/>
          <w:szCs w:val="34"/>
        </w:rPr>
      </w:pPr>
      <w:bookmarkStart w:colFirst="0" w:colLast="0" w:name="_awnmqhf9j98b" w:id="14"/>
      <w:bookmarkEnd w:id="14"/>
      <w:r w:rsidDel="00000000" w:rsidR="00000000" w:rsidRPr="00000000">
        <w:rPr>
          <w:rFonts w:ascii="Calibri" w:cs="Calibri" w:eastAsia="Calibri" w:hAnsi="Calibri"/>
          <w:b w:val="1"/>
          <w:bCs w:val="1"/>
          <w:sz w:val="34"/>
          <w:szCs w:val="34"/>
          <w:rtl w:val="0"/>
        </w:rPr>
        <w:t xml:space="preserve">10. Cierre de la Capacitación</w:t>
      </w:r>
    </w:p>
    <w:p w:rsidR="00000000" w:rsidDel="00000000" w:rsidP="00000000" w:rsidRDefault="00000000" w:rsidRPr="00000000" w14:paraId="000000B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proceso de capacitación se considerará completado cuando:</w:t>
      </w:r>
    </w:p>
    <w:p w:rsidR="00000000" w:rsidDel="00000000" w:rsidP="00000000" w:rsidRDefault="00000000" w:rsidRPr="00000000" w14:paraId="000000BC">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Todos los funcionarios hayan asistido a la sesión formativa.</w:t>
        <w:br w:type="textWrapping"/>
      </w:r>
    </w:p>
    <w:p w:rsidR="00000000" w:rsidDel="00000000" w:rsidP="00000000" w:rsidRDefault="00000000" w:rsidRPr="00000000" w14:paraId="000000BD">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 haya evaluado su desempeño con resultados satisfactorios.</w:t>
        <w:br w:type="textWrapping"/>
      </w:r>
    </w:p>
    <w:p w:rsidR="00000000" w:rsidDel="00000000" w:rsidP="00000000" w:rsidRDefault="00000000" w:rsidRPr="00000000" w14:paraId="000000BE">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 entreguen los materiales y guías de usuario.</w:t>
        <w:br w:type="textWrapping"/>
      </w:r>
    </w:p>
    <w:p w:rsidR="00000000" w:rsidDel="00000000" w:rsidP="00000000" w:rsidRDefault="00000000" w:rsidRPr="00000000" w14:paraId="000000BF">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 documente la asistencia y evaluación en el informe de cierre del proyecto.</w:t>
        <w:br w:type="textWrapping"/>
      </w:r>
    </w:p>
    <w:p w:rsidR="00000000" w:rsidDel="00000000" w:rsidP="00000000" w:rsidRDefault="00000000" w:rsidRPr="00000000" w14:paraId="000000C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implementación de este plan permitirá garantizar un uso adecuado del sistema AODA, favoreciendo su adopción efectiva y sostenibilidad dentro del Servicio de Salud Metropolitano.</w:t>
      </w:r>
    </w:p>
    <w:p w:rsidR="00000000" w:rsidDel="00000000" w:rsidP="00000000" w:rsidRDefault="00000000" w:rsidRPr="00000000" w14:paraId="000000C1">
      <w:pPr>
        <w:rPr>
          <w:rFonts w:ascii="Calibri" w:cs="Calibri" w:eastAsia="Calibri" w:hAnsi="Calibri"/>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