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ind w:left="1416" w:firstLine="0"/>
        <w:jc w:val="right"/>
        <w:rPr>
          <w:b w:val="1"/>
          <w:color w:val="4f81bd"/>
          <w:sz w:val="48"/>
          <w:szCs w:val="48"/>
        </w:rPr>
      </w:pPr>
      <w:r w:rsidDel="00000000" w:rsidR="00000000" w:rsidRPr="00000000">
        <w:rPr>
          <w:b w:val="1"/>
          <w:color w:val="4f81bd"/>
          <w:sz w:val="48"/>
          <w:szCs w:val="48"/>
          <w:rtl w:val="0"/>
        </w:rPr>
        <w:t xml:space="preserve">Plan de Proyecto 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color w:val="4f81bd"/>
          <w:sz w:val="48"/>
          <w:szCs w:val="48"/>
        </w:rPr>
      </w:pPr>
      <w:r w:rsidDel="00000000" w:rsidR="00000000" w:rsidRPr="00000000">
        <w:rPr>
          <w:b w:val="1"/>
          <w:color w:val="4f81bd"/>
          <w:sz w:val="48"/>
          <w:szCs w:val="48"/>
          <w:rtl w:val="0"/>
        </w:rPr>
        <w:t xml:space="preserve"> “AODA”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i w:val="1"/>
          <w:color w:val="4f81bd"/>
          <w:sz w:val="36"/>
          <w:szCs w:val="36"/>
        </w:rPr>
      </w:pPr>
      <w:r w:rsidDel="00000000" w:rsidR="00000000" w:rsidRPr="00000000">
        <w:rPr>
          <w:b w:val="1"/>
          <w:i w:val="1"/>
          <w:color w:val="4f81bd"/>
          <w:sz w:val="36"/>
          <w:szCs w:val="36"/>
          <w:rtl w:val="0"/>
        </w:rPr>
        <w:t xml:space="preserve">Integrantes:Ignacio Martinez</w:t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b w:val="1"/>
          <w:i w:val="1"/>
          <w:color w:val="4f81bd"/>
          <w:sz w:val="36"/>
          <w:szCs w:val="36"/>
        </w:rPr>
      </w:pPr>
      <w:r w:rsidDel="00000000" w:rsidR="00000000" w:rsidRPr="00000000">
        <w:rPr>
          <w:b w:val="1"/>
          <w:i w:val="1"/>
          <w:color w:val="4f81bd"/>
          <w:sz w:val="36"/>
          <w:szCs w:val="36"/>
          <w:rtl w:val="0"/>
        </w:rPr>
        <w:t xml:space="preserve">Gabriel Fernandez</w:t>
      </w:r>
    </w:p>
    <w:p w:rsidR="00000000" w:rsidDel="00000000" w:rsidP="00000000" w:rsidRDefault="00000000" w:rsidRPr="00000000" w14:paraId="00000010">
      <w:pPr>
        <w:spacing w:after="0" w:line="240" w:lineRule="auto"/>
        <w:jc w:val="right"/>
        <w:rPr>
          <w:b w:val="1"/>
          <w:i w:val="1"/>
          <w:color w:val="4f81bd"/>
          <w:sz w:val="36"/>
          <w:szCs w:val="36"/>
        </w:rPr>
      </w:pPr>
      <w:r w:rsidDel="00000000" w:rsidR="00000000" w:rsidRPr="00000000">
        <w:rPr>
          <w:b w:val="1"/>
          <w:i w:val="1"/>
          <w:color w:val="4f81bd"/>
          <w:sz w:val="36"/>
          <w:szCs w:val="36"/>
          <w:rtl w:val="0"/>
        </w:rPr>
        <w:t xml:space="preserve">Benjamin Cortez</w:t>
      </w:r>
    </w:p>
    <w:p w:rsidR="00000000" w:rsidDel="00000000" w:rsidP="00000000" w:rsidRDefault="00000000" w:rsidRPr="00000000" w14:paraId="00000011">
      <w:pPr>
        <w:spacing w:after="0" w:line="240" w:lineRule="auto"/>
        <w:jc w:val="right"/>
        <w:rPr>
          <w:b w:val="1"/>
          <w:i w:val="1"/>
          <w:color w:val="4f81bd"/>
          <w:sz w:val="36"/>
          <w:szCs w:val="36"/>
        </w:rPr>
      </w:pPr>
      <w:r w:rsidDel="00000000" w:rsidR="00000000" w:rsidRPr="00000000">
        <w:rPr>
          <w:b w:val="1"/>
          <w:i w:val="1"/>
          <w:color w:val="4f81bd"/>
          <w:sz w:val="36"/>
          <w:szCs w:val="36"/>
          <w:rtl w:val="0"/>
        </w:rPr>
        <w:t xml:space="preserve">Sección:</w:t>
      </w:r>
    </w:p>
    <w:p w:rsidR="00000000" w:rsidDel="00000000" w:rsidP="00000000" w:rsidRDefault="00000000" w:rsidRPr="00000000" w14:paraId="00000012">
      <w:pPr>
        <w:spacing w:after="0" w:line="240" w:lineRule="auto"/>
        <w:jc w:val="right"/>
        <w:rPr>
          <w:b w:val="1"/>
          <w:i w:val="1"/>
          <w:color w:val="4f81bd"/>
          <w:sz w:val="36"/>
          <w:szCs w:val="36"/>
        </w:rPr>
      </w:pPr>
      <w:r w:rsidDel="00000000" w:rsidR="00000000" w:rsidRPr="00000000">
        <w:rPr>
          <w:b w:val="1"/>
          <w:i w:val="1"/>
          <w:color w:val="4f81bd"/>
          <w:sz w:val="36"/>
          <w:szCs w:val="36"/>
          <w:rtl w:val="0"/>
        </w:rPr>
        <w:t xml:space="preserve">Fecha: 29-10-2025</w:t>
      </w:r>
    </w:p>
    <w:p w:rsidR="00000000" w:rsidDel="00000000" w:rsidP="00000000" w:rsidRDefault="00000000" w:rsidRPr="00000000" w14:paraId="00000013">
      <w:pPr>
        <w:spacing w:after="0" w:line="240" w:lineRule="auto"/>
        <w:jc w:val="right"/>
        <w:rPr>
          <w:b w:val="1"/>
          <w:i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b w:val="1"/>
          <w:color w:val="366091"/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183754861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2jxsxqh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j2qqm3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Información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y810tw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Integrantes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i7ojhp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Propósito del plan de proyecto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xcytpi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Alcance del proyecto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ci93xb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Metodología de Desarrollo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whwml4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roles y responsabilidades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bn6wsx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Estructura de Desglose de trabajo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sh70q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Costos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as4poj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Calendarización de las actividades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pxezwc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Resumen de riesgos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9x2ik5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Mockups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p2csry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Condiciones de aceptación para cierre del proyecto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47n2zr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Anexos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C">
      <w:pPr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2jxsxqh" w:id="1"/>
      <w:bookmarkEnd w:id="1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Introducción </w:t>
      </w:r>
    </w:p>
    <w:p w:rsidR="00000000" w:rsidDel="00000000" w:rsidP="00000000" w:rsidRDefault="00000000" w:rsidRPr="00000000" w14:paraId="0000003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j2qqm3" w:id="2"/>
      <w:bookmarkEnd w:id="2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Datos del documento</w:t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color w:val="366091"/>
          <w:sz w:val="28"/>
          <w:szCs w:val="28"/>
          <w:rtl w:val="0"/>
        </w:rPr>
        <w:t xml:space="preserve">Histórico de Revisiones</w:t>
      </w:r>
      <w:r w:rsidDel="00000000" w:rsidR="00000000" w:rsidRPr="00000000">
        <w:rPr>
          <w:rtl w:val="0"/>
        </w:rPr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3"/>
        <w:gridCol w:w="1786"/>
        <w:gridCol w:w="2626"/>
        <w:gridCol w:w="2623"/>
        <w:tblGridChange w:id="0">
          <w:tblGrid>
            <w:gridCol w:w="1793"/>
            <w:gridCol w:w="1786"/>
            <w:gridCol w:w="2626"/>
            <w:gridCol w:w="262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utores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tabs>
                <w:tab w:val="left" w:leader="none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1276"/>
              </w:tabs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tabs>
                <w:tab w:val="left" w:leader="none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tabs>
                <w:tab w:val="left" w:leader="none" w:pos="1276"/>
              </w:tabs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fob9te" w:id="3"/>
      <w:bookmarkEnd w:id="3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Información del Proyecto</w:t>
      </w:r>
    </w:p>
    <w:tbl>
      <w:tblPr>
        <w:tblStyle w:val="Table2"/>
        <w:tblW w:w="8833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84"/>
        <w:gridCol w:w="5649"/>
        <w:tblGridChange w:id="0">
          <w:tblGrid>
            <w:gridCol w:w="3184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AODA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 de Agosto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de Diciembre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Jorge Castro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0" w:line="360" w:lineRule="auto"/>
        <w:jc w:val="both"/>
        <w:rPr>
          <w:color w:val="000000"/>
          <w:sz w:val="24"/>
          <w:szCs w:val="24"/>
        </w:rPr>
      </w:pPr>
      <w:bookmarkStart w:colFirst="0" w:colLast="0" w:name="_heading=h.3znysh7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y810tw" w:id="5"/>
      <w:bookmarkEnd w:id="5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Integrantes</w:t>
      </w:r>
    </w:p>
    <w:tbl>
      <w:tblPr>
        <w:tblStyle w:val="Table3"/>
        <w:tblW w:w="8833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2"/>
        <w:gridCol w:w="3400"/>
        <w:gridCol w:w="3231"/>
        <w:tblGridChange w:id="0">
          <w:tblGrid>
            <w:gridCol w:w="2202"/>
            <w:gridCol w:w="3400"/>
            <w:gridCol w:w="3231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20846240-7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Ignacio Martinez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ig.matrinez@duocuc.cl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Gabriel Fernandez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spacing w:after="0"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spacing w:after="0"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Benjamin Cortez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7">
            <w:pPr>
              <w:spacing w:after="0"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8">
            <w:pPr>
              <w:spacing w:after="0"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9">
            <w:pPr>
              <w:spacing w:after="0"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A">
            <w:pPr>
              <w:spacing w:after="0"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366091"/>
                <w:sz w:val="28"/>
                <w:szCs w:val="28"/>
                <w:u w:val="none"/>
                <w:shd w:fill="auto" w:val="clear"/>
                <w:vertAlign w:val="baseline"/>
              </w:rPr>
            </w:pPr>
            <w:bookmarkStart w:colFirst="0" w:colLast="0" w:name="_heading=h.4i7ojhp" w:id="6"/>
            <w:bookmarkEnd w:id="6"/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366091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Propósito del plan de proyecto</w:t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1276"/>
              </w:tabs>
              <w:spacing w:line="360" w:lineRule="auto"/>
              <w:jc w:val="both"/>
              <w:rPr>
                <w:i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color w:val="000000"/>
                <w:sz w:val="20"/>
                <w:szCs w:val="20"/>
                <w:rtl w:val="0"/>
              </w:rPr>
              <w:t xml:space="preserve">Propósito, objetivo, visión que se espera de la planificación de este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tabs>
                <w:tab w:val="left" w:leader="none" w:pos="1276"/>
              </w:tabs>
              <w:spacing w:after="240"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presente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Plan de Proyecto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tiene como propósito definir, organizar y documentar de manera estructurada todas las actividades, recursos, plazos y responsabilidades asociadas al desarrollo del sistema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AODA (Agente de Orientación y Derivación Asistida)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1276"/>
              </w:tabs>
              <w:spacing w:after="240"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Este plan permite establecer una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hoja de ruta clara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para la ejecución del proyecto, garantizando que cada fase —desde el análisis de requerimientos hasta el despliegue final— se realice conforme a los objetivos institucionales del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Servicio de Salud Metropolitano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a los lineamientos académicos del proceso de titulación.</w:t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1276"/>
              </w:tabs>
              <w:spacing w:after="240"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Asimismo, este documento servirá como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instrumento de control y seguimiento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facilitando la toma de decisiones, el monitoreo del avance y la gestión de cambios durante el ciclo de vida del proyecto.</w:t>
              <w:br w:type="textWrapping"/>
              <w:t xml:space="preserve"> De esta manera, el plan proporciona un marco formal para coordinar los esfuerzos del equipo, optimizar los recursos disponibles y asegurar la calidad de los entregables finales.</w:t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1276"/>
              </w:tabs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366091"/>
                <w:sz w:val="28"/>
                <w:szCs w:val="28"/>
                <w:u w:val="none"/>
                <w:shd w:fill="auto" w:val="clear"/>
                <w:vertAlign w:val="baseline"/>
              </w:rPr>
            </w:pPr>
            <w:bookmarkStart w:colFirst="0" w:colLast="0" w:name="_heading=h.2xcytpi" w:id="7"/>
            <w:bookmarkEnd w:id="7"/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366091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Alcance del proyecto</w:t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color w:val="000000"/>
                <w:sz w:val="20"/>
                <w:szCs w:val="20"/>
                <w:rtl w:val="0"/>
              </w:rPr>
              <w:t xml:space="preserve">Problema, solución propuesta y contexto del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tabs>
                <w:tab w:val="left" w:leader="none" w:pos="1276"/>
              </w:tabs>
              <w:spacing w:after="240"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Servicio de Salud Metropolitano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enfrenta dificultades en el proceso de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derivación de víctimas de delitos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el cual se realiza de manera manual, generando lentitud, errores y sobrecarga administrativa.</w:t>
              <w:br w:type="textWrapping"/>
              <w:t xml:space="preserve"> Cada funcionario debe analizar caso a caso los antecedentes de la víctima —como comuna, edad, sexo, situación migratoria y tipo de delito— y decidir a qué centro derivarla, sin una herramienta que estandarice ni agilice esa decisión.</w:t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1276"/>
              </w:tabs>
              <w:spacing w:after="240"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solución, se propone desarrollar el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AODA (Agente de Orientación y Derivación Asistida)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un sistema web con un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agente de inteligencia artificial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integrado que apoye a los funcionarios en la toma de decisiones, recomendando de forma automática el centro de apoyo más adecuado.</w:t>
              <w:br w:type="textWrapping"/>
              <w:t xml:space="preserve"> El proyecto busca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mejorar la eficiencia, trazabilidad y precisión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del proceso de derivación, fortaleciendo la coordinación institucional y la atención a las víctimas.</w:t>
            </w:r>
          </w:p>
          <w:p w:rsidR="00000000" w:rsidDel="00000000" w:rsidP="00000000" w:rsidRDefault="00000000" w:rsidRPr="00000000" w14:paraId="00000079">
            <w:pPr>
              <w:tabs>
                <w:tab w:val="left" w:leader="none" w:pos="1276"/>
              </w:tabs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1276"/>
              </w:tabs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color w:val="000000"/>
                <w:sz w:val="20"/>
                <w:szCs w:val="20"/>
                <w:rtl w:val="0"/>
              </w:rPr>
              <w:t xml:space="preserve">Funciones esperado del software a desarrollar.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numPr>
                <w:ilvl w:val="0"/>
                <w:numId w:val="6"/>
              </w:numPr>
              <w:spacing w:after="0" w:afterAutospacing="0" w:line="36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Permitir el ingreso estructurado de datos de un caso (edad, comuna, sexo, tipo de delito, situación migratoria, etc.).</w:t>
              <w:br w:type="textWrapping"/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6"/>
              </w:numPr>
              <w:spacing w:after="0" w:afterAutospacing="0" w:line="36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Procesar la información mediante un agente IA entrenado con criterios de derivación institucional.</w:t>
              <w:br w:type="textWrapping"/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6"/>
              </w:numPr>
              <w:spacing w:after="0" w:afterAutospacing="0" w:line="36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Mostrar al funcionario una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recomendación argumentada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del centro más adecuado, con datos de contacto y tipo de servicio.</w:t>
              <w:br w:type="textWrapping"/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6"/>
              </w:numPr>
              <w:spacing w:after="0" w:afterAutospacing="0" w:line="36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Permitir que el funcionario formule preguntas contextuales al agente IA relacionadas con el caso.</w:t>
              <w:br w:type="textWrapping"/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6"/>
              </w:numPr>
              <w:spacing w:after="0" w:afterAutospacing="0" w:line="36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Registrar y almacenar cada derivación efectuada, manteniendo trazabilidad.</w:t>
              <w:br w:type="textWrapping"/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6"/>
              </w:numPr>
              <w:spacing w:after="0" w:afterAutospacing="0" w:line="36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Generar reportes y gráficos con indicadores de atención y derivación.</w:t>
              <w:br w:type="textWrapping"/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6"/>
              </w:numPr>
              <w:spacing w:after="200" w:line="36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Mantener un historial consultable de casos y derivaciones anteriores.</w:t>
            </w:r>
          </w:p>
          <w:p w:rsidR="00000000" w:rsidDel="00000000" w:rsidP="00000000" w:rsidRDefault="00000000" w:rsidRPr="00000000" w14:paraId="00000083">
            <w:pPr>
              <w:spacing w:after="200" w:line="36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360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color w:val="000000"/>
                <w:sz w:val="20"/>
                <w:szCs w:val="20"/>
                <w:rtl w:val="0"/>
              </w:rPr>
              <w:t xml:space="preserve">Rendimiento esperado del software a desarrollar.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numPr>
                <w:ilvl w:val="0"/>
                <w:numId w:val="5"/>
              </w:numPr>
              <w:tabs>
                <w:tab w:val="left" w:leader="none" w:pos="1276"/>
              </w:tabs>
              <w:spacing w:line="36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deberá procesar y entregar recomendaciones en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menos de 5 segundos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tras el envío del formulario.</w:t>
              <w:br w:type="textWrapping"/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5"/>
              </w:numPr>
              <w:tabs>
                <w:tab w:val="left" w:leader="none" w:pos="1276"/>
              </w:tabs>
              <w:spacing w:line="36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Deberá soportar al menos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30 usuarios concurrentes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sin pérdida de rendimiento.</w:t>
              <w:br w:type="textWrapping"/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5"/>
              </w:numPr>
              <w:tabs>
                <w:tab w:val="left" w:leader="none" w:pos="1276"/>
              </w:tabs>
              <w:spacing w:line="36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agente IA deberá mantener una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precisión mínima del 90%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en la coincidencia entre el caso y el centro recomendado.</w:t>
              <w:br w:type="textWrapping"/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5"/>
              </w:numPr>
              <w:tabs>
                <w:tab w:val="left" w:leader="none" w:pos="1276"/>
              </w:tabs>
              <w:spacing w:line="36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base de datos deberá asegurar una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disponibilidad del 95%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durante el horario laboral institucional.</w:t>
              <w:br w:type="textWrapping"/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5"/>
              </w:numPr>
              <w:tabs>
                <w:tab w:val="left" w:leader="none" w:pos="1276"/>
              </w:tabs>
              <w:spacing w:line="36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interfaz web debe ser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intuitiva, responsiva y accesible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en los navegadores más utilizados (Chrome, Edge, Firefox).</w:t>
              <w:br w:type="textWrapping"/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5"/>
              </w:numPr>
              <w:tabs>
                <w:tab w:val="left" w:leader="none" w:pos="1276"/>
              </w:tabs>
              <w:spacing w:line="36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deberá registrar todas las acciones en un log de auditoría sin afectar su desempeño.</w:t>
            </w:r>
          </w:p>
          <w:p w:rsidR="00000000" w:rsidDel="00000000" w:rsidP="00000000" w:rsidRDefault="00000000" w:rsidRPr="00000000" w14:paraId="0000008C">
            <w:pPr>
              <w:tabs>
                <w:tab w:val="left" w:leader="none" w:pos="1276"/>
              </w:tabs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tabs>
                <w:tab w:val="left" w:leader="none" w:pos="1276"/>
              </w:tabs>
              <w:rPr>
                <w:i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color w:val="000000"/>
                <w:sz w:val="20"/>
                <w:szCs w:val="20"/>
                <w:rtl w:val="0"/>
              </w:rPr>
              <w:t xml:space="preserve">Restricciones del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numPr>
                <w:ilvl w:val="0"/>
                <w:numId w:val="4"/>
              </w:numPr>
              <w:tabs>
                <w:tab w:val="left" w:leader="none" w:pos="1276"/>
              </w:tabs>
              <w:spacing w:after="0" w:afterAutospacing="0" w:line="276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no interactuará directamente con las víctimas; solo con funcionarios autorizados.</w:t>
              <w:br w:type="textWrapping"/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4"/>
              </w:numPr>
              <w:tabs>
                <w:tab w:val="left" w:leader="none" w:pos="1276"/>
              </w:tabs>
              <w:spacing w:after="0" w:afterAutospacing="0" w:line="276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se almacenarán datos personales sensibles (nombre, RUT, dirección exacta, etc.).</w:t>
              <w:br w:type="textWrapping"/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4"/>
              </w:numPr>
              <w:tabs>
                <w:tab w:val="left" w:leader="none" w:pos="1276"/>
              </w:tabs>
              <w:spacing w:after="0" w:afterAutospacing="0" w:line="276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IA estará limitada a responder solo preguntas relacionadas con el contexto del caso.</w:t>
              <w:br w:type="textWrapping"/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4"/>
              </w:numPr>
              <w:tabs>
                <w:tab w:val="left" w:leader="none" w:pos="1276"/>
              </w:tabs>
              <w:spacing w:after="0" w:afterAutospacing="0" w:line="276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se contempla integración con otros sistemas gubernamentales en la versión inicial.</w:t>
              <w:br w:type="textWrapping"/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4"/>
              </w:numPr>
              <w:tabs>
                <w:tab w:val="left" w:leader="none" w:pos="1276"/>
              </w:tabs>
              <w:spacing w:after="0" w:afterAutospacing="0" w:line="276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desarrollo se realizará dentro de un período de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10 semanas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con recursos humanos y técnicos definidos.</w:t>
              <w:br w:type="textWrapping"/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4"/>
              </w:numPr>
              <w:tabs>
                <w:tab w:val="left" w:leader="none" w:pos="1276"/>
              </w:tabs>
              <w:spacing w:after="200" w:line="276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mantenimiento posterior al despliegue no forma parte del alcance del proyecto actual.</w:t>
            </w:r>
          </w:p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276"/>
              </w:tabs>
              <w:spacing w:after="20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366091"/>
                <w:sz w:val="28"/>
                <w:szCs w:val="28"/>
                <w:u w:val="none"/>
                <w:shd w:fill="auto" w:val="clear"/>
                <w:vertAlign w:val="baseline"/>
              </w:rPr>
            </w:pPr>
            <w:bookmarkStart w:colFirst="0" w:colLast="0" w:name="_heading=h.1ci93xb" w:id="8"/>
            <w:bookmarkEnd w:id="8"/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366091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Metodología de Desarrollo</w:t>
            </w:r>
          </w:p>
          <w:p w:rsidR="00000000" w:rsidDel="00000000" w:rsidP="00000000" w:rsidRDefault="00000000" w:rsidRPr="00000000" w14:paraId="00000096">
            <w:pPr>
              <w:spacing w:line="360" w:lineRule="auto"/>
              <w:jc w:val="both"/>
              <w:rPr>
                <w:i w:val="1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Definir y justificar la metodología de desarrollo seleccionada.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spacing w:after="240" w:before="24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desarrollo se realizará con </w:t>
            </w:r>
            <w:r w:rsidDel="00000000" w:rsidR="00000000" w:rsidRPr="00000000">
              <w:rPr>
                <w:b w:val="1"/>
                <w:rtl w:val="0"/>
              </w:rPr>
              <w:t xml:space="preserve">metodología tradicional</w:t>
            </w:r>
            <w:r w:rsidDel="00000000" w:rsidR="00000000" w:rsidRPr="00000000">
              <w:rPr>
                <w:rtl w:val="0"/>
              </w:rPr>
              <w:t xml:space="preserve"> para un enfoque </w:t>
            </w:r>
            <w:r w:rsidDel="00000000" w:rsidR="00000000" w:rsidRPr="00000000">
              <w:rPr>
                <w:b w:val="1"/>
                <w:rtl w:val="0"/>
              </w:rPr>
              <w:t xml:space="preserve">estructurado, secuencial y documentado</w:t>
            </w:r>
            <w:r w:rsidDel="00000000" w:rsidR="00000000" w:rsidRPr="00000000">
              <w:rPr>
                <w:rtl w:val="0"/>
              </w:rPr>
              <w:t xml:space="preserve">, donde cada fase del ciclo de vida del software se completa de manera ordenada antes de avanzar a la siguiente.</w:t>
            </w:r>
          </w:p>
          <w:p w:rsidR="00000000" w:rsidDel="00000000" w:rsidP="00000000" w:rsidRDefault="00000000" w:rsidRPr="00000000" w14:paraId="00000098">
            <w:pPr>
              <w:spacing w:after="240" w:before="24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 metodología permite mantener un </w:t>
            </w:r>
            <w:r w:rsidDel="00000000" w:rsidR="00000000" w:rsidRPr="00000000">
              <w:rPr>
                <w:b w:val="1"/>
                <w:rtl w:val="0"/>
              </w:rPr>
              <w:t xml:space="preserve">control riguroso de la planificación, los entregables y los plazos</w:t>
            </w:r>
            <w:r w:rsidDel="00000000" w:rsidR="00000000" w:rsidRPr="00000000">
              <w:rPr>
                <w:rtl w:val="0"/>
              </w:rPr>
              <w:t xml:space="preserve">, garantizando la trazabilidad de las decisiones y la formalidad requerida por el </w:t>
            </w:r>
            <w:r w:rsidDel="00000000" w:rsidR="00000000" w:rsidRPr="00000000">
              <w:rPr>
                <w:b w:val="1"/>
                <w:rtl w:val="0"/>
              </w:rPr>
              <w:t xml:space="preserve">Servicio de Salud Metropolitano</w:t>
            </w:r>
            <w:r w:rsidDel="00000000" w:rsidR="00000000" w:rsidRPr="00000000">
              <w:rPr>
                <w:rtl w:val="0"/>
              </w:rPr>
              <w:t xml:space="preserve"> y las directrices académicas de </w:t>
            </w:r>
            <w:r w:rsidDel="00000000" w:rsidR="00000000" w:rsidRPr="00000000">
              <w:rPr>
                <w:b w:val="1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99">
            <w:pPr>
              <w:pStyle w:val="Heading3"/>
              <w:keepNext w:val="0"/>
              <w:widowControl w:val="1"/>
              <w:spacing w:after="80" w:before="280" w:line="360" w:lineRule="auto"/>
              <w:rPr>
                <w:rFonts w:ascii="Calibri" w:cs="Calibri" w:eastAsia="Calibri" w:hAnsi="Calibri"/>
                <w:b w:val="1"/>
                <w:i w:val="0"/>
                <w:sz w:val="26"/>
                <w:szCs w:val="26"/>
              </w:rPr>
            </w:pPr>
            <w:bookmarkStart w:colFirst="0" w:colLast="0" w:name="_heading=h.ezmgco8p3v0o" w:id="9"/>
            <w:bookmarkEnd w:id="9"/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z w:val="26"/>
                <w:szCs w:val="26"/>
                <w:rtl w:val="0"/>
              </w:rPr>
              <w:t xml:space="preserve">Estructura de la metodología</w:t>
            </w:r>
          </w:p>
          <w:p w:rsidR="00000000" w:rsidDel="00000000" w:rsidP="00000000" w:rsidRDefault="00000000" w:rsidRPr="00000000" w14:paraId="0000009A">
            <w:pPr>
              <w:spacing w:after="240" w:before="24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proyecto se desarrollará siguiendo las siguientes fases: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7"/>
              </w:numPr>
              <w:spacing w:after="0" w:afterAutospacing="0" w:before="240" w:line="360" w:lineRule="auto"/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Análisis de requerimientos:</w:t>
              <w:br w:type="textWrapping"/>
            </w:r>
            <w:r w:rsidDel="00000000" w:rsidR="00000000" w:rsidRPr="00000000">
              <w:rPr>
                <w:rtl w:val="0"/>
              </w:rPr>
              <w:t xml:space="preserve"> Identificación y documentación detallada de los requerimientos funcionales y no funcionales del sistema, así como los criterios de derivación institucional.</w:t>
              <w:br w:type="textWrapping"/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7"/>
              </w:numPr>
              <w:spacing w:after="0" w:afterAutospacing="0" w:before="0" w:beforeAutospacing="0" w:line="360" w:lineRule="auto"/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Diseño del sistema:</w:t>
              <w:br w:type="textWrapping"/>
            </w:r>
            <w:r w:rsidDel="00000000" w:rsidR="00000000" w:rsidRPr="00000000">
              <w:rPr>
                <w:rtl w:val="0"/>
              </w:rPr>
              <w:t xml:space="preserve"> Elaboración de la arquitectura del software, diagramas de flujo, modelo de base de datos y definición de la interfaz del usuario.</w:t>
              <w:br w:type="textWrapping"/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7"/>
              </w:numPr>
              <w:spacing w:after="0" w:afterAutospacing="0" w:before="0" w:beforeAutospacing="0" w:line="360" w:lineRule="auto"/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Desarrollo e implementación:</w:t>
              <w:br w:type="textWrapping"/>
            </w:r>
            <w:r w:rsidDel="00000000" w:rsidR="00000000" w:rsidRPr="00000000">
              <w:rPr>
                <w:rtl w:val="0"/>
              </w:rPr>
              <w:t xml:space="preserve"> Construcción de los módulos del sistema conforme al diseño aprobado, implementando las funcionalidades del backend, frontend y agente IA.</w:t>
              <w:br w:type="textWrapping"/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7"/>
              </w:numPr>
              <w:spacing w:after="0" w:afterAutospacing="0" w:before="0" w:beforeAutospacing="0" w:line="360" w:lineRule="auto"/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Pruebas y validación:</w:t>
              <w:br w:type="textWrapping"/>
            </w:r>
            <w:r w:rsidDel="00000000" w:rsidR="00000000" w:rsidRPr="00000000">
              <w:rPr>
                <w:rtl w:val="0"/>
              </w:rPr>
              <w:t xml:space="preserve"> Ejecución de pruebas unitarias, integradas y funcionales, asegurando el cumplimiento de los requerimientos definidos y la calidad del software.</w:t>
              <w:br w:type="textWrapping"/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7"/>
              </w:numPr>
              <w:spacing w:after="240" w:before="0" w:beforeAutospacing="0" w:line="360" w:lineRule="auto"/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Despliegue y cierre:</w:t>
              <w:br w:type="textWrapping"/>
            </w:r>
            <w:r w:rsidDel="00000000" w:rsidR="00000000" w:rsidRPr="00000000">
              <w:rPr>
                <w:rtl w:val="0"/>
              </w:rPr>
              <w:t xml:space="preserve"> Instalación del sistema en el entorno operativo, capacitación de los usuarios y entrega final de documentación técnica y manuales.</w:t>
              <w:br w:type="textWrapping"/>
            </w:r>
          </w:p>
          <w:p w:rsidR="00000000" w:rsidDel="00000000" w:rsidP="00000000" w:rsidRDefault="00000000" w:rsidRPr="00000000" w14:paraId="000000A0">
            <w:pPr>
              <w:pStyle w:val="Heading3"/>
              <w:keepNext w:val="0"/>
              <w:widowControl w:val="1"/>
              <w:spacing w:after="80" w:before="280" w:line="360" w:lineRule="auto"/>
              <w:rPr>
                <w:rFonts w:ascii="Calibri" w:cs="Calibri" w:eastAsia="Calibri" w:hAnsi="Calibri"/>
                <w:b w:val="1"/>
                <w:i w:val="0"/>
                <w:sz w:val="26"/>
                <w:szCs w:val="26"/>
              </w:rPr>
            </w:pPr>
            <w:bookmarkStart w:colFirst="0" w:colLast="0" w:name="_heading=h.1bon7ltpfr4e" w:id="10"/>
            <w:bookmarkEnd w:id="10"/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z w:val="26"/>
                <w:szCs w:val="26"/>
                <w:rtl w:val="0"/>
              </w:rPr>
              <w:t xml:space="preserve">Justificación de la metodología seleccionada</w:t>
            </w:r>
          </w:p>
          <w:p w:rsidR="00000000" w:rsidDel="00000000" w:rsidP="00000000" w:rsidRDefault="00000000" w:rsidRPr="00000000" w14:paraId="000000A1">
            <w:pPr>
              <w:spacing w:after="240" w:before="24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opta por la metodología tradicional debido a que: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1"/>
              </w:numPr>
              <w:spacing w:after="0" w:afterAutospacing="0" w:before="240"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Permite </w:t>
            </w:r>
            <w:r w:rsidDel="00000000" w:rsidR="00000000" w:rsidRPr="00000000">
              <w:rPr>
                <w:b w:val="1"/>
                <w:rtl w:val="0"/>
              </w:rPr>
              <w:t xml:space="preserve">mantener una documentación completa y formal</w:t>
            </w:r>
            <w:r w:rsidDel="00000000" w:rsidR="00000000" w:rsidRPr="00000000">
              <w:rPr>
                <w:rtl w:val="0"/>
              </w:rPr>
              <w:t xml:space="preserve">, esencial en proyectos institucionales.</w:t>
              <w:br w:type="textWrapping"/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1"/>
              </w:numPr>
              <w:spacing w:after="0" w:afterAutospacing="0" w:before="0" w:beforeAutospacing="0"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Asegura </w:t>
            </w:r>
            <w:r w:rsidDel="00000000" w:rsidR="00000000" w:rsidRPr="00000000">
              <w:rPr>
                <w:b w:val="1"/>
                <w:rtl w:val="0"/>
              </w:rPr>
              <w:t xml:space="preserve">claridad en la planificación y control de avances</w:t>
            </w:r>
            <w:r w:rsidDel="00000000" w:rsidR="00000000" w:rsidRPr="00000000">
              <w:rPr>
                <w:rtl w:val="0"/>
              </w:rPr>
              <w:t xml:space="preserve">, evitando desviaciones del alcance.</w:t>
              <w:br w:type="textWrapping"/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1"/>
              </w:numPr>
              <w:spacing w:after="0" w:afterAutospacing="0" w:before="0" w:beforeAutospacing="0"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Facilita la </w:t>
            </w:r>
            <w:r w:rsidDel="00000000" w:rsidR="00000000" w:rsidRPr="00000000">
              <w:rPr>
                <w:b w:val="1"/>
                <w:rtl w:val="0"/>
              </w:rPr>
              <w:t xml:space="preserve">supervisión y evaluación</w:t>
            </w:r>
            <w:r w:rsidDel="00000000" w:rsidR="00000000" w:rsidRPr="00000000">
              <w:rPr>
                <w:rtl w:val="0"/>
              </w:rPr>
              <w:t xml:space="preserve"> por parte de los docentes y asesores del proyecto.</w:t>
              <w:br w:type="textWrapping"/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1"/>
              </w:numPr>
              <w:spacing w:after="240" w:before="0" w:beforeAutospacing="0"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Es idónea para </w:t>
            </w:r>
            <w:r w:rsidDel="00000000" w:rsidR="00000000" w:rsidRPr="00000000">
              <w:rPr>
                <w:b w:val="1"/>
                <w:rtl w:val="0"/>
              </w:rPr>
              <w:t xml:space="preserve">proyectos con requerimientos bien definidos</w:t>
            </w:r>
            <w:r w:rsidDel="00000000" w:rsidR="00000000" w:rsidRPr="00000000">
              <w:rPr>
                <w:rtl w:val="0"/>
              </w:rPr>
              <w:t xml:space="preserve"> y con bajo nivel de incertidumbre funcional.</w:t>
            </w:r>
          </w:p>
          <w:p w:rsidR="00000000" w:rsidDel="00000000" w:rsidP="00000000" w:rsidRDefault="00000000" w:rsidRPr="00000000" w14:paraId="000000A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8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5"/>
        <w:gridCol w:w="1905"/>
        <w:gridCol w:w="4335"/>
        <w:tblGridChange w:id="0">
          <w:tblGrid>
            <w:gridCol w:w="2595"/>
            <w:gridCol w:w="1905"/>
            <w:gridCol w:w="4335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A8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366091"/>
                <w:sz w:val="28"/>
                <w:szCs w:val="28"/>
                <w:u w:val="none"/>
                <w:shd w:fill="auto" w:val="clear"/>
                <w:vertAlign w:val="baseline"/>
              </w:rPr>
            </w:pPr>
            <w:bookmarkStart w:colFirst="0" w:colLast="0" w:name="_heading=h.3whwml4" w:id="11"/>
            <w:bookmarkEnd w:id="11"/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366091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Definición de roles y responsabilidades</w:t>
            </w:r>
          </w:p>
          <w:p w:rsidR="00000000" w:rsidDel="00000000" w:rsidP="00000000" w:rsidRDefault="00000000" w:rsidRPr="00000000" w14:paraId="000000A9">
            <w:pPr>
              <w:tabs>
                <w:tab w:val="left" w:leader="none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color w:val="000000"/>
                <w:sz w:val="20"/>
                <w:szCs w:val="20"/>
                <w:rtl w:val="0"/>
              </w:rPr>
              <w:t xml:space="preserve">Roles y responsabilidades de todos los participantes en el desarrollo</w:t>
            </w:r>
            <w:r w:rsidDel="00000000" w:rsidR="00000000" w:rsidRPr="00000000">
              <w:rPr>
                <w:b w:val="1"/>
                <w:i w:val="1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color w:val="000000"/>
                <w:sz w:val="20"/>
                <w:szCs w:val="20"/>
                <w:rtl w:val="0"/>
              </w:rPr>
              <w:t xml:space="preserve">de SW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AC">
            <w:pPr>
              <w:tabs>
                <w:tab w:val="left" w:leader="none" w:pos="1276"/>
              </w:tabs>
              <w:spacing w:line="360" w:lineRule="auto"/>
              <w:jc w:val="both"/>
              <w:rPr>
                <w:b w:val="1"/>
                <w:color w:val="ffffff"/>
                <w:sz w:val="24"/>
                <w:szCs w:val="24"/>
              </w:rPr>
            </w:pPr>
            <w:bookmarkStart w:colFirst="0" w:colLast="0" w:name="_heading=h.4d34og8" w:id="12"/>
            <w:bookmarkEnd w:id="12"/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AD">
            <w:pPr>
              <w:tabs>
                <w:tab w:val="left" w:leader="none" w:pos="1276"/>
              </w:tabs>
              <w:spacing w:line="360" w:lineRule="auto"/>
              <w:jc w:val="both"/>
              <w:rPr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AE">
            <w:pPr>
              <w:tabs>
                <w:tab w:val="left" w:leader="none" w:pos="1276"/>
              </w:tabs>
              <w:spacing w:line="360" w:lineRule="auto"/>
              <w:jc w:val="both"/>
              <w:rPr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Responsabilidades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tabs>
                <w:tab w:val="left" w:leader="none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Gestor proyecto/Analista Funcional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tabs>
                <w:tab w:val="left" w:leader="none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Ignacio Martinez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tabs>
                <w:tab w:val="left" w:leader="none" w:pos="1276"/>
              </w:tabs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Planificacion general</w:t>
            </w:r>
          </w:p>
          <w:p w:rsidR="00000000" w:rsidDel="00000000" w:rsidP="00000000" w:rsidRDefault="00000000" w:rsidRPr="00000000" w14:paraId="000000B2">
            <w:pPr>
              <w:tabs>
                <w:tab w:val="left" w:leader="none" w:pos="1276"/>
              </w:tabs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de avance</w:t>
            </w:r>
          </w:p>
          <w:p w:rsidR="00000000" w:rsidDel="00000000" w:rsidP="00000000" w:rsidRDefault="00000000" w:rsidRPr="00000000" w14:paraId="000000B3">
            <w:pPr>
              <w:tabs>
                <w:tab w:val="left" w:leader="none" w:pos="1276"/>
              </w:tabs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Documentacion formal</w:t>
            </w:r>
          </w:p>
          <w:p w:rsidR="00000000" w:rsidDel="00000000" w:rsidP="00000000" w:rsidRDefault="00000000" w:rsidRPr="00000000" w14:paraId="000000B4">
            <w:pPr>
              <w:tabs>
                <w:tab w:val="left" w:leader="none" w:pos="1276"/>
              </w:tabs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Validacion funcional del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tabs>
                <w:tab w:val="left" w:leader="none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Desarrollador Frontend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tabs>
                <w:tab w:val="left" w:leader="none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Gabriel Fernandez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tabs>
                <w:tab w:val="left" w:leader="none" w:pos="1276"/>
              </w:tabs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Interfaz web React</w:t>
            </w:r>
          </w:p>
          <w:p w:rsidR="00000000" w:rsidDel="00000000" w:rsidP="00000000" w:rsidRDefault="00000000" w:rsidRPr="00000000" w14:paraId="000000B8">
            <w:pPr>
              <w:tabs>
                <w:tab w:val="left" w:leader="none" w:pos="1276"/>
              </w:tabs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Conexion con Backend mediante API REST</w:t>
            </w:r>
          </w:p>
        </w:tc>
      </w:tr>
      <w:tr>
        <w:trPr>
          <w:cantSplit w:val="0"/>
          <w:trHeight w:val="1058" w:hRule="atLeast"/>
          <w:tblHeader w:val="0"/>
        </w:trPr>
        <w:tc>
          <w:tcPr/>
          <w:p w:rsidR="00000000" w:rsidDel="00000000" w:rsidP="00000000" w:rsidRDefault="00000000" w:rsidRPr="00000000" w14:paraId="000000B9">
            <w:pPr>
              <w:tabs>
                <w:tab w:val="left" w:leader="none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Desarrollador Backend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tabs>
                <w:tab w:val="left" w:leader="none" w:pos="1276"/>
              </w:tabs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Benjamin Cortez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tabs>
                <w:tab w:val="left" w:leader="none" w:pos="1276"/>
              </w:tabs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Implementacion del servidor en FastAPI</w:t>
            </w:r>
          </w:p>
          <w:p w:rsidR="00000000" w:rsidDel="00000000" w:rsidP="00000000" w:rsidRDefault="00000000" w:rsidRPr="00000000" w14:paraId="000000BC">
            <w:pPr>
              <w:tabs>
                <w:tab w:val="left" w:leader="none" w:pos="1276"/>
              </w:tabs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Conexión con Base de datos</w:t>
            </w:r>
          </w:p>
          <w:p w:rsidR="00000000" w:rsidDel="00000000" w:rsidP="00000000" w:rsidRDefault="00000000" w:rsidRPr="00000000" w14:paraId="000000BD">
            <w:pPr>
              <w:tabs>
                <w:tab w:val="left" w:leader="none" w:pos="1276"/>
              </w:tabs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Integracion Agente IA</w:t>
            </w:r>
          </w:p>
        </w:tc>
      </w:tr>
    </w:tbl>
    <w:p w:rsidR="00000000" w:rsidDel="00000000" w:rsidP="00000000" w:rsidRDefault="00000000" w:rsidRPr="00000000" w14:paraId="000000BE">
      <w:pPr>
        <w:tabs>
          <w:tab w:val="left" w:leader="none" w:pos="1276"/>
        </w:tabs>
        <w:rPr>
          <w:sz w:val="24"/>
          <w:szCs w:val="24"/>
        </w:rPr>
      </w:pPr>
      <w:bookmarkStart w:colFirst="0" w:colLast="0" w:name="_heading=h.3q0cfy6s2xr9" w:id="13"/>
      <w:bookmarkEnd w:id="13"/>
      <w:r w:rsidDel="00000000" w:rsidR="00000000" w:rsidRPr="00000000">
        <w:rPr>
          <w:rtl w:val="0"/>
        </w:rPr>
      </w:r>
    </w:p>
    <w:tbl>
      <w:tblPr>
        <w:tblStyle w:val="Table7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rHeight w:val="532" w:hRule="atLeast"/>
          <w:tblHeader w:val="0"/>
        </w:trPr>
        <w:tc>
          <w:tcPr/>
          <w:p w:rsidR="00000000" w:rsidDel="00000000" w:rsidP="00000000" w:rsidRDefault="00000000" w:rsidRPr="00000000" w14:paraId="000000BF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366091"/>
                <w:sz w:val="28"/>
                <w:szCs w:val="28"/>
                <w:u w:val="none"/>
                <w:shd w:fill="auto" w:val="clear"/>
                <w:vertAlign w:val="baseline"/>
              </w:rPr>
            </w:pPr>
            <w:bookmarkStart w:colFirst="0" w:colLast="0" w:name="_heading=h.2bn6wsx" w:id="14"/>
            <w:bookmarkEnd w:id="14"/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366091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Estructura de Desglose de trabajo</w:t>
            </w:r>
          </w:p>
          <w:p w:rsidR="00000000" w:rsidDel="00000000" w:rsidP="00000000" w:rsidRDefault="00000000" w:rsidRPr="00000000" w14:paraId="000000C0">
            <w:pPr>
              <w:tabs>
                <w:tab w:val="left" w:leader="none" w:pos="1276"/>
              </w:tabs>
              <w:rPr>
                <w:i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color w:val="000000"/>
                <w:sz w:val="20"/>
                <w:szCs w:val="20"/>
                <w:rtl w:val="0"/>
              </w:rPr>
              <w:t xml:space="preserve">Definición de Diagrama y diccionario EDT. Adjuntar diagrama y diccionario , conside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re en el EDT Plan de pruebas inicial, plan de calidad, plan de pruebas final , plan de mantención y capacitación 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siguiente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diagrama EDT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representa la descomposición jerárquica de las actividades y entregables del proyecto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AODA (Agente de Orientación y Derivación Asistida)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desarrollado bajo una metodología tradicional.</w:t>
            </w:r>
          </w:p>
          <w:p w:rsidR="00000000" w:rsidDel="00000000" w:rsidP="00000000" w:rsidRDefault="00000000" w:rsidRPr="00000000" w14:paraId="000000C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EDT organiza el trabajo en cinco fases principales, e incorpora los planes de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pruebas iniciales, pruebas finales, calidad, mantención y capacitación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garantizando la trazabilidad completa del ciclo de vida del software.</w:t>
            </w:r>
          </w:p>
          <w:p w:rsidR="00000000" w:rsidDel="00000000" w:rsidP="00000000" w:rsidRDefault="00000000" w:rsidRPr="00000000" w14:paraId="000000C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476875" cy="4102100"/>
                  <wp:effectExtent b="0" l="0" r="0" t="0"/>
                  <wp:docPr id="1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4102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tabs>
          <w:tab w:val="left" w:leader="none" w:pos="1276"/>
        </w:tabs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Diccionario EDT</w:t>
      </w:r>
    </w:p>
    <w:p w:rsidR="00000000" w:rsidDel="00000000" w:rsidP="00000000" w:rsidRDefault="00000000" w:rsidRPr="00000000" w14:paraId="000000C6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5"/>
        <w:gridCol w:w="2625"/>
        <w:gridCol w:w="3165"/>
        <w:gridCol w:w="1650"/>
        <w:tblGridChange w:id="0">
          <w:tblGrid>
            <w:gridCol w:w="1395"/>
            <w:gridCol w:w="2625"/>
            <w:gridCol w:w="3165"/>
            <w:gridCol w:w="1650"/>
          </w:tblGrid>
        </w:tblGridChange>
      </w:tblGrid>
      <w:tr>
        <w:trPr>
          <w:cantSplit w:val="0"/>
          <w:trHeight w:val="300" w:hRule="atLeast"/>
          <w:tblHeader w:val="0"/>
        </w:trPr>
        <w:sdt>
          <w:sdtPr>
            <w:lock w:val="contentLocked"/>
            <w:id w:val="-2088795723"/>
            <w:tag w:val="goog_rdk_0"/>
          </w:sdtPr>
          <w:sdtContent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4f81bd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CA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color w:val="ffffff"/>
                    <w:sz w:val="20"/>
                    <w:szCs w:val="20"/>
                    <w:rtl w:val="0"/>
                  </w:rPr>
                  <w:t xml:space="preserve">Codigo EDT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sdtContent>
        </w:sdt>
        <w:sdt>
          <w:sdtPr>
            <w:lock w:val="contentLocked"/>
            <w:id w:val="370906751"/>
            <w:tag w:val="goog_rdk_1"/>
          </w:sdtPr>
          <w:sdtContent>
            <w:tc>
              <w:tcPr>
                <w:tcBorders>
                  <w:top w:color="000000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4f81bd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CB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color w:val="ffffff"/>
                    <w:sz w:val="20"/>
                    <w:szCs w:val="20"/>
                    <w:rtl w:val="0"/>
                  </w:rPr>
                  <w:t xml:space="preserve">Nombre de elemento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sdtContent>
        </w:sdt>
        <w:sdt>
          <w:sdtPr>
            <w:lock w:val="contentLocked"/>
            <w:id w:val="-214662784"/>
            <w:tag w:val="goog_rdk_2"/>
          </w:sdtPr>
          <w:sdtContent>
            <w:tc>
              <w:tcPr>
                <w:tcBorders>
                  <w:top w:color="000000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4f81bd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CC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color w:val="ffffff"/>
                    <w:sz w:val="20"/>
                    <w:szCs w:val="20"/>
                    <w:rtl w:val="0"/>
                  </w:rPr>
                  <w:t xml:space="preserve">Definición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sdtContent>
        </w:sdt>
        <w:sdt>
          <w:sdtPr>
            <w:lock w:val="contentLocked"/>
            <w:id w:val="1391473360"/>
            <w:tag w:val="goog_rdk_3"/>
          </w:sdtPr>
          <w:sdtContent>
            <w:tc>
              <w:tcPr>
                <w:tcBorders>
                  <w:top w:color="000000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4f81bd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CD">
                <w:pPr>
                  <w:widowControl w:val="0"/>
                  <w:spacing w:after="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color w:val="ffffff"/>
                    <w:sz w:val="20"/>
                    <w:szCs w:val="20"/>
                    <w:rtl w:val="0"/>
                  </w:rPr>
                  <w:t xml:space="preserve">Organización Responsable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sdtContent>
        </w:sdt>
      </w:tr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Inicio y Planificación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Etapa inicial que define objetivos, alcance, metodología y planificación del proyecto.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Ignacio Martínez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5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530"/>
              <w:tblGridChange w:id="0">
                <w:tblGrid>
                  <w:gridCol w:w="530"/>
                </w:tblGrid>
              </w:tblGridChange>
            </w:tblGrid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1.1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D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D6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213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135"/>
              <w:tblGridChange w:id="0">
                <w:tblGrid>
                  <w:gridCol w:w="2135"/>
                </w:tblGrid>
              </w:tblGridChange>
            </w:tblGrid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Acta de Constitución</w:t>
                  </w:r>
                </w:p>
              </w:tc>
            </w:tr>
          </w:tbl>
          <w:p w:rsidR="00000000" w:rsidDel="00000000" w:rsidP="00000000" w:rsidRDefault="00000000" w:rsidRPr="00000000" w14:paraId="000000D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DB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608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6080"/>
              <w:tblGridChange w:id="0">
                <w:tblGrid>
                  <w:gridCol w:w="6080"/>
                </w:tblGrid>
              </w:tblGridChange>
            </w:tblGrid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Documento base que autoriza formalmente el inicio del proyecto.</w:t>
                  </w:r>
                </w:p>
              </w:tc>
            </w:tr>
          </w:tbl>
          <w:p w:rsidR="00000000" w:rsidDel="00000000" w:rsidP="00000000" w:rsidRDefault="00000000" w:rsidRPr="00000000" w14:paraId="000000D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E0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174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745"/>
              <w:tblGridChange w:id="0">
                <w:tblGrid>
                  <w:gridCol w:w="1745"/>
                </w:tblGrid>
              </w:tblGridChange>
            </w:tblGrid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Ignacio Martínez</w:t>
                  </w:r>
                </w:p>
              </w:tc>
            </w:tr>
          </w:tbl>
          <w:p w:rsidR="00000000" w:rsidDel="00000000" w:rsidP="00000000" w:rsidRDefault="00000000" w:rsidRPr="00000000" w14:paraId="000000E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E5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124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245"/>
              <w:tblGridChange w:id="0">
                <w:tblGrid>
                  <w:gridCol w:w="1245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widowControl w:val="0"/>
                    <w:spacing w:after="0" w:line="240" w:lineRule="auto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1.2</w:t>
                  </w:r>
                </w:p>
              </w:tc>
            </w:tr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E9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217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175"/>
              <w:tblGridChange w:id="0">
                <w:tblGrid>
                  <w:gridCol w:w="2175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19"/>
                    <w:tblW w:w="1950.0" w:type="dxa"/>
                    <w:jc w:val="left"/>
                    <w:tbl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  <w:insideH w:color="000000" w:space="0" w:sz="0" w:val="nil"/>
                      <w:insideV w:color="000000" w:space="0" w:sz="0" w:val="nil"/>
                    </w:tblBorders>
                    <w:tblLayout w:type="fixed"/>
                    <w:tblLook w:val="0600"/>
                  </w:tblPr>
                  <w:tblGrid>
                    <w:gridCol w:w="1950"/>
                    <w:tblGridChange w:id="0">
                      <w:tblGrid>
                        <w:gridCol w:w="1950"/>
                      </w:tblGrid>
                    </w:tblGridChange>
                  </w:tblGrid>
                  <w:tr>
                    <w:trPr>
                      <w:cantSplit w:val="0"/>
                      <w:trHeight w:val="1566.328125" w:hRule="atLeast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EC">
                        <w:pPr>
                          <w:widowControl w:val="0"/>
                          <w:spacing w:after="0" w:line="240" w:lineRule="auto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tbl>
                        <w:tblPr>
                          <w:tblStyle w:val="Table20"/>
                          <w:tblW w:w="1740.0" w:type="dxa"/>
                          <w:jc w:val="left"/>
                          <w:tblBorders>
                            <w:top w:color="000000" w:space="0" w:sz="0" w:val="nil"/>
                            <w:left w:color="000000" w:space="0" w:sz="0" w:val="nil"/>
                            <w:bottom w:color="000000" w:space="0" w:sz="0" w:val="nil"/>
                            <w:right w:color="000000" w:space="0" w:sz="0" w:val="nil"/>
                            <w:insideH w:color="000000" w:space="0" w:sz="0" w:val="nil"/>
                            <w:insideV w:color="000000" w:space="0" w:sz="0" w:val="nil"/>
                          </w:tblBorders>
                          <w:tblLayout w:type="fixed"/>
                          <w:tblLook w:val="0600"/>
                        </w:tblPr>
                        <w:tblGrid>
                          <w:gridCol w:w="1740"/>
                          <w:tblGridChange w:id="0">
                            <w:tblGrid>
                              <w:gridCol w:w="1740"/>
                            </w:tblGrid>
                          </w:tblGridChange>
                        </w:tblGrid>
                        <w:tr>
                          <w:trPr>
                            <w:cantSplit w:val="0"/>
                            <w:trHeight w:val="530" w:hRule="atLeast"/>
                            <w:tblHeader w:val="0"/>
                          </w:trPr>
                          <w:tc>
                            <w:tcPr>
                              <w:tcBorders>
                                <w:top w:color="000000" w:space="0" w:sz="0" w:val="nil"/>
                                <w:left w:color="000000" w:space="0" w:sz="0" w:val="nil"/>
                                <w:bottom w:color="000000" w:space="0" w:sz="0" w:val="nil"/>
                                <w:right w:color="000000" w:space="0" w:sz="0" w:val="nil"/>
                              </w:tcBorders>
                              <w:tcMar>
                                <w:top w:w="100.0" w:type="dxa"/>
                                <w:left w:w="100.0" w:type="dxa"/>
                                <w:bottom w:w="100.0" w:type="dxa"/>
                                <w:right w:w="100.0" w:type="dxa"/>
                              </w:tcMar>
                              <w:vAlign w:val="top"/>
                            </w:tcPr>
                            <w:p w:rsidR="00000000" w:rsidDel="00000000" w:rsidP="00000000" w:rsidRDefault="00000000" w:rsidRPr="00000000" w14:paraId="000000ED">
                              <w:pPr>
                                <w:widowControl w:val="0"/>
                                <w:spacing w:after="0" w:line="240" w:lineRule="auto"/>
                                <w:rPr/>
                              </w:pPr>
                              <w:r w:rsidDel="00000000" w:rsidR="00000000" w:rsidRPr="00000000">
                                <w:rPr>
                                  <w:rtl w:val="0"/>
                                </w:rPr>
                                <w:t xml:space="preserve">Reunión Kick-Off</w:t>
                              </w:r>
                            </w:p>
                          </w:tc>
                        </w:tr>
                      </w:tbl>
                      <w:p w:rsidR="00000000" w:rsidDel="00000000" w:rsidP="00000000" w:rsidRDefault="00000000" w:rsidRPr="00000000" w14:paraId="000000EE">
                        <w:pPr>
                          <w:widowControl w:val="0"/>
                          <w:spacing w:after="0" w:line="240" w:lineRule="auto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tbl>
                        <w:tblPr>
                          <w:tblStyle w:val="Table21"/>
                          <w:tblW w:w="230.0" w:type="dxa"/>
                          <w:jc w:val="left"/>
                          <w:tblBorders>
                            <w:top w:color="000000" w:space="0" w:sz="0" w:val="nil"/>
                            <w:left w:color="000000" w:space="0" w:sz="0" w:val="nil"/>
                            <w:bottom w:color="000000" w:space="0" w:sz="0" w:val="nil"/>
                            <w:right w:color="000000" w:space="0" w:sz="0" w:val="nil"/>
                            <w:insideH w:color="000000" w:space="0" w:sz="0" w:val="nil"/>
                            <w:insideV w:color="000000" w:space="0" w:sz="0" w:val="nil"/>
                          </w:tblBorders>
                          <w:tblLayout w:type="fixed"/>
                          <w:tblLook w:val="0600"/>
                        </w:tblPr>
                        <w:tblGrid>
                          <w:gridCol w:w="230"/>
                          <w:tblGridChange w:id="0">
                            <w:tblGrid>
                              <w:gridCol w:w="230"/>
                            </w:tblGrid>
                          </w:tblGridChange>
                        </w:tblGrid>
                        <w:tr>
                          <w:trPr>
                            <w:cantSplit w:val="0"/>
                            <w:trHeight w:val="230" w:hRule="atLeast"/>
                            <w:tblHeader w:val="0"/>
                          </w:trPr>
                          <w:tc>
                            <w:tcPr>
                              <w:tcBorders>
                                <w:top w:color="000000" w:space="0" w:sz="0" w:val="nil"/>
                                <w:left w:color="000000" w:space="0" w:sz="0" w:val="nil"/>
                                <w:bottom w:color="000000" w:space="0" w:sz="0" w:val="nil"/>
                                <w:right w:color="000000" w:space="0" w:sz="0" w:val="nil"/>
                              </w:tcBorders>
                              <w:tcMar>
                                <w:top w:w="100.0" w:type="dxa"/>
                                <w:left w:w="100.0" w:type="dxa"/>
                                <w:bottom w:w="100.0" w:type="dxa"/>
                                <w:right w:w="100.0" w:type="dxa"/>
                              </w:tcMar>
                              <w:vAlign w:val="top"/>
                            </w:tcPr>
                            <w:p w:rsidR="00000000" w:rsidDel="00000000" w:rsidP="00000000" w:rsidRDefault="00000000" w:rsidRPr="00000000" w14:paraId="000000EF">
                              <w:pPr>
                                <w:widowControl w:val="0"/>
                                <w:spacing w:after="0" w:line="240" w:lineRule="auto"/>
                                <w:rPr/>
                              </w:pPr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p>
                          </w:tc>
                        </w:tr>
                      </w:tbl>
                      <w:p w:rsidR="00000000" w:rsidDel="00000000" w:rsidP="00000000" w:rsidRDefault="00000000" w:rsidRPr="00000000" w14:paraId="000000F0">
                        <w:pPr>
                          <w:widowControl w:val="0"/>
                          <w:spacing w:after="0" w:line="240" w:lineRule="auto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F1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22"/>
                    <w:tblW w:w="30.0" w:type="dxa"/>
                    <w:jc w:val="left"/>
                    <w:tbl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  <w:insideH w:color="000000" w:space="0" w:sz="0" w:val="nil"/>
                      <w:insideV w:color="000000" w:space="0" w:sz="0" w:val="nil"/>
                    </w:tblBorders>
                    <w:tblLayout w:type="fixed"/>
                    <w:tblLook w:val="0600"/>
                  </w:tblPr>
                  <w:tblGrid>
                    <w:gridCol w:w="30"/>
                    <w:tblGridChange w:id="0">
                      <w:tblGrid>
                        <w:gridCol w:w="30"/>
                      </w:tblGrid>
                    </w:tblGridChange>
                  </w:tblGrid>
                  <w:tr>
                    <w:trPr>
                      <w:cantSplit w:val="0"/>
                      <w:trHeight w:val="230" w:hRule="atLeast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F2">
                        <w:pPr>
                          <w:widowControl w:val="0"/>
                          <w:spacing w:after="0" w:line="240" w:lineRule="auto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F3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F4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3"/>
              <w:tblW w:w="283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835"/>
              <w:tblGridChange w:id="0">
                <w:tblGrid>
                  <w:gridCol w:w="2835"/>
                </w:tblGrid>
              </w:tblGridChange>
            </w:tblGrid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Presentación inicial del proyecto al equipo y definición de cronograma.</w:t>
                  </w:r>
                </w:p>
              </w:tc>
            </w:tr>
          </w:tbl>
          <w:p w:rsidR="00000000" w:rsidDel="00000000" w:rsidP="00000000" w:rsidRDefault="00000000" w:rsidRPr="00000000" w14:paraId="000000F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4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F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5"/>
              <w:tblW w:w="264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640"/>
              <w:tblGridChange w:id="0">
                <w:tblGrid>
                  <w:gridCol w:w="264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FB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6"/>
              <w:tblW w:w="189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890"/>
              <w:tblGridChange w:id="0">
                <w:tblGrid>
                  <w:gridCol w:w="1890"/>
                </w:tblGrid>
              </w:tblGridChange>
            </w:tblGrid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Todos los integrantes</w:t>
                  </w:r>
                </w:p>
              </w:tc>
            </w:tr>
          </w:tbl>
          <w:p w:rsidR="00000000" w:rsidDel="00000000" w:rsidP="00000000" w:rsidRDefault="00000000" w:rsidRPr="00000000" w14:paraId="000000F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7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0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8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02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41.3281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9"/>
              <w:tblW w:w="5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530"/>
              <w:tblGridChange w:id="0">
                <w:tblGrid>
                  <w:gridCol w:w="530"/>
                </w:tblGrid>
              </w:tblGridChange>
            </w:tblGrid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1.3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0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1"/>
              <w:tblW w:w="198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985"/>
              <w:tblGridChange w:id="0">
                <w:tblGrid>
                  <w:gridCol w:w="1985"/>
                </w:tblGrid>
              </w:tblGridChange>
            </w:tblGrid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Definición de Roles</w:t>
                  </w:r>
                </w:p>
              </w:tc>
            </w:tr>
          </w:tbl>
          <w:p w:rsidR="00000000" w:rsidDel="00000000" w:rsidP="00000000" w:rsidRDefault="00000000" w:rsidRPr="00000000" w14:paraId="000001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2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3"/>
              <w:tblW w:w="283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835"/>
              <w:tblGridChange w:id="0">
                <w:tblGrid>
                  <w:gridCol w:w="2835"/>
                </w:tblGrid>
              </w:tblGridChange>
            </w:tblGrid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Asignación formal de responsabilidades.</w:t>
                  </w:r>
                </w:p>
              </w:tc>
            </w:tr>
          </w:tbl>
          <w:p w:rsidR="00000000" w:rsidDel="00000000" w:rsidP="00000000" w:rsidRDefault="00000000" w:rsidRPr="00000000" w14:paraId="000001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4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5"/>
              <w:tblW w:w="174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745"/>
              <w:tblGridChange w:id="0">
                <w:tblGrid>
                  <w:gridCol w:w="1745"/>
                </w:tblGrid>
              </w:tblGridChange>
            </w:tblGrid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Todos los integrantes</w:t>
                  </w:r>
                </w:p>
              </w:tc>
            </w:tr>
          </w:tbl>
          <w:p w:rsidR="00000000" w:rsidDel="00000000" w:rsidP="00000000" w:rsidRDefault="00000000" w:rsidRPr="00000000" w14:paraId="000001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6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7"/>
              <w:tblW w:w="5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530"/>
              <w:tblGridChange w:id="0">
                <w:tblGrid>
                  <w:gridCol w:w="530"/>
                </w:tblGrid>
              </w:tblGridChange>
            </w:tblGrid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1.4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8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Cronograma de Desarrollo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9"/>
              <w:tblW w:w="283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835"/>
              <w:tblGridChange w:id="0">
                <w:tblGrid>
                  <w:gridCol w:w="2835"/>
                </w:tblGrid>
              </w:tblGridChange>
            </w:tblGrid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0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Planificación temporal de todas las actividades.</w:t>
                  </w:r>
                </w:p>
              </w:tc>
            </w:tr>
          </w:tbl>
          <w:p w:rsidR="00000000" w:rsidDel="00000000" w:rsidP="00000000" w:rsidRDefault="00000000" w:rsidRPr="00000000" w14:paraId="000001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0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2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1"/>
              <w:tblW w:w="174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745"/>
              <w:tblGridChange w:id="0">
                <w:tblGrid>
                  <w:gridCol w:w="1745"/>
                </w:tblGrid>
              </w:tblGridChange>
            </w:tblGrid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5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Ignacio Martínez</w:t>
                  </w:r>
                </w:p>
              </w:tc>
            </w:tr>
          </w:tbl>
          <w:p w:rsidR="00000000" w:rsidDel="00000000" w:rsidP="00000000" w:rsidRDefault="00000000" w:rsidRPr="00000000" w14:paraId="000001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2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7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3"/>
              <w:tblW w:w="5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530"/>
              <w:tblGridChange w:id="0">
                <w:tblGrid>
                  <w:gridCol w:w="530"/>
                </w:tblGrid>
              </w:tblGridChange>
            </w:tblGrid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A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2.0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4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C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D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E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F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0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5"/>
              <w:tblW w:w="285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855"/>
              <w:tblGridChange w:id="0">
                <w:tblGrid>
                  <w:gridCol w:w="2855"/>
                </w:tblGrid>
              </w:tblGridChange>
            </w:tblGrid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3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Análisis y Requerimientos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6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5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7"/>
              <w:tblW w:w="729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7295"/>
              <w:tblGridChange w:id="0">
                <w:tblGrid>
                  <w:gridCol w:w="7295"/>
                </w:tblGrid>
              </w:tblGridChange>
            </w:tblGrid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8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Identificación y documentación de requerimientos funcionales y no funcionales.</w:t>
                  </w:r>
                </w:p>
              </w:tc>
            </w:tr>
          </w:tbl>
          <w:p w:rsidR="00000000" w:rsidDel="00000000" w:rsidP="00000000" w:rsidRDefault="00000000" w:rsidRPr="00000000" w14:paraId="000001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8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A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9"/>
              <w:tblW w:w="174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745"/>
              <w:tblGridChange w:id="0">
                <w:tblGrid>
                  <w:gridCol w:w="1745"/>
                </w:tblGrid>
              </w:tblGridChange>
            </w:tblGrid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D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Ignacio Martínez</w:t>
                  </w:r>
                </w:p>
              </w:tc>
            </w:tr>
          </w:tbl>
          <w:p w:rsidR="00000000" w:rsidDel="00000000" w:rsidP="00000000" w:rsidRDefault="00000000" w:rsidRPr="00000000" w14:paraId="000001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0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F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1"/>
              <w:tblW w:w="5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530"/>
              <w:tblGridChange w:id="0">
                <w:tblGrid>
                  <w:gridCol w:w="530"/>
                </w:tblGrid>
              </w:tblGridChange>
            </w:tblGrid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2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2.1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2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4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3"/>
              <w:tblW w:w="244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445"/>
              <w:tblGridChange w:id="0">
                <w:tblGrid>
                  <w:gridCol w:w="2445"/>
                </w:tblGrid>
              </w:tblGridChange>
            </w:tblGrid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7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Levantamiento de Requerimientos</w:t>
                  </w:r>
                </w:p>
              </w:tc>
            </w:tr>
          </w:tbl>
          <w:p w:rsidR="00000000" w:rsidDel="00000000" w:rsidP="00000000" w:rsidRDefault="00000000" w:rsidRPr="00000000" w14:paraId="000001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4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9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5"/>
              <w:tblW w:w="283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835"/>
              <w:tblGridChange w:id="0">
                <w:tblGrid>
                  <w:gridCol w:w="2835"/>
                </w:tblGrid>
              </w:tblGridChange>
            </w:tblGrid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C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Recolección de información del proceso de derivación.</w:t>
                  </w:r>
                </w:p>
              </w:tc>
            </w:tr>
          </w:tbl>
          <w:p w:rsidR="00000000" w:rsidDel="00000000" w:rsidP="00000000" w:rsidRDefault="00000000" w:rsidRPr="00000000" w14:paraId="000001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6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E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4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7"/>
              <w:tblW w:w="174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745"/>
              <w:tblGridChange w:id="0">
                <w:tblGrid>
                  <w:gridCol w:w="1745"/>
                </w:tblGrid>
              </w:tblGridChange>
            </w:tblGrid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1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Ignacio Martínez</w:t>
                  </w:r>
                </w:p>
              </w:tc>
            </w:tr>
          </w:tbl>
          <w:p w:rsidR="00000000" w:rsidDel="00000000" w:rsidP="00000000" w:rsidRDefault="00000000" w:rsidRPr="00000000" w14:paraId="000001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8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3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9"/>
              <w:tblW w:w="5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530"/>
              <w:tblGridChange w:id="0">
                <w:tblGrid>
                  <w:gridCol w:w="530"/>
                </w:tblGrid>
              </w:tblGridChange>
            </w:tblGrid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6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2.2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0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8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9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A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5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1"/>
              <w:tblW w:w="228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285"/>
              <w:tblGridChange w:id="0">
                <w:tblGrid>
                  <w:gridCol w:w="2285"/>
                </w:tblGrid>
              </w:tblGridChange>
            </w:tblGrid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D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Validación Institucional</w:t>
                  </w:r>
                </w:p>
              </w:tc>
            </w:tr>
          </w:tbl>
          <w:p w:rsidR="00000000" w:rsidDel="00000000" w:rsidP="00000000" w:rsidRDefault="00000000" w:rsidRPr="00000000" w14:paraId="0000015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2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F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6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3"/>
              <w:tblW w:w="283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835"/>
              <w:tblGridChange w:id="0">
                <w:tblGrid>
                  <w:gridCol w:w="2835"/>
                </w:tblGrid>
              </w:tblGridChange>
            </w:tblGrid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2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Aprobación de los criterios por el Servicio de Salud.</w:t>
                  </w:r>
                </w:p>
              </w:tc>
            </w:tr>
          </w:tbl>
          <w:p w:rsidR="00000000" w:rsidDel="00000000" w:rsidP="00000000" w:rsidRDefault="00000000" w:rsidRPr="00000000" w14:paraId="0000016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4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4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Todos los integrantes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5"/>
              <w:tblW w:w="5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530"/>
              <w:tblGridChange w:id="0">
                <w:tblGrid>
                  <w:gridCol w:w="530"/>
                </w:tblGrid>
              </w:tblGridChange>
            </w:tblGrid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8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2.3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6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6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A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7"/>
              <w:tblW w:w="167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670"/>
              <w:tblGridChange w:id="0">
                <w:tblGrid>
                  <w:gridCol w:w="1670"/>
                </w:tblGrid>
              </w:tblGridChange>
            </w:tblGrid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D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Plan de Calidad</w:t>
                  </w:r>
                </w:p>
              </w:tc>
            </w:tr>
          </w:tbl>
          <w:p w:rsidR="00000000" w:rsidDel="00000000" w:rsidP="00000000" w:rsidRDefault="00000000" w:rsidRPr="00000000" w14:paraId="000001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8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F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7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9"/>
              <w:tblW w:w="283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835"/>
              <w:tblGridChange w:id="0">
                <w:tblGrid>
                  <w:gridCol w:w="2835"/>
                </w:tblGrid>
              </w:tblGridChange>
            </w:tblGrid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72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Documento que define los estándares de revisión y control de entregables.</w:t>
                  </w:r>
                </w:p>
              </w:tc>
            </w:tr>
          </w:tbl>
          <w:p w:rsidR="00000000" w:rsidDel="00000000" w:rsidP="00000000" w:rsidRDefault="00000000" w:rsidRPr="00000000" w14:paraId="0000017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0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74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1"/>
              <w:tblW w:w="189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890"/>
              <w:tblGridChange w:id="0">
                <w:tblGrid>
                  <w:gridCol w:w="1890"/>
                </w:tblGrid>
              </w:tblGridChange>
            </w:tblGrid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77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QA / Gestor del Proyecto</w:t>
                  </w:r>
                </w:p>
              </w:tc>
            </w:tr>
          </w:tbl>
          <w:p w:rsidR="00000000" w:rsidDel="00000000" w:rsidP="00000000" w:rsidRDefault="00000000" w:rsidRPr="00000000" w14:paraId="0000017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2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79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7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3"/>
              <w:tblW w:w="5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530"/>
              <w:tblGridChange w:id="0">
                <w:tblGrid>
                  <w:gridCol w:w="530"/>
                </w:tblGrid>
              </w:tblGridChange>
            </w:tblGrid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7C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3.0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7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4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7E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7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5"/>
              <w:tblW w:w="244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445"/>
              <w:tblGridChange w:id="0">
                <w:tblGrid>
                  <w:gridCol w:w="2445"/>
                </w:tblGrid>
              </w:tblGridChange>
            </w:tblGrid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81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Diseño y Desarrollo del Sistema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8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6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83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8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7"/>
              <w:tblW w:w="283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835"/>
              <w:tblGridChange w:id="0">
                <w:tblGrid>
                  <w:gridCol w:w="2835"/>
                </w:tblGrid>
              </w:tblGridChange>
            </w:tblGrid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86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Creación de la arquitectura, base de datos, backend, frontend e integración IA.</w:t>
                  </w:r>
                </w:p>
              </w:tc>
            </w:tr>
          </w:tbl>
          <w:p w:rsidR="00000000" w:rsidDel="00000000" w:rsidP="00000000" w:rsidRDefault="00000000" w:rsidRPr="00000000" w14:paraId="0000018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8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88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8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Gabriel Hernández / Benjamín Cortés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9"/>
              <w:tblW w:w="5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530"/>
              <w:tblGridChange w:id="0">
                <w:tblGrid>
                  <w:gridCol w:w="530"/>
                </w:tblGrid>
              </w:tblGridChange>
            </w:tblGrid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8C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3.1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8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0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8E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8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1"/>
              <w:tblW w:w="244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445"/>
              <w:tblGridChange w:id="0">
                <w:tblGrid>
                  <w:gridCol w:w="2445"/>
                </w:tblGrid>
              </w:tblGridChange>
            </w:tblGrid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91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Diseño de Arquitectura (DAS)</w:t>
                  </w:r>
                </w:p>
              </w:tc>
            </w:tr>
          </w:tbl>
          <w:p w:rsidR="00000000" w:rsidDel="00000000" w:rsidP="00000000" w:rsidRDefault="00000000" w:rsidRPr="00000000" w14:paraId="0000019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2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93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9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3"/>
              <w:tblW w:w="283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835"/>
              <w:tblGridChange w:id="0">
                <w:tblGrid>
                  <w:gridCol w:w="2835"/>
                </w:tblGrid>
              </w:tblGridChange>
            </w:tblGrid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96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Esquema estructural y componentes del sistema.</w:t>
                  </w:r>
                </w:p>
              </w:tc>
            </w:tr>
          </w:tbl>
          <w:p w:rsidR="00000000" w:rsidDel="00000000" w:rsidP="00000000" w:rsidRDefault="00000000" w:rsidRPr="00000000" w14:paraId="0000019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4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98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9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5"/>
              <w:tblW w:w="174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745"/>
              <w:tblGridChange w:id="0">
                <w:tblGrid>
                  <w:gridCol w:w="1745"/>
                </w:tblGrid>
              </w:tblGridChange>
            </w:tblGrid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9B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Ignacio Martínez</w:t>
                  </w:r>
                </w:p>
              </w:tc>
            </w:tr>
          </w:tbl>
          <w:p w:rsidR="00000000" w:rsidDel="00000000" w:rsidP="00000000" w:rsidRDefault="00000000" w:rsidRPr="00000000" w14:paraId="0000019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6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9D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9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7"/>
              <w:tblW w:w="206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060"/>
              <w:tblGridChange w:id="0">
                <w:tblGrid>
                  <w:gridCol w:w="2060"/>
                </w:tblGrid>
              </w:tblGridChange>
            </w:tblGrid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1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Modelado de Datos</w:t>
                  </w:r>
                </w:p>
              </w:tc>
            </w:tr>
          </w:tbl>
          <w:p w:rsidR="00000000" w:rsidDel="00000000" w:rsidP="00000000" w:rsidRDefault="00000000" w:rsidRPr="00000000" w14:paraId="000001A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8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3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A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9"/>
              <w:tblW w:w="283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835"/>
              <w:tblGridChange w:id="0">
                <w:tblGrid>
                  <w:gridCol w:w="2835"/>
                </w:tblGrid>
              </w:tblGridChange>
            </w:tblGrid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6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Creación de modelo relacional PostgreSQL.</w:t>
                  </w:r>
                </w:p>
              </w:tc>
            </w:tr>
          </w:tbl>
          <w:p w:rsidR="00000000" w:rsidDel="00000000" w:rsidP="00000000" w:rsidRDefault="00000000" w:rsidRPr="00000000" w14:paraId="000001A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0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8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A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Benjamin Cortez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1"/>
              <w:tblW w:w="5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530"/>
              <w:tblGridChange w:id="0">
                <w:tblGrid>
                  <w:gridCol w:w="530"/>
                </w:tblGrid>
              </w:tblGridChange>
            </w:tblGrid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C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3.3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A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2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E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A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3"/>
              <w:tblW w:w="204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045"/>
              <w:tblGridChange w:id="0">
                <w:tblGrid>
                  <w:gridCol w:w="2045"/>
                </w:tblGrid>
              </w:tblGridChange>
            </w:tblGrid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B1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Desarrollo Backend</w:t>
                  </w:r>
                </w:p>
              </w:tc>
            </w:tr>
          </w:tbl>
          <w:p w:rsidR="00000000" w:rsidDel="00000000" w:rsidP="00000000" w:rsidRDefault="00000000" w:rsidRPr="00000000" w14:paraId="000001B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4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B3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B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5"/>
              <w:tblW w:w="283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835"/>
              <w:tblGridChange w:id="0">
                <w:tblGrid>
                  <w:gridCol w:w="2835"/>
                </w:tblGrid>
              </w:tblGridChange>
            </w:tblGrid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B6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Implementación del servidor y conexión IA.</w:t>
                  </w:r>
                </w:p>
              </w:tc>
            </w:tr>
          </w:tbl>
          <w:p w:rsidR="00000000" w:rsidDel="00000000" w:rsidP="00000000" w:rsidRDefault="00000000" w:rsidRPr="00000000" w14:paraId="000001B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6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B8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B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Benjamin Cortez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7"/>
              <w:tblW w:w="5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530"/>
              <w:tblGridChange w:id="0">
                <w:tblGrid>
                  <w:gridCol w:w="530"/>
                </w:tblGrid>
              </w:tblGridChange>
            </w:tblGrid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BC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3.4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B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8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BE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B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9"/>
              <w:tblW w:w="206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060"/>
              <w:tblGridChange w:id="0">
                <w:tblGrid>
                  <w:gridCol w:w="2060"/>
                </w:tblGrid>
              </w:tblGridChange>
            </w:tblGrid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C1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Desarrollo Frontend</w:t>
                  </w:r>
                </w:p>
              </w:tc>
            </w:tr>
          </w:tbl>
          <w:p w:rsidR="00000000" w:rsidDel="00000000" w:rsidP="00000000" w:rsidRDefault="00000000" w:rsidRPr="00000000" w14:paraId="000001C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0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C3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C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1"/>
              <w:tblW w:w="283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835"/>
              <w:tblGridChange w:id="0">
                <w:tblGrid>
                  <w:gridCol w:w="2835"/>
                </w:tblGrid>
              </w:tblGridChange>
            </w:tblGrid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C6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Interfaz web para ingreso de casos y visualización de resultados.</w:t>
                  </w:r>
                </w:p>
              </w:tc>
            </w:tr>
          </w:tbl>
          <w:p w:rsidR="00000000" w:rsidDel="00000000" w:rsidP="00000000" w:rsidRDefault="00000000" w:rsidRPr="00000000" w14:paraId="000001C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2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C8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C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Gabriel Fernandez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3"/>
              <w:tblW w:w="5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530"/>
              <w:tblGridChange w:id="0">
                <w:tblGrid>
                  <w:gridCol w:w="530"/>
                </w:tblGrid>
              </w:tblGridChange>
            </w:tblGrid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CC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3.5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C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4"/>
              <w:tblW w:w="228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285"/>
              <w:tblGridChange w:id="0">
                <w:tblGrid>
                  <w:gridCol w:w="2285"/>
                </w:tblGrid>
              </w:tblGridChange>
            </w:tblGrid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D0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Plan de Pruebas Inicial</w:t>
                  </w:r>
                </w:p>
              </w:tc>
            </w:tr>
          </w:tbl>
          <w:p w:rsidR="00000000" w:rsidDel="00000000" w:rsidP="00000000" w:rsidRDefault="00000000" w:rsidRPr="00000000" w14:paraId="000001D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5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D2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D3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D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6"/>
              <w:tblW w:w="283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835"/>
              <w:tblGridChange w:id="0">
                <w:tblGrid>
                  <w:gridCol w:w="2835"/>
                </w:tblGrid>
              </w:tblGridChange>
            </w:tblGrid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D6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Plan que define las pruebas unitarias y de integración tempranas.</w:t>
                  </w:r>
                </w:p>
              </w:tc>
            </w:tr>
          </w:tbl>
          <w:p w:rsidR="00000000" w:rsidDel="00000000" w:rsidP="00000000" w:rsidRDefault="00000000" w:rsidRPr="00000000" w14:paraId="000001D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7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D8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D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Todos los integrantes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8"/>
              <w:tblW w:w="2445.0000000000005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445.0000000000005"/>
              <w:tblGridChange w:id="0">
                <w:tblGrid>
                  <w:gridCol w:w="2445.0000000000005"/>
                </w:tblGrid>
              </w:tblGridChange>
            </w:tblGrid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DD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Integración y Validación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D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9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DF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E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0"/>
              <w:tblW w:w="283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835"/>
              <w:tblGridChange w:id="0">
                <w:tblGrid>
                  <w:gridCol w:w="2835"/>
                </w:tblGrid>
              </w:tblGridChange>
            </w:tblGrid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E2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Etapa de revisión técnica, pruebas finales y validación institucional.</w:t>
                  </w:r>
                </w:p>
              </w:tc>
            </w:tr>
          </w:tbl>
          <w:p w:rsidR="00000000" w:rsidDel="00000000" w:rsidP="00000000" w:rsidRDefault="00000000" w:rsidRPr="00000000" w14:paraId="000001E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1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E4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E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Todos los integrantes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2"/>
              <w:tblW w:w="165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655"/>
              <w:tblGridChange w:id="0">
                <w:tblGrid>
                  <w:gridCol w:w="1655"/>
                </w:tblGrid>
              </w:tblGridChange>
            </w:tblGrid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E9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Pruebas Finales</w:t>
                  </w:r>
                </w:p>
              </w:tc>
            </w:tr>
          </w:tbl>
          <w:p w:rsidR="00000000" w:rsidDel="00000000" w:rsidP="00000000" w:rsidRDefault="00000000" w:rsidRPr="00000000" w14:paraId="000001E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3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EB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E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4"/>
              <w:tblW w:w="531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5315"/>
              <w:tblGridChange w:id="0">
                <w:tblGrid>
                  <w:gridCol w:w="5315"/>
                </w:tblGrid>
              </w:tblGridChange>
            </w:tblGrid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EE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Ejecución de pruebas funcionales completas del sistema.</w:t>
                  </w:r>
                </w:p>
              </w:tc>
            </w:tr>
          </w:tbl>
          <w:p w:rsidR="00000000" w:rsidDel="00000000" w:rsidP="00000000" w:rsidRDefault="00000000" w:rsidRPr="00000000" w14:paraId="000001E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5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F0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F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Todos los integrantes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6"/>
              <w:tblW w:w="5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530"/>
              <w:tblGridChange w:id="0">
                <w:tblGrid>
                  <w:gridCol w:w="530"/>
                </w:tblGrid>
              </w:tblGridChange>
            </w:tblGrid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F4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4.2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F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7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F6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F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8"/>
              <w:tblW w:w="240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405"/>
              <w:tblGridChange w:id="0">
                <w:tblGrid>
                  <w:gridCol w:w="2405"/>
                </w:tblGrid>
              </w:tblGridChange>
            </w:tblGrid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F9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Validación con Usuarios</w:t>
                  </w:r>
                </w:p>
              </w:tc>
            </w:tr>
          </w:tbl>
          <w:p w:rsidR="00000000" w:rsidDel="00000000" w:rsidP="00000000" w:rsidRDefault="00000000" w:rsidRPr="00000000" w14:paraId="000001F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9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FB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F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0"/>
              <w:tblW w:w="283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835"/>
              <w:tblGridChange w:id="0">
                <w:tblGrid>
                  <w:gridCol w:w="2835"/>
                </w:tblGrid>
              </w:tblGridChange>
            </w:tblGrid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FE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Demostración funcional ante funcionarios del Servicio de Salud.</w:t>
                  </w:r>
                </w:p>
              </w:tc>
            </w:tr>
          </w:tbl>
          <w:p w:rsidR="00000000" w:rsidDel="00000000" w:rsidP="00000000" w:rsidRDefault="00000000" w:rsidRPr="00000000" w14:paraId="000001F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1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00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0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Todos los integrantes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2"/>
              <w:tblW w:w="266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660"/>
              <w:tblGridChange w:id="0">
                <w:tblGrid>
                  <w:gridCol w:w="2660"/>
                </w:tblGrid>
              </w:tblGridChange>
            </w:tblGrid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05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Corrección y Optimización</w:t>
                  </w:r>
                </w:p>
              </w:tc>
            </w:tr>
          </w:tbl>
          <w:p w:rsidR="00000000" w:rsidDel="00000000" w:rsidP="00000000" w:rsidRDefault="00000000" w:rsidRPr="00000000" w14:paraId="000002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3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07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4"/>
              <w:tblW w:w="510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5100"/>
              <w:tblGridChange w:id="0">
                <w:tblGrid>
                  <w:gridCol w:w="5100"/>
                </w:tblGrid>
              </w:tblGridChange>
            </w:tblGrid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0A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Ajustes derivados de la retroalimentación institucional.</w:t>
                  </w:r>
                </w:p>
              </w:tc>
            </w:tr>
          </w:tbl>
          <w:p w:rsidR="00000000" w:rsidDel="00000000" w:rsidP="00000000" w:rsidRDefault="00000000" w:rsidRPr="00000000" w14:paraId="000002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5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0C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6"/>
              <w:tblW w:w="1650.0" w:type="dxa"/>
              <w:jc w:val="left"/>
              <w:tblInd w:w="15.0" w:type="dxa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650"/>
              <w:tblGridChange w:id="0">
                <w:tblGrid>
                  <w:gridCol w:w="1650"/>
                </w:tblGrid>
              </w:tblGridChange>
            </w:tblGrid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0F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Desarrolladores</w:t>
                  </w:r>
                </w:p>
              </w:tc>
            </w:tr>
          </w:tbl>
          <w:p w:rsidR="00000000" w:rsidDel="00000000" w:rsidP="00000000" w:rsidRDefault="00000000" w:rsidRPr="00000000" w14:paraId="000002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7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11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8"/>
              <w:tblW w:w="5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530"/>
              <w:tblGridChange w:id="0">
                <w:tblGrid>
                  <w:gridCol w:w="530"/>
                </w:tblGrid>
              </w:tblGridChange>
            </w:tblGrid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14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5.0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9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16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0"/>
              <w:tblW w:w="324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240"/>
              <w:tblGridChange w:id="0">
                <w:tblGrid>
                  <w:gridCol w:w="3240"/>
                </w:tblGrid>
              </w:tblGridChange>
            </w:tblGrid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19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Despliegue, Mantención y Capacitación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1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1B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Fase final del proyecto donde se entrega, capacita y planifica el mantenimiento.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Todos los integrantes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2"/>
              <w:tblW w:w="5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530"/>
              <w:tblGridChange w:id="0">
                <w:tblGrid>
                  <w:gridCol w:w="530"/>
                </w:tblGrid>
              </w:tblGridChange>
            </w:tblGrid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0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5.1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3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2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4"/>
              <w:tblW w:w="253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535"/>
              <w:tblGridChange w:id="0">
                <w:tblGrid>
                  <w:gridCol w:w="2535"/>
                </w:tblGrid>
              </w:tblGridChange>
            </w:tblGrid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5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Capacitación de Usuarios</w:t>
                  </w:r>
                </w:p>
              </w:tc>
            </w:tr>
          </w:tbl>
          <w:p w:rsidR="00000000" w:rsidDel="00000000" w:rsidP="00000000" w:rsidRDefault="00000000" w:rsidRPr="00000000" w14:paraId="000002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5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7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6"/>
              <w:tblW w:w="307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075"/>
              <w:tblGridChange w:id="0">
                <w:tblGrid>
                  <w:gridCol w:w="3075"/>
                </w:tblGrid>
              </w:tblGridChange>
            </w:tblGrid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A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Entrenamiento y guía práctica sobre el uso del sistema.</w:t>
                  </w:r>
                </w:p>
              </w:tc>
            </w:tr>
          </w:tbl>
          <w:p w:rsidR="00000000" w:rsidDel="00000000" w:rsidP="00000000" w:rsidRDefault="00000000" w:rsidRPr="00000000" w14:paraId="000002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7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C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Benjamin Cortez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8"/>
              <w:tblW w:w="20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030"/>
              <w:tblGridChange w:id="0">
                <w:tblGrid>
                  <w:gridCol w:w="2030"/>
                </w:tblGrid>
              </w:tblGridChange>
            </w:tblGrid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31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Plan de Mantención</w:t>
                  </w:r>
                </w:p>
              </w:tc>
            </w:tr>
          </w:tbl>
          <w:p w:rsidR="00000000" w:rsidDel="00000000" w:rsidP="00000000" w:rsidRDefault="00000000" w:rsidRPr="00000000" w14:paraId="000002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9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33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0"/>
              <w:tblW w:w="307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075"/>
              <w:tblGridChange w:id="0">
                <w:tblGrid>
                  <w:gridCol w:w="3075"/>
                </w:tblGrid>
              </w:tblGridChange>
            </w:tblGrid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36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Documento que define tareas preventivas y correctivas post-despliegue.</w:t>
                  </w:r>
                </w:p>
              </w:tc>
            </w:tr>
          </w:tbl>
          <w:p w:rsidR="00000000" w:rsidDel="00000000" w:rsidP="00000000" w:rsidRDefault="00000000" w:rsidRPr="00000000" w14:paraId="000002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1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38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Ignacio Martinez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2"/>
              <w:tblW w:w="5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530"/>
              <w:tblGridChange w:id="0">
                <w:tblGrid>
                  <w:gridCol w:w="530"/>
                </w:tblGrid>
              </w:tblGridChange>
            </w:tblGrid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3C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5.3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3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3E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4"/>
              <w:tblW w:w="253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535"/>
              <w:tblGridChange w:id="0">
                <w:tblGrid>
                  <w:gridCol w:w="2535"/>
                </w:tblGrid>
              </w:tblGridChange>
            </w:tblGrid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1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Entrega de Documentación Final</w:t>
                  </w:r>
                </w:p>
              </w:tc>
            </w:tr>
          </w:tbl>
          <w:p w:rsidR="00000000" w:rsidDel="00000000" w:rsidP="00000000" w:rsidRDefault="00000000" w:rsidRPr="00000000" w14:paraId="000002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5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3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6"/>
              <w:tblW w:w="307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075"/>
              <w:tblGridChange w:id="0">
                <w:tblGrid>
                  <w:gridCol w:w="3075"/>
                </w:tblGrid>
              </w:tblGridChange>
            </w:tblGrid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6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Entrega de manuales, reportes y cierre del proyecto.</w:t>
                  </w:r>
                </w:p>
              </w:tc>
            </w:tr>
          </w:tbl>
          <w:p w:rsidR="00000000" w:rsidDel="00000000" w:rsidP="00000000" w:rsidRDefault="00000000" w:rsidRPr="00000000" w14:paraId="000002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7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8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Ignacio Martinez</w:t>
            </w:r>
          </w:p>
        </w:tc>
      </w:tr>
    </w:tbl>
    <w:p w:rsidR="00000000" w:rsidDel="00000000" w:rsidP="00000000" w:rsidRDefault="00000000" w:rsidRPr="00000000" w14:paraId="0000024B">
      <w:pPr>
        <w:tabs>
          <w:tab w:val="left" w:leader="none" w:pos="127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tabs>
          <w:tab w:val="left" w:leader="none" w:pos="127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tabs>
          <w:tab w:val="left" w:leader="none" w:pos="127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tabs>
          <w:tab w:val="left" w:leader="none" w:pos="127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tabs>
          <w:tab w:val="left" w:leader="none" w:pos="127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tabs>
          <w:tab w:val="left" w:leader="none" w:pos="127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tabs>
          <w:tab w:val="left" w:leader="none" w:pos="1276"/>
        </w:tabs>
        <w:rPr/>
      </w:pPr>
      <w:r w:rsidDel="00000000" w:rsidR="00000000" w:rsidRPr="00000000">
        <w:rPr>
          <w:rtl w:val="0"/>
        </w:rPr>
      </w:r>
    </w:p>
    <w:tbl>
      <w:tblPr>
        <w:tblStyle w:val="Table148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rHeight w:val="532" w:hRule="atLeast"/>
          <w:tblHeader w:val="0"/>
        </w:trPr>
        <w:tc>
          <w:tcPr/>
          <w:p w:rsidR="00000000" w:rsidDel="00000000" w:rsidP="00000000" w:rsidRDefault="00000000" w:rsidRPr="00000000" w14:paraId="00000252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366091"/>
                <w:sz w:val="28"/>
                <w:szCs w:val="28"/>
                <w:u w:val="none"/>
                <w:shd w:fill="auto" w:val="clear"/>
                <w:vertAlign w:val="baseline"/>
              </w:rPr>
            </w:pPr>
            <w:bookmarkStart w:colFirst="0" w:colLast="0" w:name="_heading=h.qsh70q" w:id="15"/>
            <w:bookmarkEnd w:id="15"/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366091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Costos </w:t>
            </w:r>
          </w:p>
          <w:p w:rsidR="00000000" w:rsidDel="00000000" w:rsidP="00000000" w:rsidRDefault="00000000" w:rsidRPr="00000000" w14:paraId="00000253">
            <w:pPr>
              <w:tabs>
                <w:tab w:val="left" w:leader="none" w:pos="1276"/>
              </w:tabs>
              <w:rPr>
                <w:i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color w:val="000000"/>
                <w:sz w:val="20"/>
                <w:szCs w:val="20"/>
                <w:rtl w:val="0"/>
              </w:rPr>
              <w:t xml:space="preserve">Definición de costos en recursos tecnológicos y recursos humanos.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4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estimación de costos se basa en el esfuerzo en horas hombre de los integrantes del equipo y en los requerimientos técnicos necesarios para el funcionamiento y pruebas del sistema.</w:t>
            </w:r>
          </w:p>
          <w:p w:rsidR="00000000" w:rsidDel="00000000" w:rsidP="00000000" w:rsidRDefault="00000000" w:rsidRPr="00000000" w14:paraId="00000255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Los montos corresponden a valores estimados en pesos chilenos (CLP) y fueron calculados en función de la duración total del proyecto (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10 semanas, 400 horas efectivas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25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7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58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9"/>
        <w:tblW w:w="8838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0.769784172662"/>
        <w:gridCol w:w="1353.403905447071"/>
        <w:gridCol w:w="1149.0308324768757"/>
        <w:gridCol w:w="1407.9033915724565"/>
        <w:gridCol w:w="2606.8920863309354"/>
        <w:tblGridChange w:id="0">
          <w:tblGrid>
            <w:gridCol w:w="2320.769784172662"/>
            <w:gridCol w:w="1353.403905447071"/>
            <w:gridCol w:w="1149.0308324768757"/>
            <w:gridCol w:w="1407.9033915724565"/>
            <w:gridCol w:w="2606.8920863309354"/>
          </w:tblGrid>
        </w:tblGridChange>
      </w:tblGrid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tabs>
                <w:tab w:val="left" w:leader="none" w:pos="1276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Rol / 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tabs>
                <w:tab w:val="left" w:leader="none" w:pos="1276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Horas Estimadas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tabs>
                <w:tab w:val="left" w:leader="none" w:pos="1276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Valor Hora (CLP)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tabs>
                <w:tab w:val="left" w:leader="none" w:pos="1276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Costo Total (CLP)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tabs>
                <w:tab w:val="left" w:leader="none" w:pos="1276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Responsable / Función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Gestor del Proyecto / Analista Funcional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$7.500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$450.000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Planificación, documentación y control del proyecto.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Desarrollador Backend (FastAPI + PostgreSQL)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$6.000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$600.000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Programación del servidor, API e integración IA.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Desarrollador Frontend (React)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$6.000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$480.000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Construcción de la interfaz web y conexión con backend.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QA / Tester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$5.500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$220.000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Ejecución de pruebas y documentación de resultados.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Asesor IA (Integración OpenAI)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$8.000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$320.000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Configuración, ajuste y validación del modelo IA.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Total Recursos Humanos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320 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$2.070.000 CLP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27C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0"/>
        <w:tblW w:w="88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83.648562300319"/>
        <w:gridCol w:w="4000.1597444089457"/>
        <w:gridCol w:w="1854.191693290735"/>
        <w:tblGridChange w:id="0">
          <w:tblGrid>
            <w:gridCol w:w="2983.648562300319"/>
            <w:gridCol w:w="4000.1597444089457"/>
            <w:gridCol w:w="1854.191693290735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tabs>
                <w:tab w:val="left" w:leader="none" w:pos="1276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Recurso Tecnológico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tabs>
                <w:tab w:val="left" w:leader="none" w:pos="1276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Descripción /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tabs>
                <w:tab w:val="left" w:leader="none" w:pos="1276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Costo Estimado (CLP)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Servidor en la nube (hosting temporal)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Espacio para pruebas del sistema y base de datos.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$80.000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Licencias y API OpenAI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Consumo de tokens para pruebas del modelo IA.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$100.000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Equipos personales de desarrollo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Computadores portátiles utilizados por el equipo (uso propio).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$0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Conectividad y servicios complementarios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Internet, cuentas de GitHub, herramientas colaborativas.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$20.000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Total Recursos Tecnológicos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$200.000 CLP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2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1"/>
        <w:tblW w:w="4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5"/>
        <w:gridCol w:w="2045"/>
        <w:tblGridChange w:id="0">
          <w:tblGrid>
            <w:gridCol w:w="2915"/>
            <w:gridCol w:w="204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tabs>
                <w:tab w:val="left" w:leader="none" w:pos="1276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tabs>
                <w:tab w:val="left" w:leader="none" w:pos="1276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Costo Total (CLP)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Recursos Humanos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$2.070.000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Recursos Tecnológicos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$200.000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Total General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$2.270.000 CLP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D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2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F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366091"/>
                <w:sz w:val="28"/>
                <w:szCs w:val="28"/>
                <w:u w:val="none"/>
                <w:shd w:fill="auto" w:val="clear"/>
                <w:vertAlign w:val="baseline"/>
              </w:rPr>
            </w:pPr>
            <w:bookmarkStart w:colFirst="0" w:colLast="0" w:name="_heading=h.3as4poj" w:id="16"/>
            <w:bookmarkEnd w:id="16"/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366091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Calendarización de las actividades </w:t>
            </w:r>
          </w:p>
          <w:p w:rsidR="00000000" w:rsidDel="00000000" w:rsidP="00000000" w:rsidRDefault="00000000" w:rsidRPr="00000000" w14:paraId="000002A0">
            <w:pPr>
              <w:tabs>
                <w:tab w:val="left" w:leader="none" w:pos="1276"/>
              </w:tabs>
              <w:rPr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000000"/>
                <w:sz w:val="20"/>
                <w:szCs w:val="20"/>
                <w:rtl w:val="0"/>
              </w:rPr>
              <w:t xml:space="preserve">Listado de actividades, tareas, duración, fechas, responsables, etc. Adjuntar Carta Gantt.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2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carta gantt AODA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4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53"/>
        <w:tblW w:w="90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00"/>
        <w:gridCol w:w="1860"/>
        <w:gridCol w:w="1560"/>
        <w:gridCol w:w="1440"/>
        <w:gridCol w:w="2085"/>
        <w:tblGridChange w:id="0">
          <w:tblGrid>
            <w:gridCol w:w="2100"/>
            <w:gridCol w:w="1860"/>
            <w:gridCol w:w="1560"/>
            <w:gridCol w:w="1440"/>
            <w:gridCol w:w="2085"/>
          </w:tblGrid>
        </w:tblGridChange>
      </w:tblGrid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A6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366091"/>
                <w:sz w:val="28"/>
                <w:szCs w:val="28"/>
                <w:u w:val="none"/>
                <w:shd w:fill="auto" w:val="clear"/>
                <w:vertAlign w:val="baseline"/>
              </w:rPr>
            </w:pPr>
            <w:bookmarkStart w:colFirst="0" w:colLast="0" w:name="_heading=h.1pxezwc" w:id="17"/>
            <w:bookmarkEnd w:id="17"/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366091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Resumen de riesgos</w:t>
            </w:r>
          </w:p>
          <w:p w:rsidR="00000000" w:rsidDel="00000000" w:rsidP="00000000" w:rsidRDefault="00000000" w:rsidRPr="00000000" w14:paraId="000002A7">
            <w:pPr>
              <w:tabs>
                <w:tab w:val="left" w:leader="none" w:pos="1276"/>
              </w:tabs>
              <w:rPr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000000"/>
                <w:sz w:val="20"/>
                <w:szCs w:val="20"/>
                <w:rtl w:val="0"/>
              </w:rPr>
              <w:t xml:space="preserve">Listado de riesgos relacionado al desarrollo de S.W. Indicar riesgo, etapa o fase en que se presenta, la probabilidad de que ocurra, magnitud o impacto de este riesgo por etapa en el proceso.</w:t>
            </w:r>
          </w:p>
          <w:p w:rsidR="00000000" w:rsidDel="00000000" w:rsidP="00000000" w:rsidRDefault="00000000" w:rsidRPr="00000000" w14:paraId="000002A8">
            <w:pPr>
              <w:tabs>
                <w:tab w:val="left" w:leader="none" w:pos="1276"/>
              </w:tabs>
              <w:rPr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000000"/>
                <w:sz w:val="20"/>
                <w:szCs w:val="20"/>
                <w:rtl w:val="0"/>
              </w:rPr>
              <w:t xml:space="preserve">Probabilidad: Alta, media, baja. (matriz de probabilidades)</w:t>
            </w:r>
          </w:p>
          <w:p w:rsidR="00000000" w:rsidDel="00000000" w:rsidP="00000000" w:rsidRDefault="00000000" w:rsidRPr="00000000" w14:paraId="000002A9">
            <w:pPr>
              <w:tabs>
                <w:tab w:val="left" w:leader="none" w:pos="1276"/>
              </w:tabs>
              <w:rPr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000000"/>
                <w:sz w:val="20"/>
                <w:szCs w:val="20"/>
                <w:rtl w:val="0"/>
              </w:rPr>
              <w:t xml:space="preserve">Impacto: Alto, Significativo, Moderado,  Inferior y Baja.</w:t>
            </w:r>
          </w:p>
        </w:tc>
      </w:tr>
    </w:tbl>
    <w:p w:rsidR="00000000" w:rsidDel="00000000" w:rsidP="00000000" w:rsidRDefault="00000000" w:rsidRPr="00000000" w14:paraId="000002AE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54"/>
        <w:tblW w:w="88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6.523124357657"/>
        <w:gridCol w:w="1557.7769784172665"/>
        <w:gridCol w:w="1339.7790339157248"/>
        <w:gridCol w:w="1189.9054470709148"/>
        <w:gridCol w:w="2784.015416238438"/>
        <w:tblGridChange w:id="0">
          <w:tblGrid>
            <w:gridCol w:w="1966.523124357657"/>
            <w:gridCol w:w="1557.7769784172665"/>
            <w:gridCol w:w="1339.7790339157248"/>
            <w:gridCol w:w="1189.9054470709148"/>
            <w:gridCol w:w="2784.015416238438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Probabilidad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Acción al Riesgo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Retraso en la definición o aprobación de requerimientos.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Análisis y Requerimientos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Significativo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Establecer reuniones semanales de revisión con el docente y el representante institucional para validar avances y resolver dudas oportunamente.</w:t>
            </w:r>
          </w:p>
        </w:tc>
      </w:tr>
      <w:tr>
        <w:trPr>
          <w:cantSplit w:val="0"/>
          <w:trHeight w:val="17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Dificultades técnicas en la integración del agente IA (OpenAI) con el backend.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Diseño y Desarrollo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Realizar pruebas de integración tempranas, mantener comunicación constante con el asesor IA y documentar las configuraciones de conexión.</w:t>
            </w:r>
          </w:p>
        </w:tc>
      </w:tr>
      <w:tr>
        <w:trPr>
          <w:cantSplit w:val="0"/>
          <w:trHeight w:val="20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Baja participación de los funcionarios en la validación institucional del sistema.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Integración y Validación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Significativo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Coordinar previamente las sesiones de validación, ofrecer demostraciones breves y recopilar observaciones en formato digital para asegurar retroalimentación.</w:t>
            </w:r>
          </w:p>
        </w:tc>
      </w:tr>
      <w:tr>
        <w:trPr>
          <w:cantSplit w:val="0"/>
          <w:trHeight w:val="17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Sobrecarga de trabajo o falta de tiempo por parte del equipo.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Distribuir tareas según roles, establecer cronograma realista y registrar el progreso en Jira para controlar el avance semanal.</w:t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Falla técnica o pérdida de datos durante el despliegue o pruebas finales.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Despliegue y Cierre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Implementar respaldos automáticos de la base de datos y copias de seguridad antes de cada despliegue.</w:t>
            </w:r>
          </w:p>
        </w:tc>
      </w:tr>
    </w:tbl>
    <w:p w:rsidR="00000000" w:rsidDel="00000000" w:rsidP="00000000" w:rsidRDefault="00000000" w:rsidRPr="00000000" w14:paraId="000002CE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tbl>
      <w:tblPr>
        <w:tblStyle w:val="Table155"/>
        <w:tblW w:w="9067.0" w:type="dxa"/>
        <w:jc w:val="left"/>
        <w:tblLayout w:type="fixed"/>
        <w:tblLook w:val="0400"/>
      </w:tblPr>
      <w:tblGrid>
        <w:gridCol w:w="9067"/>
        <w:tblGridChange w:id="0">
          <w:tblGrid>
            <w:gridCol w:w="906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D0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366091"/>
                <w:sz w:val="28"/>
                <w:szCs w:val="28"/>
                <w:u w:val="none"/>
                <w:shd w:fill="auto" w:val="clear"/>
                <w:vertAlign w:val="baseline"/>
              </w:rPr>
            </w:pPr>
            <w:bookmarkStart w:colFirst="0" w:colLast="0" w:name="_heading=h.49x2ik5" w:id="18"/>
            <w:bookmarkEnd w:id="18"/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366091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Mockups</w:t>
            </w:r>
          </w:p>
          <w:p w:rsidR="00000000" w:rsidDel="00000000" w:rsidP="00000000" w:rsidRDefault="00000000" w:rsidRPr="00000000" w14:paraId="000002D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tbl>
      <w:tblPr>
        <w:tblStyle w:val="Table156"/>
        <w:tblW w:w="8790.0" w:type="dxa"/>
        <w:jc w:val="left"/>
        <w:tblInd w:w="3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790"/>
        <w:tblGridChange w:id="0">
          <w:tblGrid>
            <w:gridCol w:w="87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4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366091"/>
                <w:sz w:val="28"/>
                <w:szCs w:val="28"/>
                <w:u w:val="none"/>
                <w:shd w:fill="auto" w:val="clear"/>
                <w:vertAlign w:val="baseline"/>
              </w:rPr>
            </w:pPr>
            <w:bookmarkStart w:colFirst="0" w:colLast="0" w:name="_heading=h.2p2csry" w:id="19"/>
            <w:bookmarkEnd w:id="19"/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366091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Condiciones de aceptación para cierre del proyecto </w:t>
            </w:r>
          </w:p>
          <w:p w:rsidR="00000000" w:rsidDel="00000000" w:rsidP="00000000" w:rsidRDefault="00000000" w:rsidRPr="00000000" w14:paraId="000002D5">
            <w:pPr>
              <w:tabs>
                <w:tab w:val="left" w:leader="none" w:pos="1276"/>
              </w:tabs>
              <w:rPr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000000"/>
                <w:sz w:val="20"/>
                <w:szCs w:val="20"/>
                <w:rtl w:val="0"/>
              </w:rPr>
              <w:t xml:space="preserve">Condiciones que se deben cumplir para dar termino al proyecto y margen de tolerancia de aceptación de defectos.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6">
            <w:pPr>
              <w:tabs>
                <w:tab w:val="left" w:leader="none" w:pos="1276"/>
              </w:tabs>
              <w:spacing w:after="240"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proyecto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AODA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será considerado finalizado y aceptado una vez que se cumplan las siguientes condiciones técnicas, funcionales y documentales, las cuales garantizan que el producto desarrollado cumple con los objetivos definidos en el plan de trabajo y con las expectativas del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Servicio de Salud Metropolitano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la institución académica.</w:t>
            </w:r>
          </w:p>
          <w:p w:rsidR="00000000" w:rsidDel="00000000" w:rsidP="00000000" w:rsidRDefault="00000000" w:rsidRPr="00000000" w14:paraId="000002D7">
            <w:pPr>
              <w:pStyle w:val="Heading3"/>
              <w:keepNext w:val="0"/>
              <w:widowControl w:val="1"/>
              <w:tabs>
                <w:tab w:val="left" w:leader="none" w:pos="1276"/>
              </w:tabs>
              <w:spacing w:after="80" w:before="280" w:line="360" w:lineRule="auto"/>
              <w:rPr>
                <w:rFonts w:ascii="Calibri" w:cs="Calibri" w:eastAsia="Calibri" w:hAnsi="Calibri"/>
                <w:b w:val="1"/>
                <w:i w:val="0"/>
                <w:sz w:val="26"/>
                <w:szCs w:val="26"/>
              </w:rPr>
            </w:pPr>
            <w:bookmarkStart w:colFirst="0" w:colLast="0" w:name="_heading=h.qjdqbeudsa78" w:id="20"/>
            <w:bookmarkEnd w:id="20"/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z w:val="26"/>
                <w:szCs w:val="26"/>
                <w:rtl w:val="0"/>
              </w:rPr>
              <w:t xml:space="preserve">Condiciones de cierre y aceptación</w:t>
            </w:r>
          </w:p>
          <w:p w:rsidR="00000000" w:rsidDel="00000000" w:rsidP="00000000" w:rsidRDefault="00000000" w:rsidRPr="00000000" w14:paraId="000002D8">
            <w:pPr>
              <w:numPr>
                <w:ilvl w:val="0"/>
                <w:numId w:val="3"/>
              </w:numPr>
              <w:tabs>
                <w:tab w:val="left" w:leader="none" w:pos="1276"/>
              </w:tabs>
              <w:spacing w:after="0" w:afterAutospacing="0" w:before="240" w:line="36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debe permitir el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registro completo de casos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la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recomendación automática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del centro de derivación mediante el agente IA, funcionando sin errores críticos.</w:t>
              <w:br w:type="textWrapping"/>
            </w:r>
          </w:p>
          <w:p w:rsidR="00000000" w:rsidDel="00000000" w:rsidP="00000000" w:rsidRDefault="00000000" w:rsidRPr="00000000" w14:paraId="000002D9">
            <w:pPr>
              <w:numPr>
                <w:ilvl w:val="0"/>
                <w:numId w:val="3"/>
              </w:numPr>
              <w:tabs>
                <w:tab w:val="left" w:leader="none" w:pos="1276"/>
              </w:tabs>
              <w:spacing w:after="0" w:afterAutospacing="0" w:before="0" w:beforeAutospacing="0" w:line="36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Todas las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funcionalidades principales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(ingreso de datos, procesamiento, recomendación, registro y dashboard) deben estar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operativas y validadas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por los usuarios institucionales.</w:t>
              <w:br w:type="textWrapping"/>
            </w:r>
          </w:p>
          <w:p w:rsidR="00000000" w:rsidDel="00000000" w:rsidP="00000000" w:rsidRDefault="00000000" w:rsidRPr="00000000" w14:paraId="000002DA">
            <w:pPr>
              <w:numPr>
                <w:ilvl w:val="0"/>
                <w:numId w:val="3"/>
              </w:numPr>
              <w:tabs>
                <w:tab w:val="left" w:leader="none" w:pos="1276"/>
              </w:tabs>
              <w:spacing w:after="0" w:afterAutospacing="0" w:before="0" w:beforeAutospacing="0" w:line="36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deberá haber ejecutado el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plan de pruebas final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documentando los resultados y corrigiendo los defectos detectados en las fases previas.</w:t>
              <w:br w:type="textWrapping"/>
            </w:r>
          </w:p>
          <w:p w:rsidR="00000000" w:rsidDel="00000000" w:rsidP="00000000" w:rsidRDefault="00000000" w:rsidRPr="00000000" w14:paraId="000002DB">
            <w:pPr>
              <w:numPr>
                <w:ilvl w:val="0"/>
                <w:numId w:val="3"/>
              </w:numPr>
              <w:tabs>
                <w:tab w:val="left" w:leader="none" w:pos="1276"/>
              </w:tabs>
              <w:spacing w:after="0" w:afterAutospacing="0" w:before="0" w:beforeAutospacing="0" w:line="36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proyecto debe incluir toda la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documentación técnica y funcional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tales como el ERS, DAS, Plan de Pruebas, Plan de Mantención, Manual de Usuario y Manual Técnico.</w:t>
              <w:br w:type="textWrapping"/>
            </w:r>
          </w:p>
          <w:p w:rsidR="00000000" w:rsidDel="00000000" w:rsidP="00000000" w:rsidRDefault="00000000" w:rsidRPr="00000000" w14:paraId="000002DC">
            <w:pPr>
              <w:numPr>
                <w:ilvl w:val="0"/>
                <w:numId w:val="3"/>
              </w:numPr>
              <w:tabs>
                <w:tab w:val="left" w:leader="none" w:pos="1276"/>
              </w:tabs>
              <w:spacing w:after="0" w:afterAutospacing="0" w:before="0" w:beforeAutospacing="0" w:line="36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debe encontrarse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implementado en el entorno de pruebas o productivo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según lo definido con la contraparte institucional.</w:t>
              <w:br w:type="textWrapping"/>
            </w:r>
          </w:p>
          <w:p w:rsidR="00000000" w:rsidDel="00000000" w:rsidP="00000000" w:rsidRDefault="00000000" w:rsidRPr="00000000" w14:paraId="000002DD">
            <w:pPr>
              <w:numPr>
                <w:ilvl w:val="0"/>
                <w:numId w:val="3"/>
              </w:numPr>
              <w:tabs>
                <w:tab w:val="left" w:leader="none" w:pos="1276"/>
              </w:tabs>
              <w:spacing w:after="0" w:afterAutospacing="0" w:before="0" w:beforeAutospacing="0" w:line="36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Los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usuarios capacitados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deben haber confirmado la comprensión y correcta utilización del sistema.</w:t>
              <w:br w:type="textWrapping"/>
            </w:r>
          </w:p>
          <w:p w:rsidR="00000000" w:rsidDel="00000000" w:rsidP="00000000" w:rsidRDefault="00000000" w:rsidRPr="00000000" w14:paraId="000002DE">
            <w:pPr>
              <w:numPr>
                <w:ilvl w:val="0"/>
                <w:numId w:val="3"/>
              </w:numPr>
              <w:tabs>
                <w:tab w:val="left" w:leader="none" w:pos="1276"/>
              </w:tabs>
              <w:spacing w:after="240" w:before="0" w:beforeAutospacing="0" w:line="36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comité evaluador o la entidad receptora debe emitir un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acta de conformidad o aceptación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que indique que el producto cumple con los objetivos del proyecto.</w:t>
              <w:br w:type="textWrapping"/>
            </w:r>
          </w:p>
          <w:p w:rsidR="00000000" w:rsidDel="00000000" w:rsidP="00000000" w:rsidRDefault="00000000" w:rsidRPr="00000000" w14:paraId="000002DF">
            <w:pPr>
              <w:pStyle w:val="Heading3"/>
              <w:keepNext w:val="0"/>
              <w:widowControl w:val="1"/>
              <w:tabs>
                <w:tab w:val="left" w:leader="none" w:pos="1276"/>
              </w:tabs>
              <w:spacing w:after="80" w:before="280" w:line="360" w:lineRule="auto"/>
              <w:rPr>
                <w:rFonts w:ascii="Calibri" w:cs="Calibri" w:eastAsia="Calibri" w:hAnsi="Calibri"/>
                <w:b w:val="1"/>
                <w:i w:val="0"/>
                <w:sz w:val="26"/>
                <w:szCs w:val="26"/>
              </w:rPr>
            </w:pPr>
            <w:bookmarkStart w:colFirst="0" w:colLast="0" w:name="_heading=h.jz57httmy9aq" w:id="21"/>
            <w:bookmarkEnd w:id="21"/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z w:val="26"/>
                <w:szCs w:val="26"/>
                <w:rtl w:val="0"/>
              </w:rPr>
              <w:t xml:space="preserve">Margen de tolerancia de defectos</w:t>
            </w:r>
          </w:p>
          <w:p w:rsidR="00000000" w:rsidDel="00000000" w:rsidP="00000000" w:rsidRDefault="00000000" w:rsidRPr="00000000" w14:paraId="000002E0">
            <w:pPr>
              <w:numPr>
                <w:ilvl w:val="0"/>
                <w:numId w:val="2"/>
              </w:numPr>
              <w:tabs>
                <w:tab w:val="left" w:leader="none" w:pos="1276"/>
              </w:tabs>
              <w:spacing w:after="0" w:afterAutospacing="0" w:before="240" w:line="36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aceptarán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defectos menores o no críticos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que no afecten las funcionalidades esenciales del sistema ni la integridad de los datos (por ejemplo, errores de interfaz o textos).</w:t>
              <w:br w:type="textWrapping"/>
            </w:r>
          </w:p>
          <w:p w:rsidR="00000000" w:rsidDel="00000000" w:rsidP="00000000" w:rsidRDefault="00000000" w:rsidRPr="00000000" w14:paraId="000002E1">
            <w:pPr>
              <w:numPr>
                <w:ilvl w:val="0"/>
                <w:numId w:val="2"/>
              </w:numPr>
              <w:tabs>
                <w:tab w:val="left" w:leader="none" w:pos="1276"/>
              </w:tabs>
              <w:spacing w:after="0" w:afterAutospacing="0" w:before="0" w:beforeAutospacing="0" w:line="36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se aceptarán defectos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funcionales o de seguridad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que comprometan el procesamiento de los casos o la trazabilidad institucional.</w:t>
              <w:br w:type="textWrapping"/>
            </w:r>
          </w:p>
          <w:p w:rsidR="00000000" w:rsidDel="00000000" w:rsidP="00000000" w:rsidRDefault="00000000" w:rsidRPr="00000000" w14:paraId="000002E2">
            <w:pPr>
              <w:numPr>
                <w:ilvl w:val="0"/>
                <w:numId w:val="2"/>
              </w:numPr>
              <w:tabs>
                <w:tab w:val="left" w:leader="none" w:pos="1276"/>
              </w:tabs>
              <w:spacing w:after="240" w:before="0" w:beforeAutospacing="0" w:line="36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Los defectos detectados durante la revisión final deberán registrarse en el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informe de pruebas finales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y su corrección deberá quedar programada dentro del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plan de mantención post-despliegue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2E3">
            <w:pPr>
              <w:tabs>
                <w:tab w:val="left" w:leader="none" w:pos="1276"/>
              </w:tabs>
              <w:spacing w:after="240"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cumplimiento de estas condiciones, el proyecto podrá declararse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cerrado y aceptado oficialmente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garantizando que el sistema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AODA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cumple con los estándares técnicos, de calidad y de servicio esperados.</w:t>
            </w:r>
          </w:p>
          <w:p w:rsidR="00000000" w:rsidDel="00000000" w:rsidP="00000000" w:rsidRDefault="00000000" w:rsidRPr="00000000" w14:paraId="000002E4">
            <w:pPr>
              <w:tabs>
                <w:tab w:val="left" w:leader="none" w:pos="1276"/>
              </w:tabs>
              <w:spacing w:line="36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5">
            <w:pPr>
              <w:tabs>
                <w:tab w:val="left" w:leader="none" w:pos="1276"/>
              </w:tabs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6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47n2zr" w:id="22"/>
      <w:bookmarkEnd w:id="22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Anexos</w:t>
      </w:r>
    </w:p>
    <w:p w:rsidR="00000000" w:rsidDel="00000000" w:rsidP="00000000" w:rsidRDefault="00000000" w:rsidRPr="00000000" w14:paraId="000002E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52xx88qn73vb" w:id="23"/>
      <w:bookmarkEnd w:id="2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center"/>
      <w:rPr>
        <w:color w:val="000000"/>
        <w:sz w:val="20"/>
        <w:szCs w:val="20"/>
      </w:rPr>
    </w:pPr>
    <w:r w:rsidDel="00000000" w:rsidR="00000000" w:rsidRPr="00000000">
      <w:rPr>
        <w:color w:val="000000"/>
        <w:sz w:val="20"/>
        <w:szCs w:val="20"/>
        <w:rtl w:val="0"/>
      </w:rPr>
      <w:t xml:space="preserve">Plan de Proyecto, Capstone – DuocUC</w:t>
    </w:r>
  </w:p>
  <w:p w:rsidR="00000000" w:rsidDel="00000000" w:rsidP="00000000" w:rsidRDefault="00000000" w:rsidRPr="00000000" w14:paraId="0000030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3">
    <w:pPr>
      <w:tabs>
        <w:tab w:val="center" w:leader="none" w:pos="4419"/>
        <w:tab w:val="right" w:leader="none" w:pos="8838"/>
      </w:tabs>
      <w:spacing w:after="0" w:line="240" w:lineRule="auto"/>
      <w:jc w:val="right"/>
      <w:rPr/>
    </w:pPr>
    <w:r w:rsidDel="00000000" w:rsidR="00000000" w:rsidRPr="00000000">
      <w:rPr>
        <w:rtl w:val="0"/>
      </w:rPr>
      <w:t xml:space="preserve">Plan de Proyecto</w:t>
    </w:r>
  </w:p>
  <w:p w:rsidR="00000000" w:rsidDel="00000000" w:rsidP="00000000" w:rsidRDefault="00000000" w:rsidRPr="00000000" w14:paraId="00000304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-152559</wp:posOffset>
          </wp:positionV>
          <wp:extent cx="932815" cy="231775"/>
          <wp:effectExtent b="0" l="0" r="0" t="0"/>
          <wp:wrapSquare wrapText="bothSides" distB="0" distT="0" distL="114300" distR="114300"/>
          <wp:docPr id="1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table" w:styleId="Tablaconcuadrcula">
    <w:name w:val="Table Grid"/>
    <w:basedOn w:val="Tablanormal"/>
    <w:uiPriority w:val="5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UnresolvedMention" w:customStyle="1">
    <w:name w:val="Unresolved Mention"/>
    <w:basedOn w:val="Fuentedeprrafopredeter"/>
    <w:uiPriority w:val="99"/>
    <w:semiHidden w:val="1"/>
    <w:unhideWhenUsed w:val="1"/>
    <w:rsid w:val="00B05C83"/>
    <w:rPr>
      <w:color w:val="605e5c"/>
      <w:shd w:color="auto" w:fill="e1dfdd" w:val="clear"/>
    </w:rPr>
  </w:style>
  <w:style w:type="table" w:styleId="a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a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a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3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4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5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6" w:customStyle="1">
    <w:basedOn w:val="Tabla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8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9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a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b" w:customStyle="1">
    <w:basedOn w:val="Tabla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/>
    </w:tblPr>
  </w:style>
  <w:style w:type="table" w:styleId="Table42">
    <w:basedOn w:val="TableNormal"/>
    <w:tblPr>
      <w:tblStyleRowBandSize w:val="1"/>
      <w:tblStyleColBandSize w:val="1"/>
      <w:tblCellMar/>
    </w:tblPr>
  </w:style>
  <w:style w:type="table" w:styleId="Table43">
    <w:basedOn w:val="TableNormal"/>
    <w:tblPr>
      <w:tblStyleRowBandSize w:val="1"/>
      <w:tblStyleColBandSize w:val="1"/>
      <w:tblCellMar/>
    </w:tblPr>
  </w:style>
  <w:style w:type="table" w:styleId="Table44">
    <w:basedOn w:val="TableNormal"/>
    <w:tblPr>
      <w:tblStyleRowBandSize w:val="1"/>
      <w:tblStyleColBandSize w:val="1"/>
      <w:tblCellMar/>
    </w:tblPr>
  </w:style>
  <w:style w:type="table" w:styleId="Table45">
    <w:basedOn w:val="TableNormal"/>
    <w:tblPr>
      <w:tblStyleRowBandSize w:val="1"/>
      <w:tblStyleColBandSize w:val="1"/>
      <w:tblCellMar/>
    </w:tblPr>
  </w:style>
  <w:style w:type="table" w:styleId="Table46">
    <w:basedOn w:val="TableNormal"/>
    <w:tblPr>
      <w:tblStyleRowBandSize w:val="1"/>
      <w:tblStyleColBandSize w:val="1"/>
      <w:tblCellMar/>
    </w:tblPr>
  </w:style>
  <w:style w:type="table" w:styleId="Table47">
    <w:basedOn w:val="TableNormal"/>
    <w:tblPr>
      <w:tblStyleRowBandSize w:val="1"/>
      <w:tblStyleColBandSize w:val="1"/>
      <w:tblCellMar/>
    </w:tblPr>
  </w:style>
  <w:style w:type="table" w:styleId="Table48">
    <w:basedOn w:val="TableNormal"/>
    <w:tblPr>
      <w:tblStyleRowBandSize w:val="1"/>
      <w:tblStyleColBandSize w:val="1"/>
      <w:tblCellMar/>
    </w:tblPr>
  </w:style>
  <w:style w:type="table" w:styleId="Table49">
    <w:basedOn w:val="TableNormal"/>
    <w:tblPr>
      <w:tblStyleRowBandSize w:val="1"/>
      <w:tblStyleColBandSize w:val="1"/>
      <w:tblCellMar/>
    </w:tblPr>
  </w:style>
  <w:style w:type="table" w:styleId="Table50">
    <w:basedOn w:val="TableNormal"/>
    <w:tblPr>
      <w:tblStyleRowBandSize w:val="1"/>
      <w:tblStyleColBandSize w:val="1"/>
      <w:tblCellMar/>
    </w:tblPr>
  </w:style>
  <w:style w:type="table" w:styleId="Table51">
    <w:basedOn w:val="TableNormal"/>
    <w:tblPr>
      <w:tblStyleRowBandSize w:val="1"/>
      <w:tblStyleColBandSize w:val="1"/>
      <w:tblCellMar/>
    </w:tblPr>
  </w:style>
  <w:style w:type="table" w:styleId="Table52">
    <w:basedOn w:val="TableNormal"/>
    <w:tblPr>
      <w:tblStyleRowBandSize w:val="1"/>
      <w:tblStyleColBandSize w:val="1"/>
      <w:tblCellMar/>
    </w:tblPr>
  </w:style>
  <w:style w:type="table" w:styleId="Table53">
    <w:basedOn w:val="TableNormal"/>
    <w:tblPr>
      <w:tblStyleRowBandSize w:val="1"/>
      <w:tblStyleColBandSize w:val="1"/>
      <w:tblCellMar/>
    </w:tblPr>
  </w:style>
  <w:style w:type="table" w:styleId="Table54">
    <w:basedOn w:val="TableNormal"/>
    <w:tblPr>
      <w:tblStyleRowBandSize w:val="1"/>
      <w:tblStyleColBandSize w:val="1"/>
      <w:tblCellMar/>
    </w:tblPr>
  </w:style>
  <w:style w:type="table" w:styleId="Table55">
    <w:basedOn w:val="TableNormal"/>
    <w:tblPr>
      <w:tblStyleRowBandSize w:val="1"/>
      <w:tblStyleColBandSize w:val="1"/>
      <w:tblCellMar/>
    </w:tblPr>
  </w:style>
  <w:style w:type="table" w:styleId="Table56">
    <w:basedOn w:val="TableNormal"/>
    <w:tblPr>
      <w:tblStyleRowBandSize w:val="1"/>
      <w:tblStyleColBandSize w:val="1"/>
      <w:tblCellMar/>
    </w:tblPr>
  </w:style>
  <w:style w:type="table" w:styleId="Table57">
    <w:basedOn w:val="TableNormal"/>
    <w:tblPr>
      <w:tblStyleRowBandSize w:val="1"/>
      <w:tblStyleColBandSize w:val="1"/>
      <w:tblCellMar/>
    </w:tblPr>
  </w:style>
  <w:style w:type="table" w:styleId="Table58">
    <w:basedOn w:val="TableNormal"/>
    <w:tblPr>
      <w:tblStyleRowBandSize w:val="1"/>
      <w:tblStyleColBandSize w:val="1"/>
      <w:tblCellMar/>
    </w:tblPr>
  </w:style>
  <w:style w:type="table" w:styleId="Table59">
    <w:basedOn w:val="TableNormal"/>
    <w:tblPr>
      <w:tblStyleRowBandSize w:val="1"/>
      <w:tblStyleColBandSize w:val="1"/>
      <w:tblCellMar/>
    </w:tblPr>
  </w:style>
  <w:style w:type="table" w:styleId="Table60">
    <w:basedOn w:val="TableNormal"/>
    <w:tblPr>
      <w:tblStyleRowBandSize w:val="1"/>
      <w:tblStyleColBandSize w:val="1"/>
      <w:tblCellMar/>
    </w:tblPr>
  </w:style>
  <w:style w:type="table" w:styleId="Table61">
    <w:basedOn w:val="TableNormal"/>
    <w:tblPr>
      <w:tblStyleRowBandSize w:val="1"/>
      <w:tblStyleColBandSize w:val="1"/>
      <w:tblCellMar/>
    </w:tblPr>
  </w:style>
  <w:style w:type="table" w:styleId="Table62">
    <w:basedOn w:val="TableNormal"/>
    <w:tblPr>
      <w:tblStyleRowBandSize w:val="1"/>
      <w:tblStyleColBandSize w:val="1"/>
      <w:tblCellMar/>
    </w:tblPr>
  </w:style>
  <w:style w:type="table" w:styleId="Table63">
    <w:basedOn w:val="TableNormal"/>
    <w:tblPr>
      <w:tblStyleRowBandSize w:val="1"/>
      <w:tblStyleColBandSize w:val="1"/>
      <w:tblCellMar/>
    </w:tblPr>
  </w:style>
  <w:style w:type="table" w:styleId="Table64">
    <w:basedOn w:val="TableNormal"/>
    <w:tblPr>
      <w:tblStyleRowBandSize w:val="1"/>
      <w:tblStyleColBandSize w:val="1"/>
      <w:tblCellMar/>
    </w:tblPr>
  </w:style>
  <w:style w:type="table" w:styleId="Table65">
    <w:basedOn w:val="TableNormal"/>
    <w:tblPr>
      <w:tblStyleRowBandSize w:val="1"/>
      <w:tblStyleColBandSize w:val="1"/>
      <w:tblCellMar/>
    </w:tblPr>
  </w:style>
  <w:style w:type="table" w:styleId="Table66">
    <w:basedOn w:val="TableNormal"/>
    <w:tblPr>
      <w:tblStyleRowBandSize w:val="1"/>
      <w:tblStyleColBandSize w:val="1"/>
      <w:tblCellMar/>
    </w:tblPr>
  </w:style>
  <w:style w:type="table" w:styleId="Table67">
    <w:basedOn w:val="TableNormal"/>
    <w:tblPr>
      <w:tblStyleRowBandSize w:val="1"/>
      <w:tblStyleColBandSize w:val="1"/>
      <w:tblCellMar/>
    </w:tblPr>
  </w:style>
  <w:style w:type="table" w:styleId="Table68">
    <w:basedOn w:val="TableNormal"/>
    <w:tblPr>
      <w:tblStyleRowBandSize w:val="1"/>
      <w:tblStyleColBandSize w:val="1"/>
      <w:tblCellMar/>
    </w:tblPr>
  </w:style>
  <w:style w:type="table" w:styleId="Table69">
    <w:basedOn w:val="TableNormal"/>
    <w:tblPr>
      <w:tblStyleRowBandSize w:val="1"/>
      <w:tblStyleColBandSize w:val="1"/>
      <w:tblCellMar/>
    </w:tblPr>
  </w:style>
  <w:style w:type="table" w:styleId="Table70">
    <w:basedOn w:val="TableNormal"/>
    <w:tblPr>
      <w:tblStyleRowBandSize w:val="1"/>
      <w:tblStyleColBandSize w:val="1"/>
      <w:tblCellMar/>
    </w:tblPr>
  </w:style>
  <w:style w:type="table" w:styleId="Table71">
    <w:basedOn w:val="TableNormal"/>
    <w:tblPr>
      <w:tblStyleRowBandSize w:val="1"/>
      <w:tblStyleColBandSize w:val="1"/>
      <w:tblCellMar/>
    </w:tblPr>
  </w:style>
  <w:style w:type="table" w:styleId="Table72">
    <w:basedOn w:val="TableNormal"/>
    <w:tblPr>
      <w:tblStyleRowBandSize w:val="1"/>
      <w:tblStyleColBandSize w:val="1"/>
      <w:tblCellMar/>
    </w:tblPr>
  </w:style>
  <w:style w:type="table" w:styleId="Table73">
    <w:basedOn w:val="TableNormal"/>
    <w:tblPr>
      <w:tblStyleRowBandSize w:val="1"/>
      <w:tblStyleColBandSize w:val="1"/>
      <w:tblCellMar/>
    </w:tblPr>
  </w:style>
  <w:style w:type="table" w:styleId="Table74">
    <w:basedOn w:val="TableNormal"/>
    <w:tblPr>
      <w:tblStyleRowBandSize w:val="1"/>
      <w:tblStyleColBandSize w:val="1"/>
      <w:tblCellMar/>
    </w:tblPr>
  </w:style>
  <w:style w:type="table" w:styleId="Table75">
    <w:basedOn w:val="TableNormal"/>
    <w:tblPr>
      <w:tblStyleRowBandSize w:val="1"/>
      <w:tblStyleColBandSize w:val="1"/>
      <w:tblCellMar/>
    </w:tblPr>
  </w:style>
  <w:style w:type="table" w:styleId="Table76">
    <w:basedOn w:val="TableNormal"/>
    <w:tblPr>
      <w:tblStyleRowBandSize w:val="1"/>
      <w:tblStyleColBandSize w:val="1"/>
      <w:tblCellMar/>
    </w:tblPr>
  </w:style>
  <w:style w:type="table" w:styleId="Table77">
    <w:basedOn w:val="TableNormal"/>
    <w:tblPr>
      <w:tblStyleRowBandSize w:val="1"/>
      <w:tblStyleColBandSize w:val="1"/>
      <w:tblCellMar/>
    </w:tblPr>
  </w:style>
  <w:style w:type="table" w:styleId="Table78">
    <w:basedOn w:val="TableNormal"/>
    <w:tblPr>
      <w:tblStyleRowBandSize w:val="1"/>
      <w:tblStyleColBandSize w:val="1"/>
      <w:tblCellMar/>
    </w:tblPr>
  </w:style>
  <w:style w:type="table" w:styleId="Table79">
    <w:basedOn w:val="TableNormal"/>
    <w:tblPr>
      <w:tblStyleRowBandSize w:val="1"/>
      <w:tblStyleColBandSize w:val="1"/>
      <w:tblCellMar/>
    </w:tblPr>
  </w:style>
  <w:style w:type="table" w:styleId="Table80">
    <w:basedOn w:val="TableNormal"/>
    <w:tblPr>
      <w:tblStyleRowBandSize w:val="1"/>
      <w:tblStyleColBandSize w:val="1"/>
      <w:tblCellMar/>
    </w:tblPr>
  </w:style>
  <w:style w:type="table" w:styleId="Table81">
    <w:basedOn w:val="TableNormal"/>
    <w:tblPr>
      <w:tblStyleRowBandSize w:val="1"/>
      <w:tblStyleColBandSize w:val="1"/>
      <w:tblCellMar/>
    </w:tblPr>
  </w:style>
  <w:style w:type="table" w:styleId="Table82">
    <w:basedOn w:val="TableNormal"/>
    <w:tblPr>
      <w:tblStyleRowBandSize w:val="1"/>
      <w:tblStyleColBandSize w:val="1"/>
      <w:tblCellMar/>
    </w:tblPr>
  </w:style>
  <w:style w:type="table" w:styleId="Table83">
    <w:basedOn w:val="TableNormal"/>
    <w:tblPr>
      <w:tblStyleRowBandSize w:val="1"/>
      <w:tblStyleColBandSize w:val="1"/>
      <w:tblCellMar/>
    </w:tblPr>
  </w:style>
  <w:style w:type="table" w:styleId="Table84">
    <w:basedOn w:val="TableNormal"/>
    <w:tblPr>
      <w:tblStyleRowBandSize w:val="1"/>
      <w:tblStyleColBandSize w:val="1"/>
      <w:tblCellMar/>
    </w:tblPr>
  </w:style>
  <w:style w:type="table" w:styleId="Table85">
    <w:basedOn w:val="TableNormal"/>
    <w:tblPr>
      <w:tblStyleRowBandSize w:val="1"/>
      <w:tblStyleColBandSize w:val="1"/>
      <w:tblCellMar/>
    </w:tblPr>
  </w:style>
  <w:style w:type="table" w:styleId="Table86">
    <w:basedOn w:val="TableNormal"/>
    <w:tblPr>
      <w:tblStyleRowBandSize w:val="1"/>
      <w:tblStyleColBandSize w:val="1"/>
      <w:tblCellMar/>
    </w:tblPr>
  </w:style>
  <w:style w:type="table" w:styleId="Table87">
    <w:basedOn w:val="TableNormal"/>
    <w:tblPr>
      <w:tblStyleRowBandSize w:val="1"/>
      <w:tblStyleColBandSize w:val="1"/>
      <w:tblCellMar/>
    </w:tblPr>
  </w:style>
  <w:style w:type="table" w:styleId="Table88">
    <w:basedOn w:val="TableNormal"/>
    <w:tblPr>
      <w:tblStyleRowBandSize w:val="1"/>
      <w:tblStyleColBandSize w:val="1"/>
      <w:tblCellMar/>
    </w:tblPr>
  </w:style>
  <w:style w:type="table" w:styleId="Table89">
    <w:basedOn w:val="TableNormal"/>
    <w:tblPr>
      <w:tblStyleRowBandSize w:val="1"/>
      <w:tblStyleColBandSize w:val="1"/>
      <w:tblCellMar/>
    </w:tblPr>
  </w:style>
  <w:style w:type="table" w:styleId="Table90">
    <w:basedOn w:val="TableNormal"/>
    <w:tblPr>
      <w:tblStyleRowBandSize w:val="1"/>
      <w:tblStyleColBandSize w:val="1"/>
      <w:tblCellMar/>
    </w:tblPr>
  </w:style>
  <w:style w:type="table" w:styleId="Table91">
    <w:basedOn w:val="TableNormal"/>
    <w:tblPr>
      <w:tblStyleRowBandSize w:val="1"/>
      <w:tblStyleColBandSize w:val="1"/>
      <w:tblCellMar/>
    </w:tblPr>
  </w:style>
  <w:style w:type="table" w:styleId="Table92">
    <w:basedOn w:val="TableNormal"/>
    <w:tblPr>
      <w:tblStyleRowBandSize w:val="1"/>
      <w:tblStyleColBandSize w:val="1"/>
      <w:tblCellMar/>
    </w:tblPr>
  </w:style>
  <w:style w:type="table" w:styleId="Table93">
    <w:basedOn w:val="TableNormal"/>
    <w:tblPr>
      <w:tblStyleRowBandSize w:val="1"/>
      <w:tblStyleColBandSize w:val="1"/>
      <w:tblCellMar/>
    </w:tblPr>
  </w:style>
  <w:style w:type="table" w:styleId="Table94">
    <w:basedOn w:val="TableNormal"/>
    <w:tblPr>
      <w:tblStyleRowBandSize w:val="1"/>
      <w:tblStyleColBandSize w:val="1"/>
      <w:tblCellMar/>
    </w:tblPr>
  </w:style>
  <w:style w:type="table" w:styleId="Table95">
    <w:basedOn w:val="TableNormal"/>
    <w:tblPr>
      <w:tblStyleRowBandSize w:val="1"/>
      <w:tblStyleColBandSize w:val="1"/>
      <w:tblCellMar/>
    </w:tblPr>
  </w:style>
  <w:style w:type="table" w:styleId="Table96">
    <w:basedOn w:val="TableNormal"/>
    <w:tblPr>
      <w:tblStyleRowBandSize w:val="1"/>
      <w:tblStyleColBandSize w:val="1"/>
      <w:tblCellMar/>
    </w:tblPr>
  </w:style>
  <w:style w:type="table" w:styleId="Table97">
    <w:basedOn w:val="TableNormal"/>
    <w:tblPr>
      <w:tblStyleRowBandSize w:val="1"/>
      <w:tblStyleColBandSize w:val="1"/>
      <w:tblCellMar/>
    </w:tblPr>
  </w:style>
  <w:style w:type="table" w:styleId="Table98">
    <w:basedOn w:val="TableNormal"/>
    <w:tblPr>
      <w:tblStyleRowBandSize w:val="1"/>
      <w:tblStyleColBandSize w:val="1"/>
      <w:tblCellMar/>
    </w:tblPr>
  </w:style>
  <w:style w:type="table" w:styleId="Table99">
    <w:basedOn w:val="TableNormal"/>
    <w:tblPr>
      <w:tblStyleRowBandSize w:val="1"/>
      <w:tblStyleColBandSize w:val="1"/>
      <w:tblCellMar/>
    </w:tblPr>
  </w:style>
  <w:style w:type="table" w:styleId="Table100">
    <w:basedOn w:val="TableNormal"/>
    <w:tblPr>
      <w:tblStyleRowBandSize w:val="1"/>
      <w:tblStyleColBandSize w:val="1"/>
      <w:tblCellMar/>
    </w:tblPr>
  </w:style>
  <w:style w:type="table" w:styleId="Table101">
    <w:basedOn w:val="TableNormal"/>
    <w:tblPr>
      <w:tblStyleRowBandSize w:val="1"/>
      <w:tblStyleColBandSize w:val="1"/>
      <w:tblCellMar/>
    </w:tblPr>
  </w:style>
  <w:style w:type="table" w:styleId="Table102">
    <w:basedOn w:val="TableNormal"/>
    <w:tblPr>
      <w:tblStyleRowBandSize w:val="1"/>
      <w:tblStyleColBandSize w:val="1"/>
      <w:tblCellMar/>
    </w:tblPr>
  </w:style>
  <w:style w:type="table" w:styleId="Table103">
    <w:basedOn w:val="TableNormal"/>
    <w:tblPr>
      <w:tblStyleRowBandSize w:val="1"/>
      <w:tblStyleColBandSize w:val="1"/>
      <w:tblCellMar/>
    </w:tblPr>
  </w:style>
  <w:style w:type="table" w:styleId="Table104">
    <w:basedOn w:val="TableNormal"/>
    <w:tblPr>
      <w:tblStyleRowBandSize w:val="1"/>
      <w:tblStyleColBandSize w:val="1"/>
      <w:tblCellMar/>
    </w:tblPr>
  </w:style>
  <w:style w:type="table" w:styleId="Table105">
    <w:basedOn w:val="TableNormal"/>
    <w:tblPr>
      <w:tblStyleRowBandSize w:val="1"/>
      <w:tblStyleColBandSize w:val="1"/>
      <w:tblCellMar/>
    </w:tblPr>
  </w:style>
  <w:style w:type="table" w:styleId="Table106">
    <w:basedOn w:val="TableNormal"/>
    <w:tblPr>
      <w:tblStyleRowBandSize w:val="1"/>
      <w:tblStyleColBandSize w:val="1"/>
      <w:tblCellMar/>
    </w:tblPr>
  </w:style>
  <w:style w:type="table" w:styleId="Table107">
    <w:basedOn w:val="TableNormal"/>
    <w:tblPr>
      <w:tblStyleRowBandSize w:val="1"/>
      <w:tblStyleColBandSize w:val="1"/>
      <w:tblCellMar/>
    </w:tblPr>
  </w:style>
  <w:style w:type="table" w:styleId="Table108">
    <w:basedOn w:val="TableNormal"/>
    <w:tblPr>
      <w:tblStyleRowBandSize w:val="1"/>
      <w:tblStyleColBandSize w:val="1"/>
      <w:tblCellMar/>
    </w:tblPr>
  </w:style>
  <w:style w:type="table" w:styleId="Table109">
    <w:basedOn w:val="TableNormal"/>
    <w:tblPr>
      <w:tblStyleRowBandSize w:val="1"/>
      <w:tblStyleColBandSize w:val="1"/>
      <w:tblCellMar/>
    </w:tblPr>
  </w:style>
  <w:style w:type="table" w:styleId="Table110">
    <w:basedOn w:val="TableNormal"/>
    <w:tblPr>
      <w:tblStyleRowBandSize w:val="1"/>
      <w:tblStyleColBandSize w:val="1"/>
      <w:tblCellMar/>
    </w:tblPr>
  </w:style>
  <w:style w:type="table" w:styleId="Table111">
    <w:basedOn w:val="TableNormal"/>
    <w:tblPr>
      <w:tblStyleRowBandSize w:val="1"/>
      <w:tblStyleColBandSize w:val="1"/>
      <w:tblCellMar/>
    </w:tblPr>
  </w:style>
  <w:style w:type="table" w:styleId="Table112">
    <w:basedOn w:val="TableNormal"/>
    <w:tblPr>
      <w:tblStyleRowBandSize w:val="1"/>
      <w:tblStyleColBandSize w:val="1"/>
      <w:tblCellMar/>
    </w:tblPr>
  </w:style>
  <w:style w:type="table" w:styleId="Table113">
    <w:basedOn w:val="TableNormal"/>
    <w:tblPr>
      <w:tblStyleRowBandSize w:val="1"/>
      <w:tblStyleColBandSize w:val="1"/>
      <w:tblCellMar/>
    </w:tblPr>
  </w:style>
  <w:style w:type="table" w:styleId="Table114">
    <w:basedOn w:val="TableNormal"/>
    <w:tblPr>
      <w:tblStyleRowBandSize w:val="1"/>
      <w:tblStyleColBandSize w:val="1"/>
      <w:tblCellMar/>
    </w:tblPr>
  </w:style>
  <w:style w:type="table" w:styleId="Table115">
    <w:basedOn w:val="TableNormal"/>
    <w:tblPr>
      <w:tblStyleRowBandSize w:val="1"/>
      <w:tblStyleColBandSize w:val="1"/>
      <w:tblCellMar/>
    </w:tblPr>
  </w:style>
  <w:style w:type="table" w:styleId="Table116">
    <w:basedOn w:val="TableNormal"/>
    <w:tblPr>
      <w:tblStyleRowBandSize w:val="1"/>
      <w:tblStyleColBandSize w:val="1"/>
      <w:tblCellMar/>
    </w:tblPr>
  </w:style>
  <w:style w:type="table" w:styleId="Table117">
    <w:basedOn w:val="TableNormal"/>
    <w:tblPr>
      <w:tblStyleRowBandSize w:val="1"/>
      <w:tblStyleColBandSize w:val="1"/>
      <w:tblCellMar/>
    </w:tblPr>
  </w:style>
  <w:style w:type="table" w:styleId="Table118">
    <w:basedOn w:val="TableNormal"/>
    <w:tblPr>
      <w:tblStyleRowBandSize w:val="1"/>
      <w:tblStyleColBandSize w:val="1"/>
      <w:tblCellMar/>
    </w:tblPr>
  </w:style>
  <w:style w:type="table" w:styleId="Table119">
    <w:basedOn w:val="TableNormal"/>
    <w:tblPr>
      <w:tblStyleRowBandSize w:val="1"/>
      <w:tblStyleColBandSize w:val="1"/>
      <w:tblCellMar/>
    </w:tblPr>
  </w:style>
  <w:style w:type="table" w:styleId="Table120">
    <w:basedOn w:val="TableNormal"/>
    <w:tblPr>
      <w:tblStyleRowBandSize w:val="1"/>
      <w:tblStyleColBandSize w:val="1"/>
      <w:tblCellMar/>
    </w:tblPr>
  </w:style>
  <w:style w:type="table" w:styleId="Table121">
    <w:basedOn w:val="TableNormal"/>
    <w:tblPr>
      <w:tblStyleRowBandSize w:val="1"/>
      <w:tblStyleColBandSize w:val="1"/>
      <w:tblCellMar/>
    </w:tblPr>
  </w:style>
  <w:style w:type="table" w:styleId="Table122">
    <w:basedOn w:val="TableNormal"/>
    <w:tblPr>
      <w:tblStyleRowBandSize w:val="1"/>
      <w:tblStyleColBandSize w:val="1"/>
      <w:tblCellMar/>
    </w:tblPr>
  </w:style>
  <w:style w:type="table" w:styleId="Table123">
    <w:basedOn w:val="TableNormal"/>
    <w:tblPr>
      <w:tblStyleRowBandSize w:val="1"/>
      <w:tblStyleColBandSize w:val="1"/>
      <w:tblCellMar/>
    </w:tblPr>
  </w:style>
  <w:style w:type="table" w:styleId="Table124">
    <w:basedOn w:val="TableNormal"/>
    <w:tblPr>
      <w:tblStyleRowBandSize w:val="1"/>
      <w:tblStyleColBandSize w:val="1"/>
      <w:tblCellMar/>
    </w:tblPr>
  </w:style>
  <w:style w:type="table" w:styleId="Table125">
    <w:basedOn w:val="TableNormal"/>
    <w:tblPr>
      <w:tblStyleRowBandSize w:val="1"/>
      <w:tblStyleColBandSize w:val="1"/>
      <w:tblCellMar/>
    </w:tblPr>
  </w:style>
  <w:style w:type="table" w:styleId="Table126">
    <w:basedOn w:val="TableNormal"/>
    <w:tblPr>
      <w:tblStyleRowBandSize w:val="1"/>
      <w:tblStyleColBandSize w:val="1"/>
      <w:tblCellMar/>
    </w:tblPr>
  </w:style>
  <w:style w:type="table" w:styleId="Table127">
    <w:basedOn w:val="TableNormal"/>
    <w:tblPr>
      <w:tblStyleRowBandSize w:val="1"/>
      <w:tblStyleColBandSize w:val="1"/>
      <w:tblCellMar/>
    </w:tblPr>
  </w:style>
  <w:style w:type="table" w:styleId="Table128">
    <w:basedOn w:val="TableNormal"/>
    <w:tblPr>
      <w:tblStyleRowBandSize w:val="1"/>
      <w:tblStyleColBandSize w:val="1"/>
      <w:tblCellMar/>
    </w:tblPr>
  </w:style>
  <w:style w:type="table" w:styleId="Table129">
    <w:basedOn w:val="TableNormal"/>
    <w:tblPr>
      <w:tblStyleRowBandSize w:val="1"/>
      <w:tblStyleColBandSize w:val="1"/>
      <w:tblCellMar/>
    </w:tblPr>
  </w:style>
  <w:style w:type="table" w:styleId="Table130">
    <w:basedOn w:val="TableNormal"/>
    <w:tblPr>
      <w:tblStyleRowBandSize w:val="1"/>
      <w:tblStyleColBandSize w:val="1"/>
      <w:tblCellMar/>
    </w:tblPr>
  </w:style>
  <w:style w:type="table" w:styleId="Table131">
    <w:basedOn w:val="TableNormal"/>
    <w:tblPr>
      <w:tblStyleRowBandSize w:val="1"/>
      <w:tblStyleColBandSize w:val="1"/>
      <w:tblCellMar/>
    </w:tblPr>
  </w:style>
  <w:style w:type="table" w:styleId="Table132">
    <w:basedOn w:val="TableNormal"/>
    <w:tblPr>
      <w:tblStyleRowBandSize w:val="1"/>
      <w:tblStyleColBandSize w:val="1"/>
      <w:tblCellMar/>
    </w:tblPr>
  </w:style>
  <w:style w:type="table" w:styleId="Table133">
    <w:basedOn w:val="TableNormal"/>
    <w:tblPr>
      <w:tblStyleRowBandSize w:val="1"/>
      <w:tblStyleColBandSize w:val="1"/>
      <w:tblCellMar/>
    </w:tblPr>
  </w:style>
  <w:style w:type="table" w:styleId="Table134">
    <w:basedOn w:val="TableNormal"/>
    <w:tblPr>
      <w:tblStyleRowBandSize w:val="1"/>
      <w:tblStyleColBandSize w:val="1"/>
      <w:tblCellMar/>
    </w:tblPr>
  </w:style>
  <w:style w:type="table" w:styleId="Table135">
    <w:basedOn w:val="TableNormal"/>
    <w:tblPr>
      <w:tblStyleRowBandSize w:val="1"/>
      <w:tblStyleColBandSize w:val="1"/>
      <w:tblCellMar/>
    </w:tblPr>
  </w:style>
  <w:style w:type="table" w:styleId="Table136">
    <w:basedOn w:val="TableNormal"/>
    <w:tblPr>
      <w:tblStyleRowBandSize w:val="1"/>
      <w:tblStyleColBandSize w:val="1"/>
      <w:tblCellMar/>
    </w:tblPr>
  </w:style>
  <w:style w:type="table" w:styleId="Table137">
    <w:basedOn w:val="TableNormal"/>
    <w:tblPr>
      <w:tblStyleRowBandSize w:val="1"/>
      <w:tblStyleColBandSize w:val="1"/>
      <w:tblCellMar/>
    </w:tblPr>
  </w:style>
  <w:style w:type="table" w:styleId="Table138">
    <w:basedOn w:val="TableNormal"/>
    <w:tblPr>
      <w:tblStyleRowBandSize w:val="1"/>
      <w:tblStyleColBandSize w:val="1"/>
      <w:tblCellMar/>
    </w:tblPr>
  </w:style>
  <w:style w:type="table" w:styleId="Table139">
    <w:basedOn w:val="TableNormal"/>
    <w:tblPr>
      <w:tblStyleRowBandSize w:val="1"/>
      <w:tblStyleColBandSize w:val="1"/>
      <w:tblCellMar/>
    </w:tblPr>
  </w:style>
  <w:style w:type="table" w:styleId="Table140">
    <w:basedOn w:val="TableNormal"/>
    <w:tblPr>
      <w:tblStyleRowBandSize w:val="1"/>
      <w:tblStyleColBandSize w:val="1"/>
      <w:tblCellMar/>
    </w:tblPr>
  </w:style>
  <w:style w:type="table" w:styleId="Table141">
    <w:basedOn w:val="TableNormal"/>
    <w:tblPr>
      <w:tblStyleRowBandSize w:val="1"/>
      <w:tblStyleColBandSize w:val="1"/>
      <w:tblCellMar/>
    </w:tblPr>
  </w:style>
  <w:style w:type="table" w:styleId="Table142">
    <w:basedOn w:val="TableNormal"/>
    <w:tblPr>
      <w:tblStyleRowBandSize w:val="1"/>
      <w:tblStyleColBandSize w:val="1"/>
      <w:tblCellMar/>
    </w:tblPr>
  </w:style>
  <w:style w:type="table" w:styleId="Table143">
    <w:basedOn w:val="TableNormal"/>
    <w:tblPr>
      <w:tblStyleRowBandSize w:val="1"/>
      <w:tblStyleColBandSize w:val="1"/>
      <w:tblCellMar/>
    </w:tblPr>
  </w:style>
  <w:style w:type="table" w:styleId="Table144">
    <w:basedOn w:val="TableNormal"/>
    <w:tblPr>
      <w:tblStyleRowBandSize w:val="1"/>
      <w:tblStyleColBandSize w:val="1"/>
      <w:tblCellMar/>
    </w:tblPr>
  </w:style>
  <w:style w:type="table" w:styleId="Table145">
    <w:basedOn w:val="TableNormal"/>
    <w:tblPr>
      <w:tblStyleRowBandSize w:val="1"/>
      <w:tblStyleColBandSize w:val="1"/>
      <w:tblCellMar/>
    </w:tblPr>
  </w:style>
  <w:style w:type="table" w:styleId="Table146">
    <w:basedOn w:val="TableNormal"/>
    <w:tblPr>
      <w:tblStyleRowBandSize w:val="1"/>
      <w:tblStyleColBandSize w:val="1"/>
      <w:tblCellMar/>
    </w:tblPr>
  </w:style>
  <w:style w:type="table" w:styleId="Table147">
    <w:basedOn w:val="TableNormal"/>
    <w:tblPr>
      <w:tblStyleRowBandSize w:val="1"/>
      <w:tblStyleColBandSize w:val="1"/>
      <w:tblCellMar/>
    </w:tblPr>
  </w:style>
  <w:style w:type="table" w:styleId="Table14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149">
    <w:basedOn w:val="TableNormal"/>
    <w:tblPr>
      <w:tblStyleRowBandSize w:val="1"/>
      <w:tblStyleColBandSize w:val="1"/>
      <w:tblCellMar/>
    </w:tblPr>
  </w:style>
  <w:style w:type="table" w:styleId="Table150">
    <w:basedOn w:val="TableNormal"/>
    <w:tblPr>
      <w:tblStyleRowBandSize w:val="1"/>
      <w:tblStyleColBandSize w:val="1"/>
      <w:tblCellMar/>
    </w:tblPr>
  </w:style>
  <w:style w:type="table" w:styleId="Table151">
    <w:basedOn w:val="TableNormal"/>
    <w:tblPr>
      <w:tblStyleRowBandSize w:val="1"/>
      <w:tblStyleColBandSize w:val="1"/>
      <w:tblCellMar/>
    </w:tblPr>
  </w:style>
  <w:style w:type="table" w:styleId="Table15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15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154">
    <w:basedOn w:val="TableNormal"/>
    <w:tblPr>
      <w:tblStyleRowBandSize w:val="1"/>
      <w:tblStyleColBandSize w:val="1"/>
      <w:tblCellMar/>
    </w:tblPr>
  </w:style>
  <w:style w:type="table" w:styleId="Table15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6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https://docs.google.com/spreadsheets/d/1bfTwVWJAXVUBnuEvY9_6kKYS3_Om1izLxbFn1X8tBgM/edit?usp=sharing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Ypxwo/ZNMnLPSIMpNFg+QJDGyQ==">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2023-09-22T05:42:00Z</dcterms:created>
  <dc:creator>Administrador</dc:creator>
</cp:coreProperties>
</file>