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right"/>
        <w:rPr>
          <w:b w:val="1"/>
          <w:color w:val="000080"/>
          <w:sz w:val="36"/>
          <w:szCs w:val="36"/>
        </w:rPr>
      </w:pPr>
      <w:r w:rsidDel="00000000" w:rsidR="00000000" w:rsidRPr="00000000">
        <w:rPr>
          <w:b w:val="1"/>
          <w:color w:val="1f497d"/>
          <w:sz w:val="28"/>
          <w:szCs w:val="28"/>
          <w:rtl w:val="0"/>
        </w:rPr>
        <w:t xml:space="preserve">AODA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right"/>
        <w:rPr>
          <w:b w:val="1"/>
          <w:color w:val="000080"/>
          <w:sz w:val="36"/>
          <w:szCs w:val="36"/>
        </w:rPr>
      </w:pPr>
      <w:r w:rsidDel="00000000" w:rsidR="00000000" w:rsidRPr="00000000">
        <w:rPr>
          <w:b w:val="1"/>
          <w:color w:val="000080"/>
          <w:sz w:val="36"/>
          <w:szCs w:val="36"/>
          <w:rtl w:val="0"/>
        </w:rPr>
        <w:t xml:space="preserve">(SAD) Software Architecture Document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right"/>
        <w:rPr>
          <w:b w:val="1"/>
          <w:color w:val="000080"/>
          <w:sz w:val="36"/>
          <w:szCs w:val="36"/>
        </w:rPr>
      </w:pPr>
      <w:r w:rsidDel="00000000" w:rsidR="00000000" w:rsidRPr="00000000">
        <w:rPr>
          <w:b w:val="1"/>
          <w:color w:val="000080"/>
          <w:sz w:val="36"/>
          <w:szCs w:val="36"/>
          <w:rtl w:val="0"/>
        </w:rPr>
        <w:t xml:space="preserve">Versión 1.0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b w:val="1"/>
          <w:color w:val="00008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1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kp737h9219k" w:id="0"/>
      <w:bookmarkEnd w:id="0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8"/>
          <w:szCs w:val="28"/>
          <w:u w:val="none"/>
          <w:shd w:fill="auto" w:val="clear"/>
          <w:vertAlign w:val="baseline"/>
          <w:rtl w:val="0"/>
        </w:rPr>
        <w:t xml:space="preserve">Tabla de Contenidos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Contenido</w:t>
      </w:r>
    </w:p>
    <w:sdt>
      <w:sdtPr>
        <w:id w:val="-1497953084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D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kp737h9219k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Tabla de Contenidos</w:t>
              <w:tab/>
              <w:t xml:space="preserve">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vyhq8ffddm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Identificación de Documento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2sj4ucaubj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Historia de cambios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Índice de figuras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Introducción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et794er9cu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Alcance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Referencias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Arquitectura de Software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Objetivos y Restricciones de la Arquitectura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Diagramas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h4j8fds8gv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Tamaño y desempeño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8"/>
          <w:szCs w:val="28"/>
        </w:rPr>
      </w:pPr>
      <w:bookmarkStart w:colFirst="0" w:colLast="0" w:name="_heading=h.cipgaa6symf4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8"/>
          <w:szCs w:val="28"/>
        </w:rPr>
      </w:pPr>
      <w:bookmarkStart w:colFirst="0" w:colLast="0" w:name="_heading=h.21hnkl4pvlr8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</w:rPr>
      </w:pPr>
      <w:bookmarkStart w:colFirst="0" w:colLast="0" w:name="_heading=h.cglwlsuhaayd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bookmarkStart w:colFirst="0" w:colLast="0" w:name="_heading=h.6gnny08mxymo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1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kvyhq8ffddmh" w:id="5"/>
      <w:bookmarkEnd w:id="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Identificación de Documento</w:t>
      </w:r>
    </w:p>
    <w:tbl>
      <w:tblPr>
        <w:tblStyle w:val="Table1"/>
        <w:tblW w:w="8890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775"/>
        <w:gridCol w:w="6115"/>
        <w:tblGridChange w:id="0">
          <w:tblGrid>
            <w:gridCol w:w="2775"/>
            <w:gridCol w:w="6115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E">
            <w:pPr>
              <w:keepLines w:val="1"/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Identificación</w:t>
            </w:r>
          </w:p>
        </w:tc>
        <w:tc>
          <w:tcPr/>
          <w:p w:rsidR="00000000" w:rsidDel="00000000" w:rsidP="00000000" w:rsidRDefault="00000000" w:rsidRPr="00000000" w14:paraId="0000003F">
            <w:pPr>
              <w:keepLines w:val="1"/>
              <w:spacing w:after="120" w:lineRule="auto"/>
              <w:rPr/>
            </w:pPr>
            <w:r w:rsidDel="00000000" w:rsidR="00000000" w:rsidRPr="00000000">
              <w:rPr>
                <w:rtl w:val="0"/>
              </w:rPr>
              <w:t xml:space="preserve">Documento de Arquitectura de Software - Proyecto AODA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40">
            <w:pPr>
              <w:keepLines w:val="1"/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Proyecto</w:t>
            </w:r>
          </w:p>
        </w:tc>
        <w:tc>
          <w:tcPr/>
          <w:p w:rsidR="00000000" w:rsidDel="00000000" w:rsidP="00000000" w:rsidRDefault="00000000" w:rsidRPr="00000000" w14:paraId="00000041">
            <w:pPr>
              <w:keepLines w:val="1"/>
              <w:spacing w:after="120" w:lineRule="auto"/>
              <w:rPr/>
            </w:pPr>
            <w:r w:rsidDel="00000000" w:rsidR="00000000" w:rsidRPr="00000000">
              <w:rPr>
                <w:rtl w:val="0"/>
              </w:rPr>
              <w:t xml:space="preserve">AODA (Agente de Orientación y Derivación Asistida)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42">
            <w:pPr>
              <w:keepLines w:val="1"/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 w14:paraId="00000043">
            <w:pPr>
              <w:keepLines w:val="1"/>
              <w:spacing w:after="12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</w:tr>
    </w:tbl>
    <w:p w:rsidR="00000000" w:rsidDel="00000000" w:rsidP="00000000" w:rsidRDefault="00000000" w:rsidRPr="00000000" w14:paraId="00000044">
      <w:pPr>
        <w:keepLines w:val="1"/>
        <w:spacing w:after="12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890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13"/>
        <w:gridCol w:w="6077"/>
        <w:tblGridChange w:id="0">
          <w:tblGrid>
            <w:gridCol w:w="2813"/>
            <w:gridCol w:w="6077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45">
            <w:pPr>
              <w:keepLines w:val="1"/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Documento mantenido por</w:t>
            </w:r>
          </w:p>
        </w:tc>
        <w:tc>
          <w:tcPr/>
          <w:p w:rsidR="00000000" w:rsidDel="00000000" w:rsidP="00000000" w:rsidRDefault="00000000" w:rsidRPr="00000000" w14:paraId="00000046">
            <w:pPr>
              <w:keepLines w:val="1"/>
              <w:spacing w:after="120" w:lineRule="auto"/>
              <w:rPr/>
            </w:pPr>
            <w:r w:rsidDel="00000000" w:rsidR="00000000" w:rsidRPr="00000000">
              <w:rPr>
                <w:rtl w:val="0"/>
              </w:rPr>
              <w:t xml:space="preserve">Ignacio Martinez / Gabriel Fernandez / Benjamin Cortez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47">
            <w:pPr>
              <w:keepLines w:val="1"/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de última revisión</w:t>
            </w:r>
          </w:p>
        </w:tc>
        <w:tc>
          <w:tcPr/>
          <w:p w:rsidR="00000000" w:rsidDel="00000000" w:rsidP="00000000" w:rsidRDefault="00000000" w:rsidRPr="00000000" w14:paraId="00000048">
            <w:pPr>
              <w:keepLines w:val="1"/>
              <w:spacing w:after="120" w:lineRule="auto"/>
              <w:rPr/>
            </w:pPr>
            <w:r w:rsidDel="00000000" w:rsidR="00000000" w:rsidRPr="00000000">
              <w:rPr>
                <w:rtl w:val="0"/>
              </w:rPr>
              <w:t xml:space="preserve">09 - 10 - 2025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49">
            <w:pPr>
              <w:keepLines w:val="1"/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de próxima revisión</w:t>
            </w:r>
          </w:p>
        </w:tc>
        <w:tc>
          <w:tcPr/>
          <w:p w:rsidR="00000000" w:rsidDel="00000000" w:rsidP="00000000" w:rsidRDefault="00000000" w:rsidRPr="00000000" w14:paraId="0000004A">
            <w:pPr>
              <w:keepLines w:val="1"/>
              <w:spacing w:after="120" w:lineRule="auto"/>
              <w:rPr/>
            </w:pPr>
            <w:r w:rsidDel="00000000" w:rsidR="00000000" w:rsidRPr="00000000">
              <w:rPr>
                <w:rtl w:val="0"/>
              </w:rPr>
              <w:t xml:space="preserve">1 - 12 - 2025</w:t>
            </w:r>
          </w:p>
        </w:tc>
      </w:tr>
    </w:tbl>
    <w:p w:rsidR="00000000" w:rsidDel="00000000" w:rsidP="00000000" w:rsidRDefault="00000000" w:rsidRPr="00000000" w14:paraId="0000004B">
      <w:pPr>
        <w:keepLines w:val="1"/>
        <w:spacing w:after="12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890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22"/>
        <w:gridCol w:w="6068"/>
        <w:tblGridChange w:id="0">
          <w:tblGrid>
            <w:gridCol w:w="2822"/>
            <w:gridCol w:w="6068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4C">
            <w:pPr>
              <w:keepLines w:val="1"/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Documento aprobado por</w:t>
            </w:r>
          </w:p>
        </w:tc>
        <w:tc>
          <w:tcPr/>
          <w:p w:rsidR="00000000" w:rsidDel="00000000" w:rsidP="00000000" w:rsidRDefault="00000000" w:rsidRPr="00000000" w14:paraId="0000004D">
            <w:pPr>
              <w:keepLines w:val="1"/>
              <w:spacing w:after="120" w:lineRule="auto"/>
              <w:rPr/>
            </w:pPr>
            <w:r w:rsidDel="00000000" w:rsidR="00000000" w:rsidRPr="00000000">
              <w:rPr>
                <w:rtl w:val="0"/>
              </w:rPr>
              <w:t xml:space="preserve">Jorge Castro (Profesor)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4E">
            <w:pPr>
              <w:keepLines w:val="1"/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de última aprobación</w:t>
            </w:r>
          </w:p>
        </w:tc>
        <w:tc>
          <w:tcPr/>
          <w:p w:rsidR="00000000" w:rsidDel="00000000" w:rsidP="00000000" w:rsidRDefault="00000000" w:rsidRPr="00000000" w14:paraId="0000004F">
            <w:pPr>
              <w:keepLines w:val="1"/>
              <w:spacing w:after="12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keepNext w:val="1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2sj4ucaubjt" w:id="6"/>
      <w:bookmarkEnd w:id="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Historia de cambios</w:t>
      </w:r>
    </w:p>
    <w:tbl>
      <w:tblPr>
        <w:tblStyle w:val="Table4"/>
        <w:tblW w:w="9000.0" w:type="dxa"/>
        <w:jc w:val="left"/>
        <w:tblInd w:w="-6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196"/>
        <w:gridCol w:w="1152"/>
        <w:gridCol w:w="3744"/>
        <w:gridCol w:w="1908"/>
        <w:tblGridChange w:id="0">
          <w:tblGrid>
            <w:gridCol w:w="2196"/>
            <w:gridCol w:w="1152"/>
            <w:gridCol w:w="3744"/>
            <w:gridCol w:w="1908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51">
            <w:pPr>
              <w:keepLines w:val="1"/>
              <w:spacing w:after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52">
            <w:pPr>
              <w:keepLines w:val="1"/>
              <w:spacing w:after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Versión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53">
            <w:pPr>
              <w:keepLines w:val="1"/>
              <w:spacing w:after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054">
            <w:pPr>
              <w:keepLines w:val="1"/>
              <w:spacing w:after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keepLines w:val="1"/>
              <w:spacing w:after="120" w:lineRule="auto"/>
              <w:rPr/>
            </w:pPr>
            <w:r w:rsidDel="00000000" w:rsidR="00000000" w:rsidRPr="00000000">
              <w:rPr>
                <w:rtl w:val="0"/>
              </w:rPr>
              <w:t xml:space="preserve">09 - 10 - 2025</w:t>
            </w:r>
          </w:p>
        </w:tc>
        <w:tc>
          <w:tcPr/>
          <w:p w:rsidR="00000000" w:rsidDel="00000000" w:rsidP="00000000" w:rsidRDefault="00000000" w:rsidRPr="00000000" w14:paraId="00000056">
            <w:pPr>
              <w:keepLines w:val="1"/>
              <w:spacing w:after="12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57">
            <w:pPr>
              <w:keepLines w:val="1"/>
              <w:spacing w:after="120" w:lineRule="auto"/>
              <w:rPr/>
            </w:pPr>
            <w:r w:rsidDel="00000000" w:rsidR="00000000" w:rsidRPr="00000000">
              <w:rPr>
                <w:rtl w:val="0"/>
              </w:rPr>
              <w:t xml:space="preserve">Creación documento inicial con la descripción general del sistema y su arquitectura</w:t>
            </w:r>
          </w:p>
        </w:tc>
        <w:tc>
          <w:tcPr/>
          <w:p w:rsidR="00000000" w:rsidDel="00000000" w:rsidP="00000000" w:rsidRDefault="00000000" w:rsidRPr="00000000" w14:paraId="00000058">
            <w:pPr>
              <w:keepLines w:val="1"/>
              <w:spacing w:after="12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Ignacio Martinez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keepLines w:val="1"/>
              <w:spacing w:after="12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keepLines w:val="1"/>
              <w:spacing w:after="12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keepLines w:val="1"/>
              <w:spacing w:after="12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keepLines w:val="1"/>
              <w:spacing w:after="12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D">
            <w:pPr>
              <w:keepLines w:val="1"/>
              <w:spacing w:after="12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keepLines w:val="1"/>
              <w:spacing w:after="12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keepLines w:val="1"/>
              <w:spacing w:after="12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keepLines w:val="1"/>
              <w:spacing w:after="12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keepLines w:val="1"/>
              <w:spacing w:after="12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keepLines w:val="1"/>
              <w:spacing w:after="12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keepLines w:val="1"/>
              <w:spacing w:after="12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keepLines w:val="1"/>
              <w:spacing w:after="12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Lines w:val="1"/>
        <w:widowControl w:val="1"/>
        <w:spacing w:after="12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Lines w:val="1"/>
        <w:widowControl w:val="1"/>
        <w:spacing w:after="12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Lines w:val="1"/>
        <w:widowControl w:val="1"/>
        <w:spacing w:after="12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Lines w:val="1"/>
        <w:widowControl w:val="1"/>
        <w:spacing w:after="12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Lines w:val="1"/>
        <w:widowControl w:val="1"/>
        <w:spacing w:after="12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8"/>
          <w:szCs w:val="28"/>
        </w:rPr>
      </w:pPr>
      <w:bookmarkStart w:colFirst="0" w:colLast="0" w:name="_heading=h.1fob9te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1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znysh7" w:id="8"/>
      <w:bookmarkEnd w:id="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Índice de figuras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1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s8eyo1" w:id="9"/>
      <w:bookmarkEnd w:id="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Introducción</w:t>
      </w:r>
    </w:p>
    <w:p w:rsidR="00000000" w:rsidDel="00000000" w:rsidP="00000000" w:rsidRDefault="00000000" w:rsidRPr="00000000" w14:paraId="0000006F">
      <w:pPr>
        <w:keepNext w:val="1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zet794er9cuo" w:id="10"/>
      <w:bookmarkEnd w:id="1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Alcance</w:t>
      </w:r>
    </w:p>
    <w:p w:rsidR="00000000" w:rsidDel="00000000" w:rsidP="00000000" w:rsidRDefault="00000000" w:rsidRPr="00000000" w14:paraId="00000070">
      <w:pPr>
        <w:keepNext w:val="1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rdcrjn" w:id="11"/>
      <w:bookmarkEnd w:id="1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Referencias</w:t>
        <w:tab/>
        <w:tab/>
      </w:r>
    </w:p>
    <w:p w:rsidR="00000000" w:rsidDel="00000000" w:rsidP="00000000" w:rsidRDefault="00000000" w:rsidRPr="00000000" w14:paraId="00000071">
      <w:pPr>
        <w:keepNext w:val="1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6in1rg" w:id="12"/>
      <w:bookmarkEnd w:id="1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Arquitectura de Software</w:t>
      </w:r>
    </w:p>
    <w:p w:rsidR="00000000" w:rsidDel="00000000" w:rsidP="00000000" w:rsidRDefault="00000000" w:rsidRPr="00000000" w14:paraId="00000072">
      <w:pPr>
        <w:keepNext w:val="1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lnxbz9" w:id="13"/>
      <w:bookmarkEnd w:id="1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Objetivos y Restricciones de la Arquitectura</w:t>
      </w:r>
    </w:p>
    <w:p w:rsidR="00000000" w:rsidDel="00000000" w:rsidP="00000000" w:rsidRDefault="00000000" w:rsidRPr="00000000" w14:paraId="00000073">
      <w:pPr>
        <w:keepNext w:val="1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5nkun2" w:id="14"/>
      <w:bookmarkEnd w:id="1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Diagramas</w:t>
      </w:r>
    </w:p>
    <w:p w:rsidR="00000000" w:rsidDel="00000000" w:rsidP="00000000" w:rsidRDefault="00000000" w:rsidRPr="00000000" w14:paraId="00000074">
      <w:pPr>
        <w:keepNext w:val="1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xh4j8fds8gvf" w:id="15"/>
      <w:bookmarkEnd w:id="1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Tamaño y desempeño</w:t>
      </w:r>
    </w:p>
    <w:p w:rsidR="00000000" w:rsidDel="00000000" w:rsidP="00000000" w:rsidRDefault="00000000" w:rsidRPr="00000000" w14:paraId="00000075">
      <w:pPr>
        <w:spacing w:after="20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0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0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0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0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keepNext w:val="0"/>
        <w:spacing w:after="80" w:before="280" w:lineRule="auto"/>
        <w:ind w:left="0" w:firstLine="0"/>
        <w:jc w:val="both"/>
        <w:rPr>
          <w:b w:val="1"/>
          <w:i w:val="0"/>
          <w:sz w:val="32"/>
          <w:szCs w:val="32"/>
        </w:rPr>
      </w:pPr>
      <w:bookmarkStart w:colFirst="0" w:colLast="0" w:name="_heading=h.7005f2ehqlqz" w:id="16"/>
      <w:bookmarkEnd w:id="16"/>
      <w:r w:rsidDel="00000000" w:rsidR="00000000" w:rsidRPr="00000000">
        <w:rPr>
          <w:b w:val="1"/>
          <w:i w:val="0"/>
          <w:sz w:val="32"/>
          <w:szCs w:val="32"/>
          <w:rtl w:val="0"/>
        </w:rPr>
        <w:t xml:space="preserve">Introducción</w:t>
      </w:r>
    </w:p>
    <w:p w:rsidR="00000000" w:rsidDel="00000000" w:rsidP="00000000" w:rsidRDefault="00000000" w:rsidRPr="00000000" w14:paraId="0000008B">
      <w:pPr>
        <w:pStyle w:val="Heading3"/>
        <w:keepNext w:val="0"/>
        <w:spacing w:after="240" w:before="240" w:lineRule="auto"/>
        <w:ind w:left="0" w:firstLine="0"/>
        <w:jc w:val="both"/>
        <w:rPr>
          <w:i w:val="0"/>
          <w:sz w:val="24"/>
          <w:szCs w:val="24"/>
        </w:rPr>
      </w:pPr>
      <w:bookmarkStart w:colFirst="0" w:colLast="0" w:name="_heading=h.uivwkp8izf9a" w:id="17"/>
      <w:bookmarkEnd w:id="17"/>
      <w:r w:rsidDel="00000000" w:rsidR="00000000" w:rsidRPr="00000000">
        <w:rPr>
          <w:i w:val="0"/>
          <w:sz w:val="24"/>
          <w:szCs w:val="24"/>
          <w:rtl w:val="0"/>
        </w:rPr>
        <w:t xml:space="preserve">El presente documento describe la arquitectura de software del sistema </w:t>
      </w:r>
      <w:r w:rsidDel="00000000" w:rsidR="00000000" w:rsidRPr="00000000">
        <w:rPr>
          <w:b w:val="1"/>
          <w:i w:val="0"/>
          <w:sz w:val="24"/>
          <w:szCs w:val="24"/>
          <w:rtl w:val="0"/>
        </w:rPr>
        <w:t xml:space="preserve">AODA (Agente de Orientación y Derivación Asistida)</w:t>
      </w:r>
      <w:r w:rsidDel="00000000" w:rsidR="00000000" w:rsidRPr="00000000">
        <w:rPr>
          <w:i w:val="0"/>
          <w:sz w:val="24"/>
          <w:szCs w:val="24"/>
          <w:rtl w:val="0"/>
        </w:rPr>
        <w:t xml:space="preserve">, desarrollado para el </w:t>
      </w:r>
      <w:r w:rsidDel="00000000" w:rsidR="00000000" w:rsidRPr="00000000">
        <w:rPr>
          <w:b w:val="1"/>
          <w:i w:val="0"/>
          <w:sz w:val="24"/>
          <w:szCs w:val="24"/>
          <w:rtl w:val="0"/>
        </w:rPr>
        <w:t xml:space="preserve">Servicio de Salud Metropolitano</w:t>
      </w:r>
      <w:r w:rsidDel="00000000" w:rsidR="00000000" w:rsidRPr="00000000">
        <w:rPr>
          <w:i w:val="0"/>
          <w:sz w:val="24"/>
          <w:szCs w:val="24"/>
          <w:rtl w:val="0"/>
        </w:rPr>
        <w:t xml:space="preserve">. Su propósito es apoyar la gestión de </w:t>
      </w:r>
      <w:r w:rsidDel="00000000" w:rsidR="00000000" w:rsidRPr="00000000">
        <w:rPr>
          <w:b w:val="1"/>
          <w:i w:val="0"/>
          <w:sz w:val="24"/>
          <w:szCs w:val="24"/>
          <w:rtl w:val="0"/>
        </w:rPr>
        <w:t xml:space="preserve">derivación de víctimas de delitos</w:t>
      </w:r>
      <w:r w:rsidDel="00000000" w:rsidR="00000000" w:rsidRPr="00000000">
        <w:rPr>
          <w:i w:val="0"/>
          <w:sz w:val="24"/>
          <w:szCs w:val="24"/>
          <w:rtl w:val="0"/>
        </w:rPr>
        <w:t xml:space="preserve">, automatizando la identificación del centro de atención más adecuado según variables como comuna, edad, sexo, situación migratoria y tipo de delito.</w:t>
      </w:r>
    </w:p>
    <w:p w:rsidR="00000000" w:rsidDel="00000000" w:rsidP="00000000" w:rsidRDefault="00000000" w:rsidRPr="00000000" w14:paraId="0000008C">
      <w:pPr>
        <w:pStyle w:val="Heading3"/>
        <w:keepNext w:val="0"/>
        <w:spacing w:after="240" w:before="240" w:lineRule="auto"/>
        <w:ind w:left="0" w:firstLine="0"/>
        <w:jc w:val="both"/>
        <w:rPr>
          <w:i w:val="0"/>
          <w:sz w:val="24"/>
          <w:szCs w:val="24"/>
        </w:rPr>
      </w:pPr>
      <w:bookmarkStart w:colFirst="0" w:colLast="0" w:name="_heading=h.uivwkp8izf9a" w:id="17"/>
      <w:bookmarkEnd w:id="17"/>
      <w:r w:rsidDel="00000000" w:rsidR="00000000" w:rsidRPr="00000000">
        <w:rPr>
          <w:i w:val="0"/>
          <w:sz w:val="24"/>
          <w:szCs w:val="24"/>
          <w:rtl w:val="0"/>
        </w:rPr>
        <w:t xml:space="preserve">AODA se construye sobre una arquitectura </w:t>
      </w:r>
      <w:r w:rsidDel="00000000" w:rsidR="00000000" w:rsidRPr="00000000">
        <w:rPr>
          <w:b w:val="1"/>
          <w:i w:val="0"/>
          <w:sz w:val="24"/>
          <w:szCs w:val="24"/>
          <w:rtl w:val="0"/>
        </w:rPr>
        <w:t xml:space="preserve">cliente-servidor</w:t>
      </w:r>
      <w:r w:rsidDel="00000000" w:rsidR="00000000" w:rsidRPr="00000000">
        <w:rPr>
          <w:i w:val="0"/>
          <w:sz w:val="24"/>
          <w:szCs w:val="24"/>
          <w:rtl w:val="0"/>
        </w:rPr>
        <w:t xml:space="preserve">, compuesta por un </w:t>
      </w:r>
      <w:r w:rsidDel="00000000" w:rsidR="00000000" w:rsidRPr="00000000">
        <w:rPr>
          <w:b w:val="1"/>
          <w:i w:val="0"/>
          <w:sz w:val="24"/>
          <w:szCs w:val="24"/>
          <w:rtl w:val="0"/>
        </w:rPr>
        <w:t xml:space="preserve">frontend en React</w:t>
      </w:r>
      <w:r w:rsidDel="00000000" w:rsidR="00000000" w:rsidRPr="00000000">
        <w:rPr>
          <w:i w:val="0"/>
          <w:sz w:val="24"/>
          <w:szCs w:val="24"/>
          <w:rtl w:val="0"/>
        </w:rPr>
        <w:t xml:space="preserve">, un </w:t>
      </w:r>
      <w:r w:rsidDel="00000000" w:rsidR="00000000" w:rsidRPr="00000000">
        <w:rPr>
          <w:b w:val="1"/>
          <w:i w:val="0"/>
          <w:sz w:val="24"/>
          <w:szCs w:val="24"/>
          <w:rtl w:val="0"/>
        </w:rPr>
        <w:t xml:space="preserve">backend en FastAPI</w:t>
      </w:r>
      <w:r w:rsidDel="00000000" w:rsidR="00000000" w:rsidRPr="00000000">
        <w:rPr>
          <w:i w:val="0"/>
          <w:sz w:val="24"/>
          <w:szCs w:val="24"/>
          <w:rtl w:val="0"/>
        </w:rPr>
        <w:t xml:space="preserve">, y una </w:t>
      </w:r>
      <w:r w:rsidDel="00000000" w:rsidR="00000000" w:rsidRPr="00000000">
        <w:rPr>
          <w:b w:val="1"/>
          <w:i w:val="0"/>
          <w:sz w:val="24"/>
          <w:szCs w:val="24"/>
          <w:rtl w:val="0"/>
        </w:rPr>
        <w:t xml:space="preserve">base de datos PostgreSQL</w:t>
      </w:r>
      <w:r w:rsidDel="00000000" w:rsidR="00000000" w:rsidRPr="00000000">
        <w:rPr>
          <w:i w:val="0"/>
          <w:sz w:val="24"/>
          <w:szCs w:val="24"/>
          <w:rtl w:val="0"/>
        </w:rPr>
        <w:t xml:space="preserve">, integrando además un </w:t>
      </w:r>
      <w:r w:rsidDel="00000000" w:rsidR="00000000" w:rsidRPr="00000000">
        <w:rPr>
          <w:b w:val="1"/>
          <w:i w:val="0"/>
          <w:sz w:val="24"/>
          <w:szCs w:val="24"/>
          <w:rtl w:val="0"/>
        </w:rPr>
        <w:t xml:space="preserve">agente de inteligencia artificial (OpenAI)</w:t>
      </w:r>
      <w:r w:rsidDel="00000000" w:rsidR="00000000" w:rsidRPr="00000000">
        <w:rPr>
          <w:i w:val="0"/>
          <w:sz w:val="24"/>
          <w:szCs w:val="24"/>
          <w:rtl w:val="0"/>
        </w:rPr>
        <w:t xml:space="preserve"> encargado de procesar la información de los casos y generar recomendaciones.</w:t>
      </w:r>
    </w:p>
    <w:p w:rsidR="00000000" w:rsidDel="00000000" w:rsidP="00000000" w:rsidRDefault="00000000" w:rsidRPr="00000000" w14:paraId="0000008D">
      <w:pPr>
        <w:pStyle w:val="Heading3"/>
        <w:keepNext w:val="0"/>
        <w:spacing w:after="240" w:before="240" w:lineRule="auto"/>
        <w:ind w:left="0" w:firstLine="0"/>
        <w:jc w:val="both"/>
        <w:rPr>
          <w:i w:val="0"/>
          <w:sz w:val="24"/>
          <w:szCs w:val="24"/>
        </w:rPr>
      </w:pPr>
      <w:bookmarkStart w:colFirst="0" w:colLast="0" w:name="_heading=h.xdq5rb33k6yh" w:id="18"/>
      <w:bookmarkEnd w:id="18"/>
      <w:r w:rsidDel="00000000" w:rsidR="00000000" w:rsidRPr="00000000">
        <w:rPr>
          <w:i w:val="0"/>
          <w:sz w:val="24"/>
          <w:szCs w:val="24"/>
          <w:rtl w:val="0"/>
        </w:rPr>
        <w:t xml:space="preserve">El documento detalla los principales componentes del sistema, su estructura lógica, las interacciones entre módulos y las restricciones técnicas que guían su desarrollo, asegurando una solución escalable, segura y alineada con los objetivos institucionales del Servicio de Salud.</w:t>
      </w:r>
    </w:p>
    <w:p w:rsidR="00000000" w:rsidDel="00000000" w:rsidP="00000000" w:rsidRDefault="00000000" w:rsidRPr="00000000" w14:paraId="0000008E">
      <w:pPr>
        <w:pStyle w:val="Heading3"/>
        <w:keepNext w:val="0"/>
        <w:spacing w:after="80" w:before="280" w:lineRule="auto"/>
        <w:ind w:left="0" w:firstLine="0"/>
        <w:jc w:val="both"/>
        <w:rPr>
          <w:i w:val="0"/>
          <w:sz w:val="24"/>
          <w:szCs w:val="24"/>
        </w:rPr>
      </w:pPr>
      <w:bookmarkStart w:colFirst="0" w:colLast="0" w:name="_heading=h.uivwkp8izf9a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keepNext w:val="0"/>
        <w:spacing w:after="80" w:before="280" w:lineRule="auto"/>
        <w:ind w:left="0" w:firstLine="0"/>
        <w:rPr>
          <w:b w:val="1"/>
          <w:i w:val="0"/>
          <w:sz w:val="32"/>
          <w:szCs w:val="32"/>
        </w:rPr>
      </w:pPr>
      <w:bookmarkStart w:colFirst="0" w:colLast="0" w:name="_heading=h.454jkv8e7lvo" w:id="19"/>
      <w:bookmarkEnd w:id="19"/>
      <w:r w:rsidDel="00000000" w:rsidR="00000000" w:rsidRPr="00000000">
        <w:rPr>
          <w:b w:val="1"/>
          <w:i w:val="0"/>
          <w:sz w:val="32"/>
          <w:szCs w:val="32"/>
          <w:rtl w:val="0"/>
        </w:rPr>
        <w:t xml:space="preserve">Alcance</w:t>
      </w:r>
    </w:p>
    <w:p w:rsidR="00000000" w:rsidDel="00000000" w:rsidP="00000000" w:rsidRDefault="00000000" w:rsidRPr="00000000" w14:paraId="0000009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sistema </w:t>
      </w:r>
      <w:r w:rsidDel="00000000" w:rsidR="00000000" w:rsidRPr="00000000">
        <w:rPr>
          <w:b w:val="1"/>
          <w:sz w:val="24"/>
          <w:szCs w:val="24"/>
          <w:rtl w:val="0"/>
        </w:rPr>
        <w:t xml:space="preserve">AODA</w:t>
      </w:r>
      <w:r w:rsidDel="00000000" w:rsidR="00000000" w:rsidRPr="00000000">
        <w:rPr>
          <w:sz w:val="24"/>
          <w:szCs w:val="24"/>
          <w:rtl w:val="0"/>
        </w:rPr>
        <w:t xml:space="preserve"> abarca el diseño, desarrollo e implementación de una plataforma web que permita a los funcionarios del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Servicio de Salud Metropolitano</w:t>
      </w:r>
      <w:r w:rsidDel="00000000" w:rsidR="00000000" w:rsidRPr="00000000">
        <w:rPr>
          <w:sz w:val="24"/>
          <w:szCs w:val="24"/>
          <w:rtl w:val="0"/>
        </w:rPr>
        <w:t xml:space="preserve"> registrar casos de víctimas de delitos y obtener, mediante un agente de inteligencia artificial, la recomendación del centro de apoyo más adecuado.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alcance incluye los módulos de </w:t>
      </w:r>
      <w:r w:rsidDel="00000000" w:rsidR="00000000" w:rsidRPr="00000000">
        <w:rPr>
          <w:b w:val="1"/>
          <w:sz w:val="24"/>
          <w:szCs w:val="24"/>
          <w:rtl w:val="0"/>
        </w:rPr>
        <w:t xml:space="preserve">ingreso de información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procesamiento y análisis de casos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recomendación automática de derivaciones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registro histórico de derivaciones</w:t>
      </w:r>
      <w:r w:rsidDel="00000000" w:rsidR="00000000" w:rsidRPr="00000000">
        <w:rPr>
          <w:sz w:val="24"/>
          <w:szCs w:val="24"/>
          <w:rtl w:val="0"/>
        </w:rPr>
        <w:t xml:space="preserve"> y un </w:t>
      </w:r>
      <w:r w:rsidDel="00000000" w:rsidR="00000000" w:rsidRPr="00000000">
        <w:rPr>
          <w:b w:val="1"/>
          <w:sz w:val="24"/>
          <w:szCs w:val="24"/>
          <w:rtl w:val="0"/>
        </w:rPr>
        <w:t xml:space="preserve">dashboard de indicadores</w:t>
      </w:r>
      <w:r w:rsidDel="00000000" w:rsidR="00000000" w:rsidRPr="00000000">
        <w:rPr>
          <w:sz w:val="24"/>
          <w:szCs w:val="24"/>
          <w:rtl w:val="0"/>
        </w:rPr>
        <w:t xml:space="preserve"> para el seguimiento institucional.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proyecto contempla la integración completa entre los componentes </w:t>
      </w:r>
      <w:r w:rsidDel="00000000" w:rsidR="00000000" w:rsidRPr="00000000">
        <w:rPr>
          <w:b w:val="1"/>
          <w:sz w:val="24"/>
          <w:szCs w:val="24"/>
          <w:rtl w:val="0"/>
        </w:rPr>
        <w:t xml:space="preserve">frontend (React)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backend (FastAPI)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base de datos (PostgreSQL)</w:t>
      </w:r>
      <w:r w:rsidDel="00000000" w:rsidR="00000000" w:rsidRPr="00000000">
        <w:rPr>
          <w:sz w:val="24"/>
          <w:szCs w:val="24"/>
          <w:rtl w:val="0"/>
        </w:rPr>
        <w:t xml:space="preserve"> y el </w:t>
      </w:r>
      <w:r w:rsidDel="00000000" w:rsidR="00000000" w:rsidRPr="00000000">
        <w:rPr>
          <w:b w:val="1"/>
          <w:sz w:val="24"/>
          <w:szCs w:val="24"/>
          <w:rtl w:val="0"/>
        </w:rPr>
        <w:t xml:space="preserve">agente IA (OpenAI)</w:t>
      </w:r>
      <w:r w:rsidDel="00000000" w:rsidR="00000000" w:rsidRPr="00000000">
        <w:rPr>
          <w:sz w:val="24"/>
          <w:szCs w:val="24"/>
          <w:rtl w:val="0"/>
        </w:rPr>
        <w:t xml:space="preserve">, garantizando un flujo de información continuo y trazable.</w:t>
      </w:r>
    </w:p>
    <w:p w:rsidR="00000000" w:rsidDel="00000000" w:rsidP="00000000" w:rsidRDefault="00000000" w:rsidRPr="00000000" w14:paraId="0000009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se considera dentro del alcance la conexión directa con sistemas externos del Estado ni la gestión de datos personales sensibles, respetando las políticas de privacidad y las limitaciones del entorno institucional.</w:t>
      </w:r>
    </w:p>
    <w:p w:rsidR="00000000" w:rsidDel="00000000" w:rsidP="00000000" w:rsidRDefault="00000000" w:rsidRPr="00000000" w14:paraId="00000097">
      <w:pPr>
        <w:spacing w:after="240" w:before="240" w:lineRule="auto"/>
        <w:ind w:left="0" w:right="60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keepNext w:val="0"/>
        <w:spacing w:after="80" w:before="280" w:lineRule="auto"/>
        <w:ind w:left="0" w:firstLine="0"/>
        <w:jc w:val="both"/>
        <w:rPr>
          <w:b w:val="1"/>
          <w:i w:val="0"/>
          <w:sz w:val="32"/>
          <w:szCs w:val="32"/>
        </w:rPr>
      </w:pPr>
      <w:bookmarkStart w:colFirst="0" w:colLast="0" w:name="_heading=h.syrtxrdwbavp" w:id="20"/>
      <w:bookmarkEnd w:id="20"/>
      <w:r w:rsidDel="00000000" w:rsidR="00000000" w:rsidRPr="00000000">
        <w:rPr>
          <w:b w:val="1"/>
          <w:i w:val="0"/>
          <w:sz w:val="32"/>
          <w:szCs w:val="32"/>
          <w:rtl w:val="0"/>
        </w:rPr>
        <w:t xml:space="preserve">Referencias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spacing w:after="0" w:afterAutospacing="0" w:before="240" w:lineRule="auto"/>
        <w:ind w:left="720" w:right="60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Acta de Constitución del Proyecto AODA</w:t>
        <w:br w:type="textWrapping"/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spacing w:after="0" w:afterAutospacing="0" w:before="0" w:beforeAutospacing="0" w:lineRule="auto"/>
        <w:ind w:left="720" w:right="60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Minuta Kick Off del Proyecto</w:t>
        <w:br w:type="textWrapping"/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spacing w:after="0" w:afterAutospacing="0" w:before="0" w:beforeAutospacing="0" w:lineRule="auto"/>
        <w:ind w:left="720" w:right="60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Especificación de Requerimientos de Software (ERS)</w:t>
        <w:br w:type="textWrapping"/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spacing w:after="0" w:afterAutospacing="0" w:before="0" w:beforeAutospacing="0" w:lineRule="auto"/>
        <w:ind w:left="720" w:right="60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Documentación de FastAPI, React y PostgreSQL</w:t>
        <w:br w:type="textWrapping"/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spacing w:after="240" w:before="0" w:beforeAutospacing="0" w:lineRule="auto"/>
        <w:ind w:left="720" w:right="60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Guías de arquitectura REST y diseño de API</w:t>
      </w:r>
    </w:p>
    <w:p w:rsidR="00000000" w:rsidDel="00000000" w:rsidP="00000000" w:rsidRDefault="00000000" w:rsidRPr="00000000" w14:paraId="0000009F">
      <w:pPr>
        <w:spacing w:after="20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0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0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0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0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0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keepNext w:val="0"/>
        <w:spacing w:after="80" w:before="280" w:lineRule="auto"/>
        <w:ind w:left="0" w:firstLine="0"/>
        <w:jc w:val="both"/>
        <w:rPr>
          <w:b w:val="1"/>
          <w:i w:val="0"/>
          <w:sz w:val="32"/>
          <w:szCs w:val="32"/>
        </w:rPr>
      </w:pPr>
      <w:bookmarkStart w:colFirst="0" w:colLast="0" w:name="_heading=h.dfpiy9xkl9dk" w:id="21"/>
      <w:bookmarkEnd w:id="21"/>
      <w:r w:rsidDel="00000000" w:rsidR="00000000" w:rsidRPr="00000000">
        <w:rPr>
          <w:b w:val="1"/>
          <w:i w:val="0"/>
          <w:sz w:val="32"/>
          <w:szCs w:val="32"/>
          <w:rtl w:val="0"/>
        </w:rPr>
        <w:t xml:space="preserve">Arquitectura de Software</w:t>
      </w:r>
    </w:p>
    <w:p w:rsidR="00000000" w:rsidDel="00000000" w:rsidP="00000000" w:rsidRDefault="00000000" w:rsidRPr="00000000" w14:paraId="000000A6">
      <w:pPr>
        <w:spacing w:after="240" w:before="240" w:lineRule="auto"/>
        <w:ind w:left="0" w:right="60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arquitectura de AODA se basa en una estructura </w:t>
      </w:r>
      <w:r w:rsidDel="00000000" w:rsidR="00000000" w:rsidRPr="00000000">
        <w:rPr>
          <w:b w:val="1"/>
          <w:sz w:val="24"/>
          <w:szCs w:val="24"/>
          <w:rtl w:val="0"/>
        </w:rPr>
        <w:t xml:space="preserve">cliente-servidor</w:t>
      </w:r>
      <w:r w:rsidDel="00000000" w:rsidR="00000000" w:rsidRPr="00000000">
        <w:rPr>
          <w:sz w:val="24"/>
          <w:szCs w:val="24"/>
          <w:rtl w:val="0"/>
        </w:rPr>
        <w:t xml:space="preserve"> con integración de un </w:t>
      </w:r>
      <w:r w:rsidDel="00000000" w:rsidR="00000000" w:rsidRPr="00000000">
        <w:rPr>
          <w:b w:val="1"/>
          <w:sz w:val="24"/>
          <w:szCs w:val="24"/>
          <w:rtl w:val="0"/>
        </w:rPr>
        <w:t xml:space="preserve">motor de IA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7">
      <w:pPr>
        <w:spacing w:after="240" w:before="240" w:lineRule="auto"/>
        <w:ind w:left="0" w:right="60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Componentes principales:</w:t>
      </w:r>
    </w:p>
    <w:p w:rsidR="00000000" w:rsidDel="00000000" w:rsidP="00000000" w:rsidRDefault="00000000" w:rsidRPr="00000000" w14:paraId="000000A8">
      <w:pPr>
        <w:numPr>
          <w:ilvl w:val="0"/>
          <w:numId w:val="6"/>
        </w:numPr>
        <w:spacing w:after="0" w:afterAutospacing="0" w:before="240" w:lineRule="auto"/>
        <w:ind w:left="720" w:right="60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Frontend (React):</w:t>
      </w:r>
      <w:r w:rsidDel="00000000" w:rsidR="00000000" w:rsidRPr="00000000">
        <w:rPr>
          <w:sz w:val="24"/>
          <w:szCs w:val="24"/>
          <w:rtl w:val="0"/>
        </w:rPr>
        <w:t xml:space="preserve"> Interfaz para ingreso de casos, visualización de sugerencias y confirmación de derivaciones.</w:t>
        <w:br w:type="textWrapping"/>
      </w:r>
    </w:p>
    <w:p w:rsidR="00000000" w:rsidDel="00000000" w:rsidP="00000000" w:rsidRDefault="00000000" w:rsidRPr="00000000" w14:paraId="000000A9">
      <w:pPr>
        <w:numPr>
          <w:ilvl w:val="0"/>
          <w:numId w:val="6"/>
        </w:numPr>
        <w:spacing w:after="0" w:afterAutospacing="0" w:before="0" w:beforeAutospacing="0" w:lineRule="auto"/>
        <w:ind w:left="720" w:right="60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Backend (FastAPI):</w:t>
      </w:r>
      <w:r w:rsidDel="00000000" w:rsidR="00000000" w:rsidRPr="00000000">
        <w:rPr>
          <w:sz w:val="24"/>
          <w:szCs w:val="24"/>
          <w:rtl w:val="0"/>
        </w:rPr>
        <w:t xml:space="preserve"> Provee servicios REST para procesar solicitudes, comunicar la IA con la base de datos y gestionar usuarios.</w:t>
        <w:br w:type="textWrapping"/>
      </w:r>
    </w:p>
    <w:p w:rsidR="00000000" w:rsidDel="00000000" w:rsidP="00000000" w:rsidRDefault="00000000" w:rsidRPr="00000000" w14:paraId="000000AA">
      <w:pPr>
        <w:numPr>
          <w:ilvl w:val="0"/>
          <w:numId w:val="6"/>
        </w:numPr>
        <w:spacing w:after="0" w:afterAutospacing="0" w:before="0" w:beforeAutospacing="0" w:lineRule="auto"/>
        <w:ind w:left="720" w:right="60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IA (OpenAI API):</w:t>
      </w:r>
      <w:r w:rsidDel="00000000" w:rsidR="00000000" w:rsidRPr="00000000">
        <w:rPr>
          <w:sz w:val="24"/>
          <w:szCs w:val="24"/>
          <w:rtl w:val="0"/>
        </w:rPr>
        <w:t xml:space="preserve"> Analiza la información del caso y sugiere el centro de apoyo más pertinente según criterios definidos.</w:t>
        <w:br w:type="textWrapping"/>
      </w:r>
    </w:p>
    <w:p w:rsidR="00000000" w:rsidDel="00000000" w:rsidP="00000000" w:rsidRDefault="00000000" w:rsidRPr="00000000" w14:paraId="000000AB">
      <w:pPr>
        <w:numPr>
          <w:ilvl w:val="0"/>
          <w:numId w:val="6"/>
        </w:numPr>
        <w:spacing w:after="0" w:afterAutospacing="0" w:before="0" w:beforeAutospacing="0" w:lineRule="auto"/>
        <w:ind w:left="720" w:right="60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Base de Datos (PostgreSQL):</w:t>
      </w:r>
      <w:r w:rsidDel="00000000" w:rsidR="00000000" w:rsidRPr="00000000">
        <w:rPr>
          <w:sz w:val="24"/>
          <w:szCs w:val="24"/>
          <w:rtl w:val="0"/>
        </w:rPr>
        <w:t xml:space="preserve"> Almacena comunas, delitos, centros, derivaciones e información institucional.</w:t>
        <w:br w:type="textWrapping"/>
      </w:r>
    </w:p>
    <w:p w:rsidR="00000000" w:rsidDel="00000000" w:rsidP="00000000" w:rsidRDefault="00000000" w:rsidRPr="00000000" w14:paraId="000000AC">
      <w:pPr>
        <w:numPr>
          <w:ilvl w:val="0"/>
          <w:numId w:val="6"/>
        </w:numPr>
        <w:spacing w:after="240" w:before="0" w:beforeAutospacing="0" w:lineRule="auto"/>
        <w:ind w:left="720" w:right="60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Dashboard de Indicadores:</w:t>
      </w:r>
      <w:r w:rsidDel="00000000" w:rsidR="00000000" w:rsidRPr="00000000">
        <w:rPr>
          <w:sz w:val="24"/>
          <w:szCs w:val="24"/>
          <w:rtl w:val="0"/>
        </w:rPr>
        <w:t xml:space="preserve"> Módulo analítico para visualizar métricas (tiempos, volumen de casos, distribución geográfica).</w:t>
      </w:r>
    </w:p>
    <w:p w:rsidR="00000000" w:rsidDel="00000000" w:rsidP="00000000" w:rsidRDefault="00000000" w:rsidRPr="00000000" w14:paraId="000000AD">
      <w:pPr>
        <w:spacing w:after="20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0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keepNext w:val="0"/>
        <w:spacing w:after="80" w:before="280" w:lineRule="auto"/>
        <w:ind w:left="0" w:firstLine="0"/>
        <w:jc w:val="both"/>
        <w:rPr>
          <w:b w:val="1"/>
          <w:i w:val="0"/>
          <w:sz w:val="32"/>
          <w:szCs w:val="32"/>
        </w:rPr>
      </w:pPr>
      <w:bookmarkStart w:colFirst="0" w:colLast="0" w:name="_heading=h.fyhvnz1dqrp" w:id="22"/>
      <w:bookmarkEnd w:id="22"/>
      <w:r w:rsidDel="00000000" w:rsidR="00000000" w:rsidRPr="00000000">
        <w:rPr>
          <w:b w:val="1"/>
          <w:i w:val="0"/>
          <w:sz w:val="32"/>
          <w:szCs w:val="32"/>
          <w:rtl w:val="0"/>
        </w:rPr>
        <w:t xml:space="preserve">Objetivos y Restricciones de la Arquitectura</w:t>
      </w:r>
    </w:p>
    <w:p w:rsidR="00000000" w:rsidDel="00000000" w:rsidP="00000000" w:rsidRDefault="00000000" w:rsidRPr="00000000" w14:paraId="000000B0">
      <w:pPr>
        <w:spacing w:after="240" w:befor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Objetivos:</w:t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Diseñar un sistema modular, escalable y seguro.</w:t>
        <w:br w:type="textWrapping"/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Asegurar la interoperabilidad entre los módulos web, IA y base de datos.</w:t>
        <w:br w:type="textWrapping"/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Permitir la trazabilidad total de las derivaciones realizadas.</w:t>
        <w:br w:type="textWrapping"/>
      </w:r>
    </w:p>
    <w:p w:rsidR="00000000" w:rsidDel="00000000" w:rsidP="00000000" w:rsidRDefault="00000000" w:rsidRPr="00000000" w14:paraId="000000B4">
      <w:pPr>
        <w:spacing w:after="240" w:befor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Restricciones:</w:t>
      </w:r>
    </w:p>
    <w:p w:rsidR="00000000" w:rsidDel="00000000" w:rsidP="00000000" w:rsidRDefault="00000000" w:rsidRPr="00000000" w14:paraId="000000B5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Limitación de tiempo (10 semanas de desarrollo).</w:t>
        <w:br w:type="textWrapping"/>
      </w:r>
    </w:p>
    <w:p w:rsidR="00000000" w:rsidDel="00000000" w:rsidP="00000000" w:rsidRDefault="00000000" w:rsidRPr="00000000" w14:paraId="000000B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Presupuesto acotado para infraestructura y licencias.</w:t>
        <w:br w:type="textWrapping"/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Cumplimiento de políticas de privacidad (no almacenar datos personales sensibles).</w:t>
      </w:r>
    </w:p>
    <w:p w:rsidR="00000000" w:rsidDel="00000000" w:rsidP="00000000" w:rsidRDefault="00000000" w:rsidRPr="00000000" w14:paraId="000000B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Diagramas</w:t>
      </w:r>
    </w:p>
    <w:p w:rsidR="00000000" w:rsidDel="00000000" w:rsidP="00000000" w:rsidRDefault="00000000" w:rsidRPr="00000000" w14:paraId="000000C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consideran los siguientes diagramas:</w:t>
      </w:r>
    </w:p>
    <w:p w:rsidR="00000000" w:rsidDel="00000000" w:rsidP="00000000" w:rsidRDefault="00000000" w:rsidRPr="00000000" w14:paraId="000000C8">
      <w:pPr>
        <w:numPr>
          <w:ilvl w:val="0"/>
          <w:numId w:val="5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Diagrama de Arquitectura General del Sistema:</w:t>
      </w:r>
      <w:r w:rsidDel="00000000" w:rsidR="00000000" w:rsidRPr="00000000">
        <w:rPr>
          <w:sz w:val="24"/>
          <w:szCs w:val="24"/>
          <w:rtl w:val="0"/>
        </w:rPr>
        <w:t xml:space="preserve"> muestra la comunicación entre frontend, backend, IA y base de datos.</w:t>
      </w:r>
    </w:p>
    <w:p w:rsidR="00000000" w:rsidDel="00000000" w:rsidP="00000000" w:rsidRDefault="00000000" w:rsidRPr="00000000" w14:paraId="000000C9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392363" cy="2838450"/>
            <wp:effectExtent b="0" l="0" r="0" t="0"/>
            <wp:docPr id="2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2363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5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Diagrama de Flujo de Derivación:</w:t>
      </w:r>
      <w:r w:rsidDel="00000000" w:rsidR="00000000" w:rsidRPr="00000000">
        <w:rPr>
          <w:sz w:val="24"/>
          <w:szCs w:val="24"/>
          <w:rtl w:val="0"/>
        </w:rPr>
        <w:t xml:space="preserve"> ilustra cómo se procesan los datos de una víctima hasta la recomendación final.</w:t>
      </w:r>
    </w:p>
    <w:p w:rsidR="00000000" w:rsidDel="00000000" w:rsidP="00000000" w:rsidRDefault="00000000" w:rsidRPr="00000000" w14:paraId="000000D7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92563" cy="5985533"/>
            <wp:effectExtent b="0" l="0" r="0" t="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2563" cy="5985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DD">
      <w:pPr>
        <w:numPr>
          <w:ilvl w:val="0"/>
          <w:numId w:val="5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Diagrama de Entidades y Relaciones (ER):</w:t>
      </w:r>
      <w:r w:rsidDel="00000000" w:rsidR="00000000" w:rsidRPr="00000000">
        <w:rPr>
          <w:sz w:val="24"/>
          <w:szCs w:val="24"/>
          <w:rtl w:val="0"/>
        </w:rPr>
        <w:t xml:space="preserve"> representa la estructura de la base de datos PostgreSQL (comunas, delitos, centros, derivaciones).</w:t>
      </w:r>
    </w:p>
    <w:p w:rsidR="00000000" w:rsidDel="00000000" w:rsidP="00000000" w:rsidRDefault="00000000" w:rsidRPr="00000000" w14:paraId="000000DE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64163" cy="3095625"/>
            <wp:effectExtent b="0" l="0" r="0" t="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163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DF">
      <w:pPr>
        <w:numPr>
          <w:ilvl w:val="0"/>
          <w:numId w:val="5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Diagrama de Componentes:</w:t>
      </w:r>
      <w:r w:rsidDel="00000000" w:rsidR="00000000" w:rsidRPr="00000000">
        <w:rPr>
          <w:sz w:val="24"/>
          <w:szCs w:val="24"/>
          <w:rtl w:val="0"/>
        </w:rPr>
        <w:t xml:space="preserve"> detalla la conexión entre los módulos y servicios del sistema.</w:t>
      </w:r>
    </w:p>
    <w:p w:rsidR="00000000" w:rsidDel="00000000" w:rsidP="00000000" w:rsidRDefault="00000000" w:rsidRPr="00000000" w14:paraId="000000E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3"/>
        <w:keepNext w:val="0"/>
        <w:spacing w:after="80" w:before="280" w:lineRule="auto"/>
        <w:ind w:left="0" w:firstLine="0"/>
        <w:jc w:val="both"/>
        <w:rPr>
          <w:b w:val="1"/>
          <w:i w:val="0"/>
          <w:sz w:val="32"/>
          <w:szCs w:val="32"/>
        </w:rPr>
      </w:pPr>
      <w:bookmarkStart w:colFirst="0" w:colLast="0" w:name="_heading=h.65x2t9dw2wfz" w:id="23"/>
      <w:bookmarkEnd w:id="23"/>
      <w:r w:rsidDel="00000000" w:rsidR="00000000" w:rsidRPr="00000000">
        <w:rPr>
          <w:b w:val="1"/>
          <w:i w:val="0"/>
          <w:sz w:val="32"/>
          <w:szCs w:val="32"/>
          <w:rtl w:val="0"/>
        </w:rPr>
        <w:t xml:space="preserve">Tamaño y Desempeño</w:t>
      </w:r>
    </w:p>
    <w:p w:rsidR="00000000" w:rsidDel="00000000" w:rsidP="00000000" w:rsidRDefault="00000000" w:rsidRPr="00000000" w14:paraId="000000E2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sistema </w:t>
      </w:r>
      <w:r w:rsidDel="00000000" w:rsidR="00000000" w:rsidRPr="00000000">
        <w:rPr>
          <w:b w:val="1"/>
          <w:sz w:val="24"/>
          <w:szCs w:val="24"/>
          <w:rtl w:val="0"/>
        </w:rPr>
        <w:t xml:space="preserve">AODA</w:t>
      </w:r>
      <w:r w:rsidDel="00000000" w:rsidR="00000000" w:rsidRPr="00000000">
        <w:rPr>
          <w:sz w:val="24"/>
          <w:szCs w:val="24"/>
          <w:rtl w:val="0"/>
        </w:rPr>
        <w:t xml:space="preserve"> está diseñado para operar con un volumen estimado de </w:t>
      </w:r>
      <w:r w:rsidDel="00000000" w:rsidR="00000000" w:rsidRPr="00000000">
        <w:rPr>
          <w:b w:val="1"/>
          <w:sz w:val="24"/>
          <w:szCs w:val="24"/>
          <w:rtl w:val="0"/>
        </w:rPr>
        <w:t xml:space="preserve">100 a 200 derivaciones diarias</w:t>
      </w:r>
      <w:r w:rsidDel="00000000" w:rsidR="00000000" w:rsidRPr="00000000">
        <w:rPr>
          <w:sz w:val="24"/>
          <w:szCs w:val="24"/>
          <w:rtl w:val="0"/>
        </w:rPr>
        <w:t xml:space="preserve"> durante su fase inicial, con posibilidad de escalar según la demanda institucional. La base de datos PostgreSQL podrá almacenar registros históricos de </w:t>
      </w:r>
      <w:r w:rsidDel="00000000" w:rsidR="00000000" w:rsidRPr="00000000">
        <w:rPr>
          <w:b w:val="1"/>
          <w:sz w:val="24"/>
          <w:szCs w:val="24"/>
          <w:rtl w:val="0"/>
        </w:rPr>
        <w:t xml:space="preserve">hasta 50.000 derivaciones</w:t>
      </w:r>
      <w:r w:rsidDel="00000000" w:rsidR="00000000" w:rsidRPr="00000000">
        <w:rPr>
          <w:sz w:val="24"/>
          <w:szCs w:val="24"/>
          <w:rtl w:val="0"/>
        </w:rPr>
        <w:t xml:space="preserve"> sin comprometer el rendimiento del sistema.</w:t>
      </w:r>
    </w:p>
    <w:p w:rsidR="00000000" w:rsidDel="00000000" w:rsidP="00000000" w:rsidRDefault="00000000" w:rsidRPr="00000000" w14:paraId="000000E3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condiciones normales, el tiempo promedio de respuesta del agente de inteligencia artificial no deberá superar los </w:t>
      </w:r>
      <w:r w:rsidDel="00000000" w:rsidR="00000000" w:rsidRPr="00000000">
        <w:rPr>
          <w:b w:val="1"/>
          <w:sz w:val="24"/>
          <w:szCs w:val="24"/>
          <w:rtl w:val="0"/>
        </w:rPr>
        <w:t xml:space="preserve">5 segundos</w:t>
      </w:r>
      <w:r w:rsidDel="00000000" w:rsidR="00000000" w:rsidRPr="00000000">
        <w:rPr>
          <w:sz w:val="24"/>
          <w:szCs w:val="24"/>
          <w:rtl w:val="0"/>
        </w:rPr>
        <w:t xml:space="preserve"> desde el ingreso del caso hasta la entrega de la recomendación. El backend en </w:t>
      </w:r>
      <w:r w:rsidDel="00000000" w:rsidR="00000000" w:rsidRPr="00000000">
        <w:rPr>
          <w:b w:val="1"/>
          <w:sz w:val="24"/>
          <w:szCs w:val="24"/>
          <w:rtl w:val="0"/>
        </w:rPr>
        <w:t xml:space="preserve">FastAPI</w:t>
      </w:r>
      <w:r w:rsidDel="00000000" w:rsidR="00000000" w:rsidRPr="00000000">
        <w:rPr>
          <w:sz w:val="24"/>
          <w:szCs w:val="24"/>
          <w:rtl w:val="0"/>
        </w:rPr>
        <w:t xml:space="preserve"> y la arquitectura basada en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servicios REST</w:t>
      </w:r>
      <w:r w:rsidDel="00000000" w:rsidR="00000000" w:rsidRPr="00000000">
        <w:rPr>
          <w:sz w:val="24"/>
          <w:szCs w:val="24"/>
          <w:rtl w:val="0"/>
        </w:rPr>
        <w:t xml:space="preserve"> permiten mantener una comunicación ágil y eficiente entre los módulos.</w:t>
      </w:r>
    </w:p>
    <w:p w:rsidR="00000000" w:rsidDel="00000000" w:rsidP="00000000" w:rsidRDefault="00000000" w:rsidRPr="00000000" w14:paraId="000000E4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sistema está preparado para soportar entre </w:t>
      </w:r>
      <w:r w:rsidDel="00000000" w:rsidR="00000000" w:rsidRPr="00000000">
        <w:rPr>
          <w:b w:val="1"/>
          <w:sz w:val="24"/>
          <w:szCs w:val="24"/>
          <w:rtl w:val="0"/>
        </w:rPr>
        <w:t xml:space="preserve">20 y 30 usuarios concurrentes</w:t>
      </w:r>
      <w:r w:rsidDel="00000000" w:rsidR="00000000" w:rsidRPr="00000000">
        <w:rPr>
          <w:sz w:val="24"/>
          <w:szCs w:val="24"/>
          <w:rtl w:val="0"/>
        </w:rPr>
        <w:t xml:space="preserve"> en su versión inicial, con opción de aumentar su capacidad mediante escalado horizontal. Asimismo, se implementarán mecanismos de </w:t>
      </w:r>
      <w:r w:rsidDel="00000000" w:rsidR="00000000" w:rsidRPr="00000000">
        <w:rPr>
          <w:b w:val="1"/>
          <w:sz w:val="24"/>
          <w:szCs w:val="24"/>
          <w:rtl w:val="0"/>
        </w:rPr>
        <w:t xml:space="preserve">caché, optimización de consultas SQL y manejo de excepciones</w:t>
      </w:r>
      <w:r w:rsidDel="00000000" w:rsidR="00000000" w:rsidRPr="00000000">
        <w:rPr>
          <w:sz w:val="24"/>
          <w:szCs w:val="24"/>
          <w:rtl w:val="0"/>
        </w:rPr>
        <w:t xml:space="preserve">, garantizando la estabilidad y la continuidad operativa del servicio.</w:t>
      </w:r>
    </w:p>
    <w:p w:rsidR="00000000" w:rsidDel="00000000" w:rsidP="00000000" w:rsidRDefault="00000000" w:rsidRPr="00000000" w14:paraId="000000E5">
      <w:pPr>
        <w:spacing w:after="240" w:before="240" w:lineRule="auto"/>
        <w:ind w:left="0" w:right="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0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pgSz w:h="15840" w:w="12240" w:orient="portrait"/>
      <w:pgMar w:bottom="1440" w:top="1440" w:left="176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-4760</wp:posOffset>
              </wp:positionH>
              <wp:positionV relativeFrom="paragraph">
                <wp:posOffset>33338</wp:posOffset>
              </wp:positionV>
              <wp:extent cx="5743575" cy="41275"/>
              <wp:effectExtent b="0" l="0" r="0" t="0"/>
              <wp:wrapNone/>
              <wp:docPr id="2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488500" y="3780000"/>
                        <a:ext cx="571500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-4760</wp:posOffset>
              </wp:positionH>
              <wp:positionV relativeFrom="paragraph">
                <wp:posOffset>33338</wp:posOffset>
              </wp:positionV>
              <wp:extent cx="5743575" cy="41275"/>
              <wp:effectExtent b="0" l="0" r="0" t="0"/>
              <wp:wrapNone/>
              <wp:docPr id="21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43575" cy="412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E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line="240" w:lineRule="auto"/>
      <w:rPr>
        <w:color w:val="000000"/>
        <w:sz w:val="16"/>
        <w:szCs w:val="16"/>
      </w:rPr>
    </w:pPr>
    <w:r w:rsidDel="00000000" w:rsidR="00000000" w:rsidRPr="00000000">
      <w:rPr>
        <w:color w:val="000000"/>
        <w:sz w:val="16"/>
        <w:szCs w:val="16"/>
        <w:rtl w:val="0"/>
      </w:rPr>
      <w:tab/>
      <w:t xml:space="preserve">                                                                                                                                                 Página </w:t>
    </w:r>
    <w:r w:rsidDel="00000000" w:rsidR="00000000" w:rsidRPr="00000000">
      <w:rPr>
        <w:color w:val="000000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000000"/>
        <w:sz w:val="16"/>
        <w:szCs w:val="1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  <w:tab w:val="right" w:leader="none" w:pos="8931"/>
      </w:tabs>
      <w:spacing w:line="240" w:lineRule="auto"/>
      <w:rPr>
        <w:color w:val="000000"/>
      </w:rPr>
    </w:pPr>
    <w:r w:rsidDel="00000000" w:rsidR="00000000" w:rsidRPr="00000000">
      <w:rPr>
        <w:color w:val="5f5f5f"/>
        <w:sz w:val="16"/>
        <w:szCs w:val="16"/>
        <w:u w:val="single"/>
        <w:rtl w:val="0"/>
      </w:rPr>
      <w:t xml:space="preserve">                      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8">
    <w:pPr>
      <w:widowControl w:val="1"/>
      <w:jc w:val="right"/>
      <w:rPr>
        <w:sz w:val="24"/>
        <w:szCs w:val="24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-163826</wp:posOffset>
          </wp:positionH>
          <wp:positionV relativeFrom="paragraph">
            <wp:posOffset>68580</wp:posOffset>
          </wp:positionV>
          <wp:extent cx="1668780" cy="414655"/>
          <wp:effectExtent b="0" l="0" r="0" t="0"/>
          <wp:wrapSquare wrapText="bothSides" distB="0" distT="0" distL="114300" distR="114300"/>
          <wp:docPr id="2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68780" cy="41465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E9">
    <w:pPr>
      <w:spacing w:line="240" w:lineRule="auto"/>
      <w:jc w:val="right"/>
      <w:rPr/>
    </w:pPr>
    <w:r w:rsidDel="00000000" w:rsidR="00000000" w:rsidRPr="00000000">
      <w:rPr>
        <w:rtl w:val="0"/>
      </w:rPr>
      <w:tab/>
    </w:r>
  </w:p>
  <w:p w:rsidR="00000000" w:rsidDel="00000000" w:rsidP="00000000" w:rsidRDefault="00000000" w:rsidRPr="00000000" w14:paraId="000000EA">
    <w:pPr>
      <w:widowControl w:val="1"/>
      <w:spacing w:line="240" w:lineRule="auto"/>
      <w:jc w:val="right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en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720" w:hanging="360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720" w:hanging="360"/>
    </w:pPr>
    <w:rPr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720" w:hanging="360"/>
    </w:pPr>
    <w:rPr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720" w:hanging="360"/>
    </w:pPr>
    <w:rPr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3600" w:hanging="36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4320" w:hanging="36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Ttulo7">
    <w:name w:val="heading 7"/>
    <w:basedOn w:val="Normal"/>
    <w:next w:val="Normal"/>
    <w:qFormat w:val="1"/>
    <w:pPr>
      <w:numPr>
        <w:ilvl w:val="6"/>
        <w:numId w:val="1"/>
      </w:numPr>
      <w:spacing w:after="60" w:before="240"/>
      <w:outlineLvl w:val="6"/>
    </w:pPr>
  </w:style>
  <w:style w:type="paragraph" w:styleId="Ttulo8">
    <w:name w:val="heading 8"/>
    <w:basedOn w:val="Normal"/>
    <w:next w:val="Normal"/>
    <w:qFormat w:val="1"/>
    <w:pPr>
      <w:numPr>
        <w:ilvl w:val="7"/>
        <w:numId w:val="1"/>
      </w:numPr>
      <w:spacing w:after="60" w:before="240"/>
      <w:outlineLvl w:val="7"/>
    </w:pPr>
    <w:rPr>
      <w:i w:val="1"/>
    </w:rPr>
  </w:style>
  <w:style w:type="paragraph" w:styleId="Ttulo9">
    <w:name w:val="heading 9"/>
    <w:basedOn w:val="Normal"/>
    <w:next w:val="Normal"/>
    <w:qFormat w:val="1"/>
    <w:pPr>
      <w:numPr>
        <w:ilvl w:val="8"/>
        <w:numId w:val="1"/>
      </w:numPr>
      <w:spacing w:after="60" w:before="240"/>
      <w:outlineLvl w:val="8"/>
    </w:pPr>
    <w:rPr>
      <w:b w:val="1"/>
      <w:i w:val="1"/>
      <w:sz w:val="1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aragraph2" w:customStyle="1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Sangranormal">
    <w:name w:val="Normal Indent"/>
    <w:basedOn w:val="Normal"/>
    <w:pPr>
      <w:ind w:left="900" w:hanging="900"/>
    </w:pPr>
  </w:style>
  <w:style w:type="paragraph" w:styleId="TDC1">
    <w:name w:val="toc 1"/>
    <w:basedOn w:val="Normal"/>
    <w:next w:val="Normal"/>
    <w:uiPriority w:val="39"/>
    <w:pPr>
      <w:spacing w:after="120" w:before="120"/>
    </w:pPr>
    <w:rPr>
      <w:rFonts w:ascii="Times New Roman" w:hAnsi="Times New Roman"/>
      <w:b w:val="1"/>
      <w:bCs w:val="1"/>
      <w:caps w:val="1"/>
    </w:rPr>
  </w:style>
  <w:style w:type="paragraph" w:styleId="TDC2">
    <w:name w:val="toc 2"/>
    <w:basedOn w:val="Normal"/>
    <w:next w:val="Normal"/>
    <w:uiPriority w:val="39"/>
    <w:pPr>
      <w:ind w:left="200"/>
    </w:pPr>
    <w:rPr>
      <w:rFonts w:ascii="Times New Roman" w:hAnsi="Times New Roman"/>
      <w:smallCaps w:val="1"/>
    </w:rPr>
  </w:style>
  <w:style w:type="paragraph" w:styleId="TDC3">
    <w:name w:val="toc 3"/>
    <w:basedOn w:val="Normal"/>
    <w:next w:val="Normal"/>
    <w:semiHidden w:val="1"/>
    <w:pPr>
      <w:ind w:left="400"/>
    </w:pPr>
    <w:rPr>
      <w:rFonts w:ascii="Times New Roman" w:hAnsi="Times New Roman"/>
      <w:i w:val="1"/>
      <w:iCs w:val="1"/>
    </w:r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</w:style>
  <w:style w:type="paragraph" w:styleId="Bullet1" w:customStyle="1">
    <w:name w:val="Bullet1"/>
    <w:basedOn w:val="Normal"/>
    <w:pPr>
      <w:ind w:left="720" w:hanging="432"/>
    </w:pPr>
  </w:style>
  <w:style w:type="paragraph" w:styleId="Bullet2" w:customStyle="1">
    <w:name w:val="Bullet2"/>
    <w:basedOn w:val="Normal"/>
    <w:pPr>
      <w:ind w:left="1440" w:hanging="360"/>
    </w:pPr>
    <w:rPr>
      <w:color w:val="000080"/>
    </w:rPr>
  </w:style>
  <w:style w:type="paragraph" w:styleId="Tabletext" w:customStyle="1">
    <w:name w:val="Tabletext"/>
    <w:basedOn w:val="Normal"/>
    <w:pPr>
      <w:keepLines w:val="1"/>
      <w:spacing w:after="120"/>
    </w:pPr>
  </w:style>
  <w:style w:type="paragraph" w:styleId="Textoindependiente">
    <w:name w:val="Body Text"/>
    <w:basedOn w:val="Normal"/>
    <w:pPr>
      <w:keepLines w:val="1"/>
      <w:spacing w:after="120"/>
      <w:ind w:left="720"/>
    </w:pPr>
  </w:style>
  <w:style w:type="paragraph" w:styleId="Mapadeldocumento">
    <w:name w:val="Document Map"/>
    <w:basedOn w:val="Normal"/>
    <w:semiHidden w:val="1"/>
    <w:pPr>
      <w:shd w:color="auto" w:fill="000080" w:val="clear"/>
    </w:pPr>
    <w:rPr>
      <w:rFonts w:ascii="Tahoma" w:hAnsi="Tahoma"/>
    </w:rPr>
  </w:style>
  <w:style w:type="character" w:styleId="Refdenotaalpie">
    <w:name w:val="footnote reference"/>
    <w:semiHidden w:val="1"/>
    <w:rPr>
      <w:sz w:val="20"/>
      <w:vertAlign w:val="superscript"/>
    </w:rPr>
  </w:style>
  <w:style w:type="paragraph" w:styleId="Textonotapie">
    <w:name w:val="footnote text"/>
    <w:basedOn w:val="Normal"/>
    <w:semiHidden w:val="1"/>
    <w:pPr>
      <w:keepNext w:val="1"/>
      <w:keepLines w:val="1"/>
      <w:pBdr>
        <w:bottom w:color="000000" w:space="0" w:sz="6" w:val="single"/>
      </w:pBdr>
      <w:spacing w:after="40" w:before="40"/>
      <w:ind w:left="360" w:hanging="360"/>
    </w:pPr>
    <w:rPr>
      <w:rFonts w:ascii="Helvetica" w:hAnsi="Helvetica"/>
      <w:sz w:val="16"/>
    </w:rPr>
  </w:style>
  <w:style w:type="paragraph" w:styleId="MainTitle" w:customStyle="1">
    <w:name w:val="Main Title"/>
    <w:basedOn w:val="Normal"/>
    <w:pPr>
      <w:spacing w:after="60" w:before="480" w:line="240" w:lineRule="auto"/>
      <w:jc w:val="center"/>
    </w:pPr>
    <w:rPr>
      <w:b w:val="1"/>
      <w:kern w:val="28"/>
      <w:sz w:val="32"/>
    </w:rPr>
  </w:style>
  <w:style w:type="paragraph" w:styleId="Paragraph1" w:customStyle="1">
    <w:name w:val="Paragraph1"/>
    <w:basedOn w:val="Normal"/>
    <w:pPr>
      <w:spacing w:before="80" w:line="240" w:lineRule="auto"/>
      <w:jc w:val="both"/>
    </w:pPr>
  </w:style>
  <w:style w:type="paragraph" w:styleId="Paragraph3" w:customStyle="1">
    <w:name w:val="Paragraph3"/>
    <w:basedOn w:val="Normal"/>
    <w:pPr>
      <w:spacing w:before="80" w:line="240" w:lineRule="auto"/>
      <w:ind w:left="1530"/>
      <w:jc w:val="both"/>
    </w:pPr>
  </w:style>
  <w:style w:type="paragraph" w:styleId="Paragraph4" w:customStyle="1">
    <w:name w:val="Paragraph4"/>
    <w:basedOn w:val="Normal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semiHidden w:val="1"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semiHidden w:val="1"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semiHidden w:val="1"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semiHidden w:val="1"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semiHidden w:val="1"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semiHidden w:val="1"/>
    <w:pPr>
      <w:ind w:left="1600"/>
    </w:pPr>
    <w:rPr>
      <w:rFonts w:ascii="Times New Roman" w:hAnsi="Times New Roman"/>
      <w:sz w:val="18"/>
      <w:szCs w:val="18"/>
    </w:rPr>
  </w:style>
  <w:style w:type="paragraph" w:styleId="Textoindependiente2">
    <w:name w:val="Body Text 2"/>
    <w:basedOn w:val="Normal"/>
    <w:rPr>
      <w:i w:val="1"/>
      <w:color w:val="0000ff"/>
    </w:rPr>
  </w:style>
  <w:style w:type="paragraph" w:styleId="Sangradetextonormal">
    <w:name w:val="Body Text Indent"/>
    <w:basedOn w:val="Normal"/>
    <w:pPr>
      <w:ind w:left="720"/>
    </w:pPr>
    <w:rPr>
      <w:i w:val="1"/>
      <w:color w:val="0000ff"/>
      <w:u w:val="single"/>
    </w:rPr>
  </w:style>
  <w:style w:type="paragraph" w:styleId="Body" w:customStyle="1">
    <w:name w:val="Body"/>
    <w:basedOn w:val="Normal"/>
    <w:pPr>
      <w:widowControl w:val="1"/>
      <w:spacing w:before="120" w:line="240" w:lineRule="auto"/>
      <w:jc w:val="both"/>
    </w:pPr>
    <w:rPr>
      <w:rFonts w:ascii="Book Antiqua" w:hAnsi="Book Antiqua"/>
    </w:rPr>
  </w:style>
  <w:style w:type="paragraph" w:styleId="Bullet" w:customStyle="1">
    <w:name w:val="Bullet"/>
    <w:basedOn w:val="Normal"/>
    <w:pPr>
      <w:widowControl w:val="1"/>
      <w:numPr>
        <w:numId w:val="2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styleId="InfoBlue" w:customStyle="1">
    <w:name w:val="InfoBlue"/>
    <w:basedOn w:val="Normal"/>
    <w:next w:val="Textoindependiente"/>
    <w:autoRedefine w:val="1"/>
    <w:rsid w:val="008756F4"/>
    <w:pPr>
      <w:spacing w:after="120"/>
      <w:jc w:val="both"/>
    </w:pPr>
    <w:rPr>
      <w:i w:val="1"/>
      <w:color w:val="0000ff"/>
      <w:lang w:val="es-ES"/>
    </w:rPr>
  </w:style>
  <w:style w:type="character" w:styleId="Hipervnculo">
    <w:name w:val="Hyperlink"/>
    <w:uiPriority w:val="99"/>
    <w:rPr>
      <w:color w:val="0000ff"/>
      <w:u w:val="single"/>
    </w:rPr>
  </w:style>
  <w:style w:type="paragraph" w:styleId="Subttulo1" w:customStyle="1">
    <w:name w:val="Subtítulo1"/>
    <w:basedOn w:val="Ttulo"/>
    <w:pPr>
      <w:widowControl w:val="1"/>
    </w:pPr>
    <w:rPr>
      <w:rFonts w:ascii="Times New Roman" w:hAnsi="Times New Roman"/>
      <w:sz w:val="24"/>
    </w:rPr>
  </w:style>
  <w:style w:type="paragraph" w:styleId="RevisionHist" w:customStyle="1">
    <w:name w:val="RevisionHist"/>
    <w:basedOn w:val="Normal"/>
    <w:pPr>
      <w:widowControl w:val="1"/>
      <w:spacing w:line="240" w:lineRule="auto"/>
    </w:pPr>
  </w:style>
  <w:style w:type="paragraph" w:styleId="Fecha">
    <w:name w:val="Date"/>
    <w:basedOn w:val="Normal"/>
    <w:pPr>
      <w:widowControl w:val="1"/>
      <w:spacing w:line="240" w:lineRule="auto"/>
    </w:pPr>
  </w:style>
  <w:style w:type="paragraph" w:styleId="Hierarchy" w:customStyle="1">
    <w:name w:val="Hierarchy"/>
    <w:basedOn w:val="Normal"/>
    <w:pPr>
      <w:widowControl w:val="1"/>
      <w:tabs>
        <w:tab w:val="left" w:pos="720"/>
        <w:tab w:val="left" w:pos="1440"/>
        <w:tab w:val="left" w:pos="2160"/>
        <w:tab w:val="left" w:pos="3600"/>
        <w:tab w:val="left" w:pos="5040"/>
      </w:tabs>
      <w:spacing w:after="120" w:line="240" w:lineRule="auto"/>
      <w:ind w:right="-3456"/>
    </w:pPr>
    <w:rPr>
      <w:rFonts w:ascii="Tms Rmn" w:hAnsi="Tms Rmn"/>
    </w:rPr>
  </w:style>
  <w:style w:type="paragraph" w:styleId="Textoindependiente1" w:customStyle="1">
    <w:name w:val="Texto independiente1"/>
    <w:pPr>
      <w:keepLines w:val="1"/>
      <w:spacing w:after="120" w:line="220" w:lineRule="atLeast"/>
    </w:pPr>
    <w:rPr>
      <w:lang w:eastAsia="en-US" w:val="en-GB"/>
    </w:rPr>
  </w:style>
  <w:style w:type="character" w:styleId="Refdecomentario">
    <w:name w:val="annotation reference"/>
    <w:semiHidden w:val="1"/>
    <w:rPr>
      <w:sz w:val="16"/>
    </w:rPr>
  </w:style>
  <w:style w:type="paragraph" w:styleId="Textocomentario">
    <w:name w:val="annotation text"/>
    <w:basedOn w:val="Normal"/>
    <w:semiHidden w:val="1"/>
    <w:pPr>
      <w:widowControl w:val="1"/>
      <w:spacing w:line="240" w:lineRule="auto"/>
    </w:pPr>
  </w:style>
  <w:style w:type="paragraph" w:styleId="Textosinformato">
    <w:name w:val="Plain Text"/>
    <w:basedOn w:val="Normal"/>
    <w:pPr>
      <w:widowControl w:val="1"/>
      <w:spacing w:line="240" w:lineRule="auto"/>
    </w:pPr>
    <w:rPr>
      <w:rFonts w:ascii="Courier New" w:hAnsi="Courier New"/>
    </w:rPr>
  </w:style>
  <w:style w:type="paragraph" w:styleId="Project" w:customStyle="1">
    <w:name w:val="Project"/>
    <w:basedOn w:val="Normal"/>
    <w:pPr>
      <w:widowControl w:val="1"/>
      <w:spacing w:line="240" w:lineRule="auto"/>
      <w:jc w:val="right"/>
    </w:pPr>
    <w:rPr>
      <w:b w:val="1"/>
      <w:sz w:val="36"/>
    </w:rPr>
  </w:style>
  <w:style w:type="paragraph" w:styleId="CompanyName" w:customStyle="1">
    <w:name w:val="CompanyName"/>
    <w:basedOn w:val="Normal"/>
    <w:pPr>
      <w:widowControl w:val="1"/>
      <w:spacing w:line="240" w:lineRule="auto"/>
      <w:jc w:val="right"/>
    </w:pPr>
    <w:rPr>
      <w:b w:val="1"/>
      <w:sz w:val="36"/>
    </w:rPr>
  </w:style>
  <w:style w:type="character" w:styleId="Hipervnculovisitado">
    <w:name w:val="FollowedHyperlink"/>
    <w:rPr>
      <w:color w:val="800080"/>
      <w:u w:val="single"/>
    </w:rPr>
  </w:style>
  <w:style w:type="paragraph" w:styleId="Sangra2detindependiente">
    <w:name w:val="Body Text Indent 2"/>
    <w:basedOn w:val="Normal"/>
    <w:pPr>
      <w:ind w:left="720"/>
    </w:pPr>
    <w:rPr>
      <w:i w:val="1"/>
      <w:color w:val="0000ff"/>
    </w:rPr>
  </w:style>
  <w:style w:type="paragraph" w:styleId="Sangra3detindependiente">
    <w:name w:val="Body Text Indent 3"/>
    <w:basedOn w:val="Normal"/>
    <w:pPr>
      <w:ind w:left="576"/>
    </w:pPr>
    <w:rPr>
      <w:i w:val="1"/>
      <w:iCs w:val="1"/>
      <w:color w:val="0000ff"/>
      <w:lang w:val="es-ES"/>
    </w:rPr>
  </w:style>
  <w:style w:type="paragraph" w:styleId="DefinitionTerm" w:customStyle="1">
    <w:name w:val="Definition Term"/>
    <w:basedOn w:val="Normal"/>
    <w:next w:val="Normal"/>
    <w:pPr>
      <w:widowControl w:val="1"/>
      <w:spacing w:line="240" w:lineRule="auto"/>
    </w:pPr>
    <w:rPr>
      <w:snapToGrid w:val="0"/>
      <w:sz w:val="24"/>
      <w:lang w:eastAsia="es-ES" w:val="es-CL"/>
    </w:rPr>
  </w:style>
  <w:style w:type="paragraph" w:styleId="infoblue0" w:customStyle="1">
    <w:name w:val="infoblue"/>
    <w:basedOn w:val="Normal"/>
    <w:pPr>
      <w:widowControl w:val="1"/>
      <w:spacing w:after="120"/>
      <w:ind w:left="450"/>
    </w:pPr>
    <w:rPr>
      <w:rFonts w:eastAsia="Arial Unicode MS"/>
      <w:i w:val="1"/>
      <w:iCs w:val="1"/>
      <w:color w:val="0000ff"/>
    </w:rPr>
  </w:style>
  <w:style w:type="paragraph" w:styleId="NormalWeb">
    <w:name w:val="Normal (Web)"/>
    <w:basedOn w:val="Normal"/>
    <w:pPr>
      <w:widowControl w:val="1"/>
      <w:spacing w:after="100" w:afterAutospacing="1" w:before="100" w:beforeAutospacing="1" w:line="240" w:lineRule="auto"/>
    </w:pPr>
    <w:rPr>
      <w:rFonts w:ascii="Arial Unicode MS" w:cs="Arial Unicode MS" w:eastAsia="Arial Unicode MS" w:hAnsi="Arial Unicode MS"/>
      <w:sz w:val="24"/>
      <w:szCs w:val="24"/>
    </w:rPr>
  </w:style>
  <w:style w:type="paragraph" w:styleId="HTMLconformatoprevio">
    <w:name w:val="HTML Preformatted"/>
    <w:basedOn w:val="Normal"/>
    <w:pPr>
      <w:widowControl w:val="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Arial Unicode MS" w:cs="Arial Unicode MS" w:eastAsia="Arial Unicode MS" w:hAnsi="Arial Unicode MS"/>
    </w:rPr>
  </w:style>
  <w:style w:type="paragraph" w:styleId="paragraph20" w:customStyle="1">
    <w:name w:val="paragraph2"/>
    <w:basedOn w:val="Normal"/>
    <w:pPr>
      <w:widowControl w:val="1"/>
      <w:spacing w:before="80"/>
      <w:ind w:left="720"/>
      <w:jc w:val="both"/>
    </w:pPr>
    <w:rPr>
      <w:rFonts w:eastAsia="Arial Unicode MS"/>
      <w:color w:val="000000"/>
    </w:rPr>
  </w:style>
  <w:style w:type="paragraph" w:styleId="bullet10" w:customStyle="1">
    <w:name w:val="bullet1"/>
    <w:basedOn w:val="Normal"/>
    <w:pPr>
      <w:widowControl w:val="1"/>
      <w:ind w:left="720" w:hanging="432"/>
    </w:pPr>
    <w:rPr>
      <w:rFonts w:eastAsia="Arial Unicode MS"/>
    </w:rPr>
  </w:style>
  <w:style w:type="paragraph" w:styleId="bullet20" w:customStyle="1">
    <w:name w:val="bullet2"/>
    <w:basedOn w:val="Normal"/>
    <w:pPr>
      <w:widowControl w:val="1"/>
      <w:ind w:left="1440" w:hanging="360"/>
    </w:pPr>
    <w:rPr>
      <w:rFonts w:eastAsia="Arial Unicode MS"/>
      <w:color w:val="000080"/>
    </w:rPr>
  </w:style>
  <w:style w:type="paragraph" w:styleId="tabletext0" w:customStyle="1">
    <w:name w:val="tabletext"/>
    <w:basedOn w:val="Normal"/>
    <w:pPr>
      <w:widowControl w:val="1"/>
      <w:spacing w:after="120"/>
    </w:pPr>
    <w:rPr>
      <w:rFonts w:eastAsia="Arial Unicode MS"/>
    </w:rPr>
  </w:style>
  <w:style w:type="paragraph" w:styleId="maintitle0" w:customStyle="1">
    <w:name w:val="maintitle"/>
    <w:basedOn w:val="Normal"/>
    <w:pPr>
      <w:widowControl w:val="1"/>
      <w:spacing w:after="60" w:before="480" w:line="240" w:lineRule="auto"/>
      <w:jc w:val="center"/>
    </w:pPr>
    <w:rPr>
      <w:rFonts w:eastAsia="Arial Unicode MS"/>
      <w:b w:val="1"/>
      <w:bCs w:val="1"/>
      <w:sz w:val="32"/>
      <w:szCs w:val="32"/>
    </w:rPr>
  </w:style>
  <w:style w:type="paragraph" w:styleId="paragraph10" w:customStyle="1">
    <w:name w:val="paragraph1"/>
    <w:basedOn w:val="Normal"/>
    <w:pPr>
      <w:widowControl w:val="1"/>
      <w:spacing w:before="80" w:line="240" w:lineRule="auto"/>
      <w:jc w:val="both"/>
    </w:pPr>
    <w:rPr>
      <w:rFonts w:eastAsia="Arial Unicode MS"/>
    </w:rPr>
  </w:style>
  <w:style w:type="paragraph" w:styleId="paragraph30" w:customStyle="1">
    <w:name w:val="paragraph3"/>
    <w:basedOn w:val="Normal"/>
    <w:pPr>
      <w:widowControl w:val="1"/>
      <w:spacing w:before="80" w:line="240" w:lineRule="auto"/>
      <w:ind w:left="1530"/>
      <w:jc w:val="both"/>
    </w:pPr>
    <w:rPr>
      <w:rFonts w:eastAsia="Arial Unicode MS"/>
    </w:rPr>
  </w:style>
  <w:style w:type="paragraph" w:styleId="paragraph40" w:customStyle="1">
    <w:name w:val="paragraph4"/>
    <w:basedOn w:val="Normal"/>
    <w:pPr>
      <w:widowControl w:val="1"/>
      <w:spacing w:before="80" w:line="240" w:lineRule="auto"/>
      <w:ind w:left="2250"/>
      <w:jc w:val="both"/>
    </w:pPr>
    <w:rPr>
      <w:rFonts w:eastAsia="Arial Unicode MS"/>
    </w:rPr>
  </w:style>
  <w:style w:type="paragraph" w:styleId="body0" w:customStyle="1">
    <w:name w:val="body"/>
    <w:basedOn w:val="Normal"/>
    <w:pPr>
      <w:widowControl w:val="1"/>
      <w:spacing w:before="120" w:line="240" w:lineRule="auto"/>
      <w:jc w:val="both"/>
    </w:pPr>
    <w:rPr>
      <w:rFonts w:ascii="Book Antiqua" w:cs="Arial Unicode MS" w:eastAsia="Arial Unicode MS" w:hAnsi="Book Antiqua"/>
    </w:rPr>
  </w:style>
  <w:style w:type="paragraph" w:styleId="bullet0" w:customStyle="1">
    <w:name w:val="bullet"/>
    <w:basedOn w:val="Normal"/>
    <w:pPr>
      <w:widowControl w:val="1"/>
      <w:spacing w:before="120" w:line="240" w:lineRule="auto"/>
      <w:ind w:left="720" w:right="360"/>
      <w:jc w:val="both"/>
    </w:pPr>
    <w:rPr>
      <w:rFonts w:ascii="Book Antiqua" w:cs="Arial Unicode MS" w:eastAsia="Arial Unicode MS" w:hAnsi="Book Antiqua"/>
    </w:rPr>
  </w:style>
  <w:style w:type="paragraph" w:styleId="Textodeglobo">
    <w:name w:val="Balloon Text"/>
    <w:basedOn w:val="Normal"/>
    <w:link w:val="TextodegloboCar"/>
    <w:rsid w:val="009018A7"/>
    <w:pPr>
      <w:spacing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link w:val="Textodeglobo"/>
    <w:rsid w:val="009018A7"/>
    <w:rPr>
      <w:rFonts w:ascii="Tahoma" w:cs="Tahoma" w:hAnsi="Tahoma"/>
      <w:sz w:val="16"/>
      <w:szCs w:val="16"/>
      <w:lang w:eastAsia="en-US" w:val="en-US"/>
    </w:rPr>
  </w:style>
  <w:style w:type="paragraph" w:styleId="Asuntodelcomentario">
    <w:name w:val="annotation subject"/>
    <w:basedOn w:val="Textocomentario"/>
    <w:next w:val="Textocomentario"/>
    <w:semiHidden w:val="1"/>
    <w:rsid w:val="00A65537"/>
    <w:pPr>
      <w:widowControl w:val="0"/>
      <w:spacing w:line="240" w:lineRule="atLeast"/>
    </w:pPr>
    <w:rPr>
      <w:b w:val="1"/>
      <w:bCs w:val="1"/>
    </w:rPr>
  </w:style>
  <w:style w:type="paragraph" w:styleId="EstiloTtulo2VerdanaJustificado" w:customStyle="1">
    <w:name w:val="Estilo Título 2 + Verdana Justificado"/>
    <w:basedOn w:val="Ttulo2"/>
    <w:rsid w:val="00A93783"/>
    <w:pPr>
      <w:numPr>
        <w:numId w:val="0"/>
      </w:numPr>
      <w:jc w:val="both"/>
    </w:pPr>
    <w:rPr>
      <w:bCs w:val="1"/>
      <w:color w:val="000080"/>
      <w:sz w:val="24"/>
    </w:rPr>
  </w:style>
  <w:style w:type="paragraph" w:styleId="EstiloTtulo1VerdanaJustificado" w:customStyle="1">
    <w:name w:val="Estilo Título 1 + Verdana Justificado"/>
    <w:basedOn w:val="Ttulo1"/>
    <w:rsid w:val="009875B5"/>
    <w:pPr>
      <w:spacing w:after="240"/>
      <w:jc w:val="both"/>
    </w:pPr>
    <w:rPr>
      <w:bCs w:val="1"/>
      <w:color w:val="000080"/>
      <w:sz w:val="28"/>
    </w:rPr>
  </w:style>
  <w:style w:type="paragraph" w:styleId="Estilo1" w:customStyle="1">
    <w:name w:val="Estilo1"/>
    <w:basedOn w:val="Ttulo"/>
    <w:rsid w:val="00184A7C"/>
    <w:pPr>
      <w:jc w:val="left"/>
    </w:pPr>
    <w:rPr>
      <w:color w:val="000080"/>
      <w:sz w:val="28"/>
      <w:szCs w:val="28"/>
      <w:lang w:val="es-ES"/>
    </w:rPr>
  </w:style>
  <w:style w:type="paragraph" w:styleId="EstiloTtuloVerdana14pt" w:customStyle="1">
    <w:name w:val="Estilo Título + Verdana 14 pt"/>
    <w:basedOn w:val="Ttulo"/>
    <w:rsid w:val="00184A7C"/>
    <w:pPr>
      <w:jc w:val="left"/>
    </w:pPr>
    <w:rPr>
      <w:bCs w:val="1"/>
      <w:color w:val="000080"/>
      <w:sz w:val="28"/>
    </w:rPr>
  </w:style>
  <w:style w:type="paragraph" w:styleId="EstiloTtulo3VerdanaJustificado" w:customStyle="1">
    <w:name w:val="Estilo Título 3 + Verdana Justificado"/>
    <w:basedOn w:val="Ttulo3"/>
    <w:rsid w:val="002C7B0A"/>
    <w:pPr>
      <w:jc w:val="both"/>
    </w:pPr>
    <w:rPr>
      <w:b w:val="1"/>
      <w:iCs w:val="1"/>
      <w:color w:val="000080"/>
    </w:rPr>
  </w:style>
  <w:style w:type="table" w:styleId="Tablaconcuadrcula">
    <w:name w:val="Table Grid"/>
    <w:basedOn w:val="Tablanormal"/>
    <w:rsid w:val="00050F60"/>
    <w:pPr>
      <w:spacing w:line="240" w:lineRule="atLeast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Epgrafe" w:customStyle="1">
    <w:name w:val="Epígrafe"/>
    <w:basedOn w:val="Normal"/>
    <w:next w:val="Normal"/>
    <w:qFormat w:val="1"/>
    <w:rsid w:val="00CB3C5A"/>
    <w:rPr>
      <w:b w:val="1"/>
      <w:bCs w:val="1"/>
    </w:rPr>
  </w:style>
  <w:style w:type="character" w:styleId="EncabezadoCar" w:customStyle="1">
    <w:name w:val="Encabezado Car"/>
    <w:link w:val="Encabezado"/>
    <w:uiPriority w:val="99"/>
    <w:rsid w:val="00AE09C8"/>
    <w:rPr>
      <w:rFonts w:ascii="Arial" w:hAnsi="Arial"/>
      <w:lang w:eastAsia="en-US" w:val="en-US"/>
    </w:rPr>
  </w:style>
  <w:style w:type="table" w:styleId="a" w:customStyle="1">
    <w:basedOn w:val="TableNormal0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2" w:customStyle="1">
    <w:basedOn w:val="TableNormal0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3" w:customStyle="1">
    <w:basedOn w:val="TableNormal0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4" w:customStyle="1">
    <w:basedOn w:val="TableNormal0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5" w:customStyle="1">
    <w:basedOn w:val="TableNormal0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6" w:customStyle="1">
    <w:basedOn w:val="TableNormal0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7" w:customStyle="1">
    <w:basedOn w:val="TableNormal0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8" w:customStyle="1">
    <w:basedOn w:val="TableNormal0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TtuloTDC">
    <w:name w:val="TOC Heading"/>
    <w:basedOn w:val="Ttulo1"/>
    <w:next w:val="Normal"/>
    <w:uiPriority w:val="39"/>
    <w:unhideWhenUsed w:val="1"/>
    <w:qFormat w:val="1"/>
    <w:rsid w:val="00D96700"/>
    <w:pPr>
      <w:keepLines w:val="1"/>
      <w:widowControl w:val="1"/>
      <w:numPr>
        <w:numId w:val="0"/>
      </w:numPr>
      <w:spacing w:after="0" w:before="240" w:line="259" w:lineRule="auto"/>
      <w:outlineLvl w:val="9"/>
    </w:pPr>
    <w:rPr>
      <w:rFonts w:asciiTheme="majorHAnsi" w:cstheme="majorBidi" w:eastAsiaTheme="majorEastAsia" w:hAnsiTheme="majorHAnsi"/>
      <w:b w:val="0"/>
      <w:color w:val="2e74b5" w:themeColor="accent1" w:themeShade="0000BF"/>
      <w:sz w:val="32"/>
      <w:szCs w:val="32"/>
      <w:lang w:eastAsia="es-CL" w:val="es-CL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i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Y6k66SCYmKXImSfCYsLncWxXZPQ==">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2018-07-19T21:11:00Z</dcterms:created>
  <dc:creator>israel alberto naranjo retamal</dc:creator>
</cp:coreProperties>
</file>