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9747850" w14:textId="77777777" w:rsidR="0084217C" w:rsidRPr="0084217C" w:rsidRDefault="0084217C" w:rsidP="0084217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general, hemos podido cumplir la mayoría de las actividades dentro de los plazos establecidos en la carta Gantt.</w:t>
            </w:r>
          </w:p>
          <w:p w14:paraId="34387D37" w14:textId="77777777" w:rsidR="0084217C" w:rsidRPr="0084217C" w:rsidRDefault="0084217C" w:rsidP="0084217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fases de planificación, levantamiento de requerimientos y diseño se desarrollaron sin mayores contratiempos, gracias a la buena organización del equipo y la claridad de los objetivos.</w:t>
            </w:r>
          </w:p>
          <w:p w14:paraId="76286CE3" w14:textId="77777777" w:rsidR="0084217C" w:rsidRPr="0084217C" w:rsidRDefault="0084217C" w:rsidP="0084217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Sin embargo, durante la etapa de desarrollo e integración se presentaron ciertas dificultades técnicas, principalmente en la conexión del agente de inteligencia artificial con el </w:t>
            </w:r>
            <w:proofErr w:type="spellStart"/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lo que generó pequeños retrasos.</w:t>
            </w:r>
          </w:p>
          <w:p w14:paraId="672D74B8" w14:textId="07E62C5E" w:rsidR="004F2A8B" w:rsidRPr="00931701" w:rsidRDefault="0084217C" w:rsidP="0084217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Entre los factores que facilitaron el avance destacan la coordinación constante entre los integrantes, el uso de herramientas colaborativas (Jira, GitHub, </w:t>
            </w:r>
            <w:proofErr w:type="spellStart"/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Discord</w:t>
            </w:r>
            <w:proofErr w:type="spellEnd"/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 y la planificación semanal del trabajo.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33B89B7" w14:textId="77777777" w:rsidR="0084217C" w:rsidRPr="0084217C" w:rsidRDefault="0084217C" w:rsidP="0084217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4217C">
              <w:rPr>
                <w:rFonts w:ascii="Calibri" w:hAnsi="Calibri"/>
                <w:b/>
                <w:bCs/>
                <w:color w:val="1F4E79" w:themeColor="accent1" w:themeShade="80"/>
              </w:rPr>
              <w:t>Las dificultades se han enfrentado mediante reuniones de revisión y retroalimentación continua con el docente guía y el equipo.</w:t>
            </w:r>
          </w:p>
          <w:p w14:paraId="2E1F06D4" w14:textId="77777777" w:rsidR="0084217C" w:rsidRPr="0084217C" w:rsidRDefault="0084217C" w:rsidP="0084217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4217C">
              <w:rPr>
                <w:rFonts w:ascii="Calibri" w:hAnsi="Calibri"/>
                <w:b/>
                <w:bCs/>
                <w:color w:val="1F4E79" w:themeColor="accent1" w:themeShade="80"/>
              </w:rPr>
              <w:t>Cada problema técnico o de gestión se ha documentado y priorizado para su resolución oportuna.</w:t>
            </w:r>
          </w:p>
          <w:p w14:paraId="7755ADAE" w14:textId="77777777" w:rsidR="0084217C" w:rsidRPr="0084217C" w:rsidRDefault="0084217C" w:rsidP="0084217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4217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los casos más complejos, como la integración del agente IA o los ajustes del </w:t>
            </w:r>
            <w:proofErr w:type="spellStart"/>
            <w:r w:rsidRPr="0084217C"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 w:rsidRPr="0084217C">
              <w:rPr>
                <w:rFonts w:ascii="Calibri" w:hAnsi="Calibri"/>
                <w:b/>
                <w:bCs/>
                <w:color w:val="1F4E79" w:themeColor="accent1" w:themeShade="80"/>
              </w:rPr>
              <w:t>, se han redistribuido tareas para no afectar los tiempos generales del proyecto.</w:t>
            </w:r>
          </w:p>
          <w:p w14:paraId="348C2F04" w14:textId="2CF4F508" w:rsidR="004F2A8B" w:rsidRDefault="0084217C" w:rsidP="0084217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4217C">
              <w:rPr>
                <w:rFonts w:ascii="Calibri" w:hAnsi="Calibri"/>
                <w:b/>
                <w:bCs/>
                <w:color w:val="1F4E79" w:themeColor="accent1" w:themeShade="80"/>
              </w:rPr>
              <w:t>De ser necesario, se planifica ampliar una semana el desarrollo o intensificar las jornadas de trabajo colaborativo para cumplir con los entregables.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4D511512" w14:textId="77777777" w:rsidR="0084217C" w:rsidRPr="0084217C" w:rsidRDefault="0084217C" w:rsidP="0084217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4217C">
              <w:rPr>
                <w:rFonts w:ascii="Calibri" w:hAnsi="Calibri"/>
                <w:b/>
                <w:bCs/>
                <w:color w:val="1F4E79" w:themeColor="accent1" w:themeShade="80"/>
              </w:rPr>
              <w:t>Evalúo nuestro trabajo de forma positiva, ya que hemos avanzado de manera ordenada y responsable.</w:t>
            </w:r>
          </w:p>
          <w:p w14:paraId="3AA22CDB" w14:textId="77777777" w:rsidR="0084217C" w:rsidRPr="0084217C" w:rsidRDefault="0084217C" w:rsidP="0084217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4217C">
              <w:rPr>
                <w:rFonts w:ascii="Calibri" w:hAnsi="Calibri"/>
                <w:b/>
                <w:bCs/>
                <w:color w:val="1F4E79" w:themeColor="accent1" w:themeShade="80"/>
              </w:rPr>
              <w:t>Destaco el compromiso del equipo, la calidad técnica de las soluciones implementadas y la claridad con la que hemos definido los documentos de apoyo (acta, ERS, DAS, plan de pruebas, etc.).</w:t>
            </w:r>
          </w:p>
          <w:p w14:paraId="7A9F94D0" w14:textId="77777777" w:rsidR="0084217C" w:rsidRPr="0084217C" w:rsidRDefault="0084217C" w:rsidP="0084217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4217C">
              <w:rPr>
                <w:rFonts w:ascii="Calibri" w:hAnsi="Calibri"/>
                <w:b/>
                <w:bCs/>
                <w:color w:val="1F4E79" w:themeColor="accent1" w:themeShade="80"/>
              </w:rPr>
              <w:t>Como aspecto a mejorar, debemos fortalecer la validación institucional, generando instancias de prueba con los futuros usuarios para obtener observaciones reales del uso del sistema.</w:t>
            </w:r>
          </w:p>
          <w:p w14:paraId="291A568E" w14:textId="571CE5CC" w:rsidR="004F2A8B" w:rsidRDefault="0084217C" w:rsidP="0084217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4217C">
              <w:rPr>
                <w:rFonts w:ascii="Calibri" w:hAnsi="Calibri"/>
                <w:b/>
                <w:bCs/>
                <w:color w:val="1F4E79" w:themeColor="accent1" w:themeShade="80"/>
              </w:rPr>
              <w:t>También podríamos mejorar la gestión del tiempo para reducir la acumulación de tareas en las etapas finales.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2690A52B" w14:textId="77777777" w:rsidR="0084217C" w:rsidRPr="0084217C" w:rsidRDefault="0084217C" w:rsidP="0084217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4217C">
              <w:rPr>
                <w:rFonts w:ascii="Calibri" w:hAnsi="Calibri"/>
                <w:b/>
                <w:bCs/>
                <w:color w:val="1F4E79" w:themeColor="accent1" w:themeShade="80"/>
              </w:rPr>
              <w:t>Nos gustaría confirmar con el docente si la documentación desarrollada hasta ahora (plan de pruebas, plan de capacitación y control de cambios) cumple con el nivel de detalle esperado para la fase de cierre.</w:t>
            </w:r>
          </w:p>
          <w:p w14:paraId="5BB3B444" w14:textId="781BA9C3" w:rsidR="004F2A8B" w:rsidRDefault="008421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4217C">
              <w:rPr>
                <w:rFonts w:ascii="Calibri" w:hAnsi="Calibri"/>
                <w:b/>
                <w:bCs/>
                <w:color w:val="1F4E79" w:themeColor="accent1" w:themeShade="80"/>
              </w:rPr>
              <w:t>Además, tenemos la inquietud de cómo abordar la presentación del sistema ante la institución: si se espera una demostración funcional completa o un prototipo interactivo con simulación de datos.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¿Consideran que las actividades deben ser redistribuidas entre los miembros del grupo? ¿Hay nuevas actividades que deban ser asignadas a algún miembro del grupo?</w:t>
            </w:r>
          </w:p>
          <w:p w14:paraId="7C9ED167" w14:textId="77777777" w:rsidR="0084217C" w:rsidRPr="0084217C" w:rsidRDefault="0084217C" w:rsidP="0084217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es necesario redistribuir las actividades, ya que la división actual ha resultado equilibrada y funcional.</w:t>
            </w:r>
          </w:p>
          <w:p w14:paraId="73D463D0" w14:textId="77777777" w:rsidR="0084217C" w:rsidRPr="0084217C" w:rsidRDefault="0084217C" w:rsidP="0084217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Cada integrante tiene tareas específicas: Ignacio Martínez a cargo de la gestión y documentación, Gabriel Hernández en el desarrollo </w:t>
            </w:r>
            <w:proofErr w:type="spellStart"/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Benjamín Cortés en el </w:t>
            </w:r>
            <w:proofErr w:type="spellStart"/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9C5EEFE" w14:textId="36060518" w:rsidR="004F2A8B" w:rsidRDefault="0084217C" w:rsidP="0084217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embargo, se ha incorporado una nueva actividad: preparación de material de capacitación para funcionarios, la cual será responsabilidad compartida entre Ignacio y Benjamín, con apoyo técnico de Gabriel en la parte demostrativa.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15C243A4" w14:textId="77777777" w:rsidR="0084217C" w:rsidRPr="0084217C" w:rsidRDefault="0084217C" w:rsidP="0084217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grupal ha sido positivo, caracterizado por una comunicación constante, colaboración efectiva y compromiso compartido con los objetivos del proyecto.</w:t>
            </w:r>
          </w:p>
          <w:p w14:paraId="58A9AB3D" w14:textId="77777777" w:rsidR="0084217C" w:rsidRPr="0084217C" w:rsidRDefault="0084217C" w:rsidP="0084217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Destacamos la disposición de todos para resolver problemas y el ambiente de respeto en la toma de decisiones.</w:t>
            </w:r>
          </w:p>
          <w:p w14:paraId="001B3A00" w14:textId="77777777" w:rsidR="0084217C" w:rsidRPr="0084217C" w:rsidRDefault="0084217C" w:rsidP="0084217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aspecto a mejorar, podríamos fortalecer la gestión del tiempo conjunto y mantener una planificación más estricta para evitar retrasos acumulativos en tareas dependientes.</w:t>
            </w:r>
          </w:p>
          <w:p w14:paraId="7D4356BF" w14:textId="2F8CC8A0" w:rsidR="004F2A8B" w:rsidRDefault="0084217C" w:rsidP="0084217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1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general, el trabajo en equipo ha sido armónico y ha permitido avanzar con coherencia técnica y académica.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CCF271" w14:textId="77777777" w:rsidR="00310683" w:rsidRDefault="00310683" w:rsidP="00DF38AE">
      <w:pPr>
        <w:spacing w:after="0" w:line="240" w:lineRule="auto"/>
      </w:pPr>
      <w:r>
        <w:separator/>
      </w:r>
    </w:p>
  </w:endnote>
  <w:endnote w:type="continuationSeparator" w:id="0">
    <w:p w14:paraId="3253DF68" w14:textId="77777777" w:rsidR="00310683" w:rsidRDefault="0031068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9ECCC6" w14:textId="77777777" w:rsidR="00310683" w:rsidRDefault="00310683" w:rsidP="00DF38AE">
      <w:pPr>
        <w:spacing w:after="0" w:line="240" w:lineRule="auto"/>
      </w:pPr>
      <w:r>
        <w:separator/>
      </w:r>
    </w:p>
  </w:footnote>
  <w:footnote w:type="continuationSeparator" w:id="0">
    <w:p w14:paraId="1E8BA372" w14:textId="77777777" w:rsidR="00310683" w:rsidRDefault="0031068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6721800">
    <w:abstractNumId w:val="3"/>
  </w:num>
  <w:num w:numId="2" w16cid:durableId="1318607220">
    <w:abstractNumId w:val="8"/>
  </w:num>
  <w:num w:numId="3" w16cid:durableId="1663511819">
    <w:abstractNumId w:val="12"/>
  </w:num>
  <w:num w:numId="4" w16cid:durableId="1915503183">
    <w:abstractNumId w:val="28"/>
  </w:num>
  <w:num w:numId="5" w16cid:durableId="1686781364">
    <w:abstractNumId w:val="30"/>
  </w:num>
  <w:num w:numId="6" w16cid:durableId="1839997114">
    <w:abstractNumId w:val="4"/>
  </w:num>
  <w:num w:numId="7" w16cid:durableId="1876044370">
    <w:abstractNumId w:val="11"/>
  </w:num>
  <w:num w:numId="8" w16cid:durableId="305941010">
    <w:abstractNumId w:val="19"/>
  </w:num>
  <w:num w:numId="9" w16cid:durableId="665593742">
    <w:abstractNumId w:val="15"/>
  </w:num>
  <w:num w:numId="10" w16cid:durableId="1726637744">
    <w:abstractNumId w:val="9"/>
  </w:num>
  <w:num w:numId="11" w16cid:durableId="687952663">
    <w:abstractNumId w:val="24"/>
  </w:num>
  <w:num w:numId="12" w16cid:durableId="1333024451">
    <w:abstractNumId w:val="35"/>
  </w:num>
  <w:num w:numId="13" w16cid:durableId="176847847">
    <w:abstractNumId w:val="29"/>
  </w:num>
  <w:num w:numId="14" w16cid:durableId="1214387249">
    <w:abstractNumId w:val="1"/>
  </w:num>
  <w:num w:numId="15" w16cid:durableId="2074888285">
    <w:abstractNumId w:val="36"/>
  </w:num>
  <w:num w:numId="16" w16cid:durableId="1692946959">
    <w:abstractNumId w:val="21"/>
  </w:num>
  <w:num w:numId="17" w16cid:durableId="814368803">
    <w:abstractNumId w:val="17"/>
  </w:num>
  <w:num w:numId="18" w16cid:durableId="1607494086">
    <w:abstractNumId w:val="31"/>
  </w:num>
  <w:num w:numId="19" w16cid:durableId="359624740">
    <w:abstractNumId w:val="10"/>
  </w:num>
  <w:num w:numId="20" w16cid:durableId="1638414293">
    <w:abstractNumId w:val="39"/>
  </w:num>
  <w:num w:numId="21" w16cid:durableId="243029940">
    <w:abstractNumId w:val="34"/>
  </w:num>
  <w:num w:numId="22" w16cid:durableId="1113398324">
    <w:abstractNumId w:val="13"/>
  </w:num>
  <w:num w:numId="23" w16cid:durableId="759066134">
    <w:abstractNumId w:val="14"/>
  </w:num>
  <w:num w:numId="24" w16cid:durableId="287668528">
    <w:abstractNumId w:val="5"/>
  </w:num>
  <w:num w:numId="25" w16cid:durableId="1585646153">
    <w:abstractNumId w:val="16"/>
  </w:num>
  <w:num w:numId="26" w16cid:durableId="1595548644">
    <w:abstractNumId w:val="20"/>
  </w:num>
  <w:num w:numId="27" w16cid:durableId="1433428623">
    <w:abstractNumId w:val="23"/>
  </w:num>
  <w:num w:numId="28" w16cid:durableId="1007635094">
    <w:abstractNumId w:val="0"/>
  </w:num>
  <w:num w:numId="29" w16cid:durableId="2099668872">
    <w:abstractNumId w:val="18"/>
  </w:num>
  <w:num w:numId="30" w16cid:durableId="751507742">
    <w:abstractNumId w:val="22"/>
  </w:num>
  <w:num w:numId="31" w16cid:durableId="1781218761">
    <w:abstractNumId w:val="2"/>
  </w:num>
  <w:num w:numId="32" w16cid:durableId="628098415">
    <w:abstractNumId w:val="7"/>
  </w:num>
  <w:num w:numId="33" w16cid:durableId="1062482343">
    <w:abstractNumId w:val="32"/>
  </w:num>
  <w:num w:numId="34" w16cid:durableId="664672155">
    <w:abstractNumId w:val="38"/>
  </w:num>
  <w:num w:numId="35" w16cid:durableId="1533150229">
    <w:abstractNumId w:val="6"/>
  </w:num>
  <w:num w:numId="36" w16cid:durableId="1490945615">
    <w:abstractNumId w:val="25"/>
  </w:num>
  <w:num w:numId="37" w16cid:durableId="1651206915">
    <w:abstractNumId w:val="37"/>
  </w:num>
  <w:num w:numId="38" w16cid:durableId="255286750">
    <w:abstractNumId w:val="27"/>
  </w:num>
  <w:num w:numId="39" w16cid:durableId="515652971">
    <w:abstractNumId w:val="26"/>
  </w:num>
  <w:num w:numId="40" w16cid:durableId="8338449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0683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217C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3741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725</Words>
  <Characters>4134</Characters>
  <Application>Microsoft Office Word</Application>
  <DocSecurity>0</DocSecurity>
  <Lines>34</Lines>
  <Paragraphs>9</Paragraphs>
  <ScaleCrop>false</ScaleCrop>
  <Company>Wal-Mart Stores, Inc.</Company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Cortés</cp:lastModifiedBy>
  <cp:revision>43</cp:revision>
  <cp:lastPrinted>2019-12-16T20:10:00Z</cp:lastPrinted>
  <dcterms:created xsi:type="dcterms:W3CDTF">2021-12-31T12:50:00Z</dcterms:created>
  <dcterms:modified xsi:type="dcterms:W3CDTF">2025-10-31T15:44:00Z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