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color w:val="3d85c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Control de Riesgos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right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Sistema AODA</w:t>
      </w:r>
    </w:p>
    <w:p w:rsidR="00000000" w:rsidDel="00000000" w:rsidP="00000000" w:rsidRDefault="00000000" w:rsidRPr="00000000" w14:paraId="00000004">
      <w:pPr>
        <w:jc w:val="right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 (Agente de Orientación y</w:t>
      </w:r>
    </w:p>
    <w:p w:rsidR="00000000" w:rsidDel="00000000" w:rsidP="00000000" w:rsidRDefault="00000000" w:rsidRPr="00000000" w14:paraId="00000005">
      <w:pPr>
        <w:jc w:val="right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 Derivación Asistida)</w:t>
      </w:r>
    </w:p>
    <w:p w:rsidR="00000000" w:rsidDel="00000000" w:rsidP="00000000" w:rsidRDefault="00000000" w:rsidRPr="00000000" w14:paraId="00000006">
      <w:pPr>
        <w:jc w:val="righ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Versión: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Elaborado por: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 Equipo de Desarrollo Proyecto AODA</w:t>
      </w:r>
    </w:p>
    <w:p w:rsidR="00000000" w:rsidDel="00000000" w:rsidP="00000000" w:rsidRDefault="00000000" w:rsidRPr="00000000" w14:paraId="00000009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Dirigido a: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 Funcionarios del Servicio de Salud Metropolitano</w:t>
      </w:r>
    </w:p>
    <w:p w:rsidR="00000000" w:rsidDel="00000000" w:rsidP="00000000" w:rsidRDefault="00000000" w:rsidRPr="00000000" w14:paraId="0000000A">
      <w:pPr>
        <w:jc w:val="righ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 02-11-2025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g15jjlda61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presente documento detalla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control y seguimiento de riesgos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identificados durante el desarrollo del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AODA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enmarcado en el proceso de gestión de calidad del proyecto.</w:t>
        <w:br w:type="textWrapping"/>
        <w:t xml:space="preserve"> Su propósito es monitorear el estado actual de cada riesgo, las acciones preventivas y correctivas implementadas, y el impacto que estos podrían tener en los plazos, costos o calidad del producto final.</w:t>
      </w:r>
    </w:p>
    <w:p w:rsidR="00000000" w:rsidDel="00000000" w:rsidP="00000000" w:rsidRDefault="00000000" w:rsidRPr="00000000" w14:paraId="0000001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xwstasf8vn0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Metodología de Control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riesgos se clasifican por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(técnico, organizacional, operativo o institucional)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evalúan según su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probabilidad de ocurrencia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nivel de impacto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riesgo tiene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responsable directo de control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encargado de aplicar las medidas de mitigación.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control se actualiza semanalmente durante las reuniones de avance del proyecto.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rb52w79e7j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a9n8tfcvrr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rd71g87hv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fqtrzxopng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oa6ulk0vpu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61ghzn8r9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9wfwif2lxa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1ok4g3f7non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Matriz de Control de Riesgos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155"/>
        <w:gridCol w:w="1125"/>
        <w:gridCol w:w="1050"/>
        <w:gridCol w:w="930"/>
        <w:gridCol w:w="1080"/>
        <w:gridCol w:w="1200"/>
        <w:gridCol w:w="1140"/>
        <w:gridCol w:w="1770"/>
        <w:tblGridChange w:id="0">
          <w:tblGrid>
            <w:gridCol w:w="750"/>
            <w:gridCol w:w="1155"/>
            <w:gridCol w:w="1125"/>
            <w:gridCol w:w="1050"/>
            <w:gridCol w:w="930"/>
            <w:gridCol w:w="1080"/>
            <w:gridCol w:w="1200"/>
            <w:gridCol w:w="1140"/>
            <w:gridCol w:w="177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Descripción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Acción Preventiva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Acción Correctiva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Retraso en la definición o aprobación de requerimientos.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Ignacio Martínez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Planificar reuniones de validación semanales con el docente y representante institucional.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Reasignar tareas y extender una semana la fase de análisis si es necesario.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Controlado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Dificultades técnicas en la integración del agente IA con el backend.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Gabriel Hernández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pruebas de integración tempranas y documentar el proceso de conexión.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Implementar asistencia técnica externa o mentoría temporal.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mitigación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Baja participación de los funcionarios en pruebas y validaciones.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Ignacio Martínez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Coordinar sesiones anticipadas y enviar invitaciones formales.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Utilizar casos simulados para pruebas internas mientras se coordina la validación institucional.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observación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Sobrecarga de trabajo o falta de disponibilidad del equipo.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Controlar tiempos en Jira y dividir tareas equitativamente.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Redistribuir actividades o ajustar prioridades en el cronograma.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Controlado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Pérdida de datos o errores críticos durante pruebas o despliegue.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Gabriel Hernández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respaldos automáticos de la base de datos antes de cada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Restaurar última copia de seguridad y documentar el incidente.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Controlado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Cambios imprevistos en requerimientos por parte del Servicio de Salud.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Ignacio Martínez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Registrar requerimientos con aprobación formal previa.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Aplicar proceso de control de cambios y ajustar el alcance documentado.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observación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Fallos de seguridad o accesos indebidos al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QA /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Aplicar autenticación por roles y cifrado de datos sensibles.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Deshabilitar temporalmente el acceso afectado y revisar logs de auditoría.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mitigación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Retrasos en la entrega de documentación técnica final.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Ignacio Martínez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Establecer fechas intermedias de entrega y control de calidad.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Priorizar documentación en semanas finales y dividir tareas de redacción.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Controlado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yih6mzcwb01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Estrategia de Mitigación General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Seguimiento Semanal: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revisión de los riesgos activos en cada reunión de control del proyecto.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 en Jira: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los riesgos con impacto técnico se documentan como incidencias tipo “Risk” dentro del tablero de control.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Contingencia: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riesgos de alta probabilidad, se definen procedimientos específicos de respuesta (por ejemplo, restaurar base de datos o reprogramar hitos).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Actualización de Estado: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cada riesgo se evalúa con las categorías: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Pendiente, En mitigación, Controlado o Cerrado.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fpowc6oo7ix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Conclusión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control de riesgos permite mantener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monitoreo constante sobre los factores críticos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podrían afectar el éxito del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AODA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 A la fecha, todos los riesgos se encuentran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identificados y bajo seguimiento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destacando que los más relevantes —como la integración del agente IA y la participación institucional— cuentan con planes de mitigación activos.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 Con este control, se garantiza la trazabilidad del proceso y se minimiza el impacto de contingencias sobre la calidad final del sistema.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