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0F60" w:rsidR="001640AF" w:rsidP="00E50F60" w:rsidRDefault="00E50F60" w14:paraId="2F16B046" w14:textId="008B64A5">
      <w:pPr>
        <w:jc w:val="center"/>
        <w:rPr>
          <w:b/>
          <w:bCs/>
          <w:sz w:val="32"/>
          <w:szCs w:val="32"/>
        </w:rPr>
      </w:pPr>
      <w:r w:rsidRPr="00E50F60">
        <w:rPr>
          <w:b/>
          <w:bCs/>
          <w:sz w:val="32"/>
          <w:szCs w:val="32"/>
        </w:rPr>
        <w:t>Basic Data Dictionary</w:t>
      </w:r>
    </w:p>
    <w:p w:rsidR="00E50F60" w:rsidP="00E50F60" w:rsidRDefault="00E50F60" w14:paraId="315C9EE9" w14:textId="49490FCF">
      <w:pPr>
        <w:jc w:val="center"/>
        <w:rPr>
          <w:b/>
          <w:bCs/>
          <w:sz w:val="24"/>
          <w:szCs w:val="24"/>
        </w:rPr>
      </w:pPr>
    </w:p>
    <w:p w:rsidR="00FD2589" w:rsidP="00E50F60" w:rsidRDefault="00E50F60" w14:paraId="5DFB1E70" w14:textId="1F79D4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Zillow Home Value Index (ZHVI)</w:t>
      </w:r>
      <w:r w:rsidR="00FD2589">
        <w:rPr>
          <w:b/>
          <w:bCs/>
          <w:sz w:val="24"/>
          <w:szCs w:val="24"/>
        </w:rPr>
        <w:t>:</w:t>
      </w:r>
    </w:p>
    <w:p w:rsidR="00FD2589" w:rsidP="00E50F60" w:rsidRDefault="00FD2589" w14:paraId="1FE671DB" w14:textId="34CA9242">
      <w:pPr>
        <w:rPr>
          <w:sz w:val="24"/>
          <w:szCs w:val="24"/>
        </w:rPr>
      </w:pPr>
      <w:r>
        <w:rPr>
          <w:sz w:val="24"/>
          <w:szCs w:val="24"/>
        </w:rPr>
        <w:t>Region – Appears to be a primary key index for identifying region.</w:t>
      </w:r>
    </w:p>
    <w:p w:rsidR="00FD2589" w:rsidP="00E50F60" w:rsidRDefault="00FD2589" w14:paraId="5A59C2DE" w14:textId="5EA92F85">
      <w:pPr>
        <w:rPr>
          <w:sz w:val="24"/>
          <w:szCs w:val="24"/>
        </w:rPr>
      </w:pPr>
      <w:r>
        <w:rPr>
          <w:sz w:val="24"/>
          <w:szCs w:val="24"/>
        </w:rPr>
        <w:t>Region Name – Name for a given region (associated with a unique ID – “Region”)</w:t>
      </w:r>
    </w:p>
    <w:p w:rsidR="00FD2589" w:rsidP="00E50F60" w:rsidRDefault="00FD2589" w14:paraId="1B90DF5B" w14:textId="52F176B8">
      <w:pPr>
        <w:rPr>
          <w:sz w:val="24"/>
          <w:szCs w:val="24"/>
        </w:rPr>
      </w:pPr>
      <w:r>
        <w:rPr>
          <w:sz w:val="24"/>
          <w:szCs w:val="24"/>
        </w:rPr>
        <w:t>Region Type – Factor, indicating the type of region for a given record, Levels as follows:</w:t>
      </w:r>
    </w:p>
    <w:p w:rsidR="00FD2589" w:rsidP="00FD2589" w:rsidRDefault="009613EA" w14:paraId="0DDFA2E7" w14:textId="0CD62C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0A4548" w:rsidR="009613EA">
        <w:rPr>
          <w:sz w:val="24"/>
          <w:szCs w:val="24"/>
        </w:rPr>
        <w:t xml:space="preserve">Country – country level granularity of estimates </w:t>
      </w:r>
    </w:p>
    <w:p w:rsidR="009613EA" w:rsidP="00FD2589" w:rsidRDefault="009613EA" w14:paraId="0F80406F" w14:textId="681B5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0A4548" w:rsidR="009613EA">
        <w:rPr>
          <w:sz w:val="24"/>
          <w:szCs w:val="24"/>
        </w:rPr>
        <w:t>State – state level granularity of estimates</w:t>
      </w:r>
    </w:p>
    <w:p w:rsidR="009613EA" w:rsidP="00FD2589" w:rsidRDefault="009613EA" w14:paraId="7B34133A" w14:textId="168659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0A4548" w:rsidR="009613EA">
        <w:rPr>
          <w:sz w:val="24"/>
          <w:szCs w:val="24"/>
        </w:rPr>
        <w:t xml:space="preserve">MSA – </w:t>
      </w:r>
      <w:r w:rsidRPr="500A4548" w:rsidR="005576E6">
        <w:rPr>
          <w:sz w:val="24"/>
          <w:szCs w:val="24"/>
        </w:rPr>
        <w:t>m</w:t>
      </w:r>
      <w:r w:rsidRPr="500A4548" w:rsidR="009613EA">
        <w:rPr>
          <w:sz w:val="24"/>
          <w:szCs w:val="24"/>
        </w:rPr>
        <w:t>etropolitan area granularity of estimates</w:t>
      </w:r>
    </w:p>
    <w:p w:rsidR="009613EA" w:rsidP="009613EA" w:rsidRDefault="009613EA" w14:paraId="4A7A9887" w14:textId="0FE015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Regionid</w:t>
      </w:r>
      <w:proofErr w:type="spellEnd"/>
      <w:r>
        <w:rPr>
          <w:sz w:val="24"/>
          <w:szCs w:val="24"/>
        </w:rPr>
        <w:t xml:space="preserve"> – Appears to be an id associated with regions, possibly from the original Zillow dataset. Data is not complete for this field. May want to omit from analysis.</w:t>
      </w:r>
    </w:p>
    <w:p w:rsidR="009613EA" w:rsidP="009613EA" w:rsidRDefault="007D023D" w14:paraId="22AFCB95" w14:textId="60D92C84">
      <w:pPr>
        <w:rPr>
          <w:sz w:val="24"/>
          <w:szCs w:val="24"/>
        </w:rPr>
      </w:pPr>
      <w:r>
        <w:rPr>
          <w:sz w:val="24"/>
          <w:szCs w:val="24"/>
        </w:rPr>
        <w:t xml:space="preserve">Indicator – Factor corresponding to which level of the index we’re working with. </w:t>
      </w:r>
    </w:p>
    <w:p w:rsidR="007D023D" w:rsidP="009613EA" w:rsidRDefault="007D023D" w14:paraId="165882CD" w14:textId="327723C3">
      <w:pPr>
        <w:rPr>
          <w:sz w:val="24"/>
          <w:szCs w:val="24"/>
        </w:rPr>
      </w:pPr>
      <w:r>
        <w:rPr>
          <w:sz w:val="24"/>
          <w:szCs w:val="24"/>
        </w:rPr>
        <w:t>Indicator Name – User friendly name for indicator (factor level)</w:t>
      </w:r>
    </w:p>
    <w:p w:rsidR="007D023D" w:rsidP="009613EA" w:rsidRDefault="007D023D" w14:paraId="1FA3CD47" w14:textId="5B29AFC9">
      <w:pPr>
        <w:rPr>
          <w:sz w:val="24"/>
          <w:szCs w:val="24"/>
        </w:rPr>
      </w:pPr>
      <w:r>
        <w:rPr>
          <w:sz w:val="24"/>
          <w:szCs w:val="24"/>
        </w:rPr>
        <w:t>Indicator Unit – Scale type for measure of home value – “Value” column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U.S. Dollars)</w:t>
      </w:r>
    </w:p>
    <w:p w:rsidR="007D023D" w:rsidP="009613EA" w:rsidRDefault="007D023D" w14:paraId="69498F9A" w14:textId="7963781F">
      <w:pPr>
        <w:rPr>
          <w:sz w:val="24"/>
          <w:szCs w:val="24"/>
        </w:rPr>
      </w:pPr>
      <w:r>
        <w:rPr>
          <w:sz w:val="24"/>
          <w:szCs w:val="24"/>
        </w:rPr>
        <w:t>Scale – appears to correspond to frequency</w:t>
      </w:r>
    </w:p>
    <w:p w:rsidR="007D023D" w:rsidP="009613EA" w:rsidRDefault="007D023D" w14:paraId="780443E8" w14:textId="70A4E50F">
      <w:pPr>
        <w:rPr>
          <w:sz w:val="24"/>
          <w:szCs w:val="24"/>
        </w:rPr>
      </w:pPr>
      <w:r>
        <w:rPr>
          <w:sz w:val="24"/>
          <w:szCs w:val="24"/>
        </w:rPr>
        <w:t>Frequency – Frequency of the value measurement</w:t>
      </w:r>
    </w:p>
    <w:p w:rsidR="007D023D" w:rsidP="009613EA" w:rsidRDefault="007D023D" w14:paraId="00F46771" w14:textId="586BA407">
      <w:pPr>
        <w:rPr>
          <w:sz w:val="24"/>
          <w:szCs w:val="24"/>
        </w:rPr>
      </w:pPr>
      <w:r w:rsidRPr="500A4548" w:rsidR="007D023D">
        <w:rPr>
          <w:sz w:val="24"/>
          <w:szCs w:val="24"/>
        </w:rPr>
        <w:t xml:space="preserve">Date – Date of the measurement. </w:t>
      </w:r>
    </w:p>
    <w:p w:rsidR="007D023D" w:rsidP="009613EA" w:rsidRDefault="007D023D" w14:paraId="5AA95CD7" w14:textId="624451BD">
      <w:pPr>
        <w:rPr>
          <w:sz w:val="24"/>
          <w:szCs w:val="24"/>
        </w:rPr>
      </w:pPr>
      <w:r>
        <w:rPr>
          <w:sz w:val="24"/>
          <w:szCs w:val="24"/>
        </w:rPr>
        <w:t xml:space="preserve">Value </w:t>
      </w:r>
      <w:r w:rsidR="005576E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576E6">
        <w:rPr>
          <w:sz w:val="24"/>
          <w:szCs w:val="24"/>
        </w:rPr>
        <w:t>The typical home value for a given region. This value is calculated using the Zillow’s proprietary “Zestimate.” Value is a seasonally adjusted and smoothed measure. Value can be sliced and diced by the factors listed above.</w:t>
      </w:r>
    </w:p>
    <w:p w:rsidR="005576E6" w:rsidP="009613EA" w:rsidRDefault="005576E6" w14:paraId="72009AFF" w14:textId="744AF7BB">
      <w:pPr>
        <w:rPr>
          <w:sz w:val="24"/>
          <w:szCs w:val="24"/>
        </w:rPr>
      </w:pPr>
      <w:hyperlink w:history="1" r:id="rId5">
        <w:r w:rsidRPr="005576E6">
          <w:rPr>
            <w:rStyle w:val="Hyperlink"/>
            <w:sz w:val="24"/>
            <w:szCs w:val="24"/>
          </w:rPr>
          <w:t>ZHVI User Guide</w:t>
        </w:r>
      </w:hyperlink>
    </w:p>
    <w:p w:rsidR="005576E6" w:rsidP="009613EA" w:rsidRDefault="005576E6" w14:paraId="7B0EBFE5" w14:textId="303B383E">
      <w:pPr>
        <w:rPr>
          <w:sz w:val="24"/>
          <w:szCs w:val="24"/>
        </w:rPr>
      </w:pPr>
      <w:hyperlink w:history="1" r:id="rId6">
        <w:r w:rsidRPr="005576E6">
          <w:rPr>
            <w:rStyle w:val="Hyperlink"/>
            <w:sz w:val="24"/>
            <w:szCs w:val="24"/>
          </w:rPr>
          <w:t>ZHVI Methodology</w:t>
        </w:r>
      </w:hyperlink>
    </w:p>
    <w:p w:rsidR="005576E6" w:rsidP="009613EA" w:rsidRDefault="005576E6" w14:paraId="610AD600" w14:textId="77C0AFF6">
      <w:pPr>
        <w:rPr>
          <w:sz w:val="24"/>
          <w:szCs w:val="24"/>
        </w:rPr>
      </w:pPr>
    </w:p>
    <w:p w:rsidRPr="005576E6" w:rsidR="005576E6" w:rsidP="009613EA" w:rsidRDefault="005576E6" w14:paraId="362B7B23" w14:textId="19FC5E3F">
      <w:pPr>
        <w:rPr>
          <w:b/>
          <w:bCs/>
          <w:sz w:val="24"/>
          <w:szCs w:val="24"/>
        </w:rPr>
      </w:pPr>
      <w:r w:rsidRPr="500A4548" w:rsidR="005576E6">
        <w:rPr>
          <w:b w:val="1"/>
          <w:bCs w:val="1"/>
          <w:sz w:val="24"/>
          <w:szCs w:val="24"/>
        </w:rPr>
        <w:t>Zillow Observed rent index (ZORI):</w:t>
      </w:r>
    </w:p>
    <w:p w:rsidR="007D023D" w:rsidP="500A4548" w:rsidRDefault="007D023D" w14:paraId="38776BCD" w14:textId="3F8A125D">
      <w:pPr>
        <w:pStyle w:val="Normal"/>
        <w:rPr>
          <w:b w:val="1"/>
          <w:bCs w:val="1"/>
          <w:sz w:val="24"/>
          <w:szCs w:val="24"/>
        </w:rPr>
      </w:pPr>
    </w:p>
    <w:p w:rsidR="007D023D" w:rsidP="500A4548" w:rsidRDefault="007D023D" w14:noSpellErr="1" w14:paraId="0CD60E95" w14:textId="34CA9242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Region – Appears to be a primary key index for identifying region.</w:t>
      </w:r>
    </w:p>
    <w:p w:rsidR="007D023D" w:rsidP="500A4548" w:rsidRDefault="007D023D" w14:noSpellErr="1" w14:paraId="45BA7ADF" w14:textId="5EA92F85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Region Name – Name for a given region (associated with a unique ID – “Region”)</w:t>
      </w:r>
    </w:p>
    <w:p w:rsidR="007D023D" w:rsidP="500A4548" w:rsidRDefault="007D023D" w14:noSpellErr="1" w14:paraId="2E1ADA1B" w14:textId="52F176B8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Region Type – Factor, indicating the type of region for a given record, Levels as follows:</w:t>
      </w:r>
    </w:p>
    <w:p w:rsidR="007D023D" w:rsidP="500A4548" w:rsidRDefault="007D023D" w14:noSpellErr="1" w14:paraId="6FC7AFB7" w14:textId="0CD62C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0A4548" w:rsidR="47554B26">
        <w:rPr>
          <w:sz w:val="24"/>
          <w:szCs w:val="24"/>
        </w:rPr>
        <w:t xml:space="preserve">Country – country level granularity of estimates </w:t>
      </w:r>
    </w:p>
    <w:p w:rsidR="007D023D" w:rsidP="500A4548" w:rsidRDefault="007D023D" w14:noSpellErr="1" w14:paraId="6F929C78" w14:textId="681B5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0A4548" w:rsidR="47554B26">
        <w:rPr>
          <w:sz w:val="24"/>
          <w:szCs w:val="24"/>
        </w:rPr>
        <w:t>State – state level granularity of estimates</w:t>
      </w:r>
    </w:p>
    <w:p w:rsidR="007D023D" w:rsidP="500A4548" w:rsidRDefault="007D023D" w14:noSpellErr="1" w14:paraId="05FE43A7" w14:textId="168659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0A4548" w:rsidR="47554B26">
        <w:rPr>
          <w:sz w:val="24"/>
          <w:szCs w:val="24"/>
        </w:rPr>
        <w:t>MSA – metropolitan area granularity of estimates</w:t>
      </w:r>
    </w:p>
    <w:p w:rsidR="007D023D" w:rsidP="500A4548" w:rsidRDefault="007D023D" w14:paraId="152933CA" w14:textId="0FE015C4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Regionid – Appears to be an id associated with regions, possibly from the original Zillow dataset. Data is not complete for this field. May want to omit from analysis.</w:t>
      </w:r>
    </w:p>
    <w:p w:rsidR="007D023D" w:rsidP="500A4548" w:rsidRDefault="007D023D" w14:noSpellErr="1" w14:paraId="0070F3BE" w14:textId="60D92C84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 xml:space="preserve">Indicator – Factor corresponding to which level of the index we’re working with. </w:t>
      </w:r>
    </w:p>
    <w:p w:rsidR="007D023D" w:rsidP="500A4548" w:rsidRDefault="007D023D" w14:noSpellErr="1" w14:paraId="301F7678" w14:textId="327723C3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Indicator Name – User friendly name for indicator (factor level)</w:t>
      </w:r>
    </w:p>
    <w:p w:rsidR="007D023D" w:rsidP="500A4548" w:rsidRDefault="007D023D" w14:paraId="264AABE2" w14:textId="5B29AFC9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Indicator Unit – Scale type for measure of home value – “Value” column (i.e. U.S. Dollars)</w:t>
      </w:r>
    </w:p>
    <w:p w:rsidR="007D023D" w:rsidP="500A4548" w:rsidRDefault="007D023D" w14:noSpellErr="1" w14:paraId="5A6D0C83" w14:textId="7963781F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Scale – appears to correspond to frequency</w:t>
      </w:r>
    </w:p>
    <w:p w:rsidR="007D023D" w:rsidP="500A4548" w:rsidRDefault="007D023D" w14:noSpellErr="1" w14:paraId="52D42E1F" w14:textId="70A4E50F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Frequency – Frequency of the value measurement</w:t>
      </w:r>
    </w:p>
    <w:p w:rsidR="007D023D" w:rsidP="500A4548" w:rsidRDefault="007D023D" w14:paraId="29AE8DF9" w14:textId="199CD7BC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>Date – Date of the measurement.</w:t>
      </w:r>
    </w:p>
    <w:p w:rsidR="007D023D" w:rsidP="500A4548" w:rsidRDefault="007D023D" w14:paraId="2B3B2D72" w14:textId="77130127">
      <w:pPr>
        <w:rPr>
          <w:sz w:val="24"/>
          <w:szCs w:val="24"/>
        </w:rPr>
      </w:pPr>
      <w:r w:rsidRPr="500A4548" w:rsidR="47554B26">
        <w:rPr>
          <w:sz w:val="24"/>
          <w:szCs w:val="24"/>
        </w:rPr>
        <w:t xml:space="preserve">Value – The typical </w:t>
      </w:r>
      <w:r w:rsidRPr="500A4548" w:rsidR="02DFE6CD">
        <w:rPr>
          <w:sz w:val="24"/>
          <w:szCs w:val="24"/>
        </w:rPr>
        <w:t xml:space="preserve">observed market rate rent for a given region </w:t>
      </w:r>
      <w:r w:rsidRPr="500A4548" w:rsidR="47554B26">
        <w:rPr>
          <w:sz w:val="24"/>
          <w:szCs w:val="24"/>
        </w:rPr>
        <w:t xml:space="preserve">for a given region. </w:t>
      </w:r>
      <w:r w:rsidRPr="500A4548" w:rsidR="3004BCD3">
        <w:rPr>
          <w:sz w:val="24"/>
          <w:szCs w:val="24"/>
        </w:rPr>
        <w:t>Weighted to rental housing stock (what’s available). Dollar value i</w:t>
      </w:r>
      <w:r w:rsidRPr="500A4548" w:rsidR="7FA57F0D">
        <w:rPr>
          <w:sz w:val="24"/>
          <w:szCs w:val="24"/>
        </w:rPr>
        <w:t>s given by taking the mean of listed rents that fall into the 40</w:t>
      </w:r>
      <w:r w:rsidRPr="500A4548" w:rsidR="7FA57F0D">
        <w:rPr>
          <w:sz w:val="24"/>
          <w:szCs w:val="24"/>
          <w:vertAlign w:val="superscript"/>
        </w:rPr>
        <w:t>th</w:t>
      </w:r>
      <w:r w:rsidRPr="500A4548" w:rsidR="7FA57F0D">
        <w:rPr>
          <w:sz w:val="24"/>
          <w:szCs w:val="24"/>
        </w:rPr>
        <w:t xml:space="preserve"> to 60</w:t>
      </w:r>
      <w:r w:rsidRPr="500A4548" w:rsidR="7FA57F0D">
        <w:rPr>
          <w:sz w:val="24"/>
          <w:szCs w:val="24"/>
          <w:vertAlign w:val="superscript"/>
        </w:rPr>
        <w:t>th</w:t>
      </w:r>
      <w:r w:rsidRPr="500A4548" w:rsidR="7FA57F0D">
        <w:rPr>
          <w:sz w:val="24"/>
          <w:szCs w:val="24"/>
        </w:rPr>
        <w:t xml:space="preserve"> percentile range for a given region, again weighted to reflect rental housing s</w:t>
      </w:r>
      <w:r w:rsidRPr="500A4548" w:rsidR="3BA267BC">
        <w:rPr>
          <w:sz w:val="24"/>
          <w:szCs w:val="24"/>
        </w:rPr>
        <w:t xml:space="preserve">tock. </w:t>
      </w:r>
    </w:p>
    <w:p w:rsidR="007D023D" w:rsidP="500A4548" w:rsidRDefault="007D023D" w14:paraId="3D4B0A44" w14:textId="795E158B">
      <w:pPr>
        <w:pStyle w:val="Normal"/>
        <w:rPr>
          <w:sz w:val="24"/>
          <w:szCs w:val="24"/>
        </w:rPr>
      </w:pPr>
    </w:p>
    <w:p w:rsidR="007D023D" w:rsidP="500A4548" w:rsidRDefault="007D023D" w14:paraId="2B5C8010" w14:textId="5458C1EC">
      <w:pPr>
        <w:pStyle w:val="Normal"/>
        <w:rPr>
          <w:sz w:val="24"/>
          <w:szCs w:val="24"/>
        </w:rPr>
      </w:pPr>
      <w:hyperlink r:id="R6821fefa8f9046e4">
        <w:r w:rsidRPr="1BCC7BB7" w:rsidR="3BA267BC">
          <w:rPr>
            <w:rStyle w:val="Hyperlink"/>
            <w:sz w:val="24"/>
            <w:szCs w:val="24"/>
          </w:rPr>
          <w:t>Zillow Observed Rent Index (ZORI) Methodology</w:t>
        </w:r>
      </w:hyperlink>
      <w:r w:rsidRPr="1BCC7BB7" w:rsidR="3BA267BC">
        <w:rPr>
          <w:sz w:val="24"/>
          <w:szCs w:val="24"/>
        </w:rPr>
        <w:t xml:space="preserve"> </w:t>
      </w:r>
    </w:p>
    <w:p w:rsidR="1BCC7BB7" w:rsidP="1BCC7BB7" w:rsidRDefault="1BCC7BB7" w14:paraId="4AEDB7CE" w14:textId="787EC65B">
      <w:pPr>
        <w:pStyle w:val="Normal"/>
        <w:rPr>
          <w:sz w:val="24"/>
          <w:szCs w:val="24"/>
        </w:rPr>
      </w:pPr>
    </w:p>
    <w:p w:rsidR="1BCC7BB7" w:rsidP="1BCC7BB7" w:rsidRDefault="1BCC7BB7" w14:paraId="02008573" w14:textId="5FB446B0">
      <w:pPr>
        <w:pStyle w:val="Normal"/>
        <w:rPr>
          <w:sz w:val="24"/>
          <w:szCs w:val="24"/>
        </w:rPr>
      </w:pPr>
    </w:p>
    <w:p w:rsidR="1BCC7BB7" w:rsidRDefault="1BCC7BB7" w14:paraId="3DE5CF44" w14:textId="4687CE39">
      <w:r>
        <w:br w:type="page"/>
      </w:r>
    </w:p>
    <w:p w:rsidR="2E07E9F6" w:rsidP="1BCC7BB7" w:rsidRDefault="2E07E9F6" w14:paraId="2235B6DB" w14:textId="0A25F600">
      <w:pPr>
        <w:pStyle w:val="Normal"/>
        <w:rPr>
          <w:sz w:val="24"/>
          <w:szCs w:val="24"/>
        </w:rPr>
      </w:pPr>
      <w:r w:rsidRPr="1BCC7BB7" w:rsidR="2E07E9F6">
        <w:rPr>
          <w:b w:val="1"/>
          <w:bCs w:val="1"/>
          <w:sz w:val="24"/>
          <w:szCs w:val="24"/>
        </w:rPr>
        <w:t>Regional Price Parities by State and Metro Areas (Transformed Regional Price Parities by MSA.csv)</w:t>
      </w:r>
    </w:p>
    <w:p w:rsidR="2980406E" w:rsidP="1BCC7BB7" w:rsidRDefault="2980406E" w14:paraId="29E8998F" w14:textId="62D0DD81">
      <w:pPr>
        <w:pStyle w:val="Normal"/>
        <w:rPr>
          <w:b w:val="1"/>
          <w:bCs w:val="1"/>
          <w:sz w:val="24"/>
          <w:szCs w:val="24"/>
        </w:rPr>
      </w:pPr>
      <w:hyperlink r:id="R08255e1d8a4d4364">
        <w:r w:rsidRPr="1BCC7BB7" w:rsidR="2980406E">
          <w:rPr>
            <w:rStyle w:val="Hyperlink"/>
            <w:b w:val="1"/>
            <w:bCs w:val="1"/>
            <w:sz w:val="24"/>
            <w:szCs w:val="24"/>
          </w:rPr>
          <w:t>https://www.bea.gov/data/prices-inflation/regional-price-parities-state-and-metro-area</w:t>
        </w:r>
      </w:hyperlink>
    </w:p>
    <w:p w:rsidR="1BCC7BB7" w:rsidP="1BCC7BB7" w:rsidRDefault="1BCC7BB7" w14:paraId="56C41486" w14:textId="471B261C">
      <w:pPr>
        <w:pStyle w:val="Normal"/>
        <w:rPr>
          <w:b w:val="1"/>
          <w:bCs w:val="1"/>
          <w:sz w:val="24"/>
          <w:szCs w:val="24"/>
        </w:rPr>
      </w:pPr>
    </w:p>
    <w:p w:rsidR="6D1B97D1" w:rsidP="1BCC7BB7" w:rsidRDefault="6D1B97D1" w14:paraId="3EF04D8D" w14:textId="785C0743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6D1B97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Regional price parities (RPPs) measure the differences in price levels across states and metropolitan areas for a given year and are expressed as a percentage of the overall national price level. </w:t>
      </w:r>
    </w:p>
    <w:p w:rsidR="1BCC7BB7" w:rsidP="1BCC7BB7" w:rsidRDefault="1BCC7BB7" w14:paraId="073FE4DC" w14:textId="552426A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D1B97D1" w:rsidP="1BCC7BB7" w:rsidRDefault="6D1B97D1" w14:paraId="4307414E" w14:textId="675CA41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6D1B97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transf</w:t>
      </w:r>
      <w:r w:rsidRPr="1BCC7BB7" w:rsidR="387840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or</w:t>
      </w:r>
      <w:r w:rsidRPr="1BCC7BB7" w:rsidR="6D1B97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med version </w:t>
      </w:r>
      <w:r w:rsidRPr="1BCC7BB7" w:rsidR="5D49F4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has been cleaned up for </w:t>
      </w:r>
      <w:proofErr w:type="spellStart"/>
      <w:r w:rsidRPr="1BCC7BB7" w:rsidR="5D49F4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PowerBI</w:t>
      </w:r>
      <w:proofErr w:type="spellEnd"/>
      <w:r w:rsidRPr="1BCC7BB7" w:rsidR="5D49F4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structure has been changed to be more </w:t>
      </w:r>
      <w:r w:rsidRPr="1BCC7BB7" w:rsidR="5D49F4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conducive</w:t>
      </w:r>
      <w:r w:rsidRPr="1BCC7BB7" w:rsidR="5D49F4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time series analysis.</w:t>
      </w:r>
    </w:p>
    <w:p w:rsidR="1BCC7BB7" w:rsidP="1BCC7BB7" w:rsidRDefault="1BCC7BB7" w14:paraId="6EB8BFBE" w14:textId="7A1F92F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D1B97D1" w:rsidP="1BCC7BB7" w:rsidRDefault="6D1B97D1" w14:paraId="0E419E70" w14:textId="4B7D148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spellStart"/>
      <w:r w:rsidRPr="1BCC7BB7" w:rsidR="6D1B97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GeoName</w:t>
      </w:r>
      <w:proofErr w:type="spellEnd"/>
      <w:r w:rsidRPr="1BCC7BB7" w:rsidR="6D1B97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– synonymous with Metropolitan Statistical Area (MSA)</w:t>
      </w:r>
    </w:p>
    <w:p w:rsidR="6A656234" w:rsidP="1BCC7BB7" w:rsidRDefault="6A656234" w14:paraId="505D4323" w14:textId="32105B5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spellStart"/>
      <w:r w:rsidRPr="1BCC7BB7" w:rsidR="6A6562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LineCode</w:t>
      </w:r>
      <w:proofErr w:type="spellEnd"/>
      <w:r w:rsidRPr="1BCC7BB7" w:rsidR="6A6562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– indication for factor level (most likely irrelevant for us but left it in case)</w:t>
      </w:r>
    </w:p>
    <w:p w:rsidR="6A656234" w:rsidP="1BCC7BB7" w:rsidRDefault="6A656234" w14:paraId="696F1266" w14:textId="5FEE45E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6A6562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Description – factor </w:t>
      </w:r>
      <w:r w:rsidRPr="1BCC7BB7" w:rsidR="6A6562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indicating</w:t>
      </w:r>
      <w:r w:rsidRPr="1BCC7BB7" w:rsidR="6A6562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which</w:t>
      </w:r>
      <w:r w:rsidRPr="1BCC7BB7" w:rsidR="2FDFA6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type of expenses a particular price parity measurement applies to</w:t>
      </w:r>
    </w:p>
    <w:p w:rsidR="2FDFA674" w:rsidP="1BCC7BB7" w:rsidRDefault="2FDFA674" w14:paraId="54549180" w14:textId="4BECBCB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2FDFA6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Year – the year the price parity was recorded</w:t>
      </w:r>
    </w:p>
    <w:p w:rsidR="2FDFA674" w:rsidP="1BCC7BB7" w:rsidRDefault="2FDFA674" w14:paraId="4110E808" w14:textId="1692D68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2FDFA6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Percentage of Mean cost US – price parity expressed as a percentage of </w:t>
      </w:r>
      <w:r w:rsidRPr="1BCC7BB7" w:rsidR="3F54CF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overall national price level.</w:t>
      </w:r>
    </w:p>
    <w:p w:rsidR="1BCC7BB7" w:rsidRDefault="1BCC7BB7" w14:paraId="40867AA0" w14:textId="039FFBF8">
      <w:r>
        <w:br w:type="page"/>
      </w:r>
    </w:p>
    <w:p w:rsidR="03E5BBD2" w:rsidP="1BCC7BB7" w:rsidRDefault="03E5BBD2" w14:paraId="2E68E9D6" w14:textId="48AA181C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03E5BBD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 Capita Personal Consumption Expenditures by State and Major Product</w:t>
      </w:r>
      <w:r w:rsidRPr="1BCC7BB7" w:rsidR="225A3FB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(Transformed Per Capita Personal Consumption Expenditures by State.csv)</w:t>
      </w:r>
    </w:p>
    <w:p w:rsidR="6F885C1E" w:rsidP="1BCC7BB7" w:rsidRDefault="6F885C1E" w14:paraId="4D5AF3EE" w14:textId="57CA4D8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hyperlink r:id="Ra1cd90e5555b4ce6">
        <w:r w:rsidRPr="1BCC7BB7" w:rsidR="6F885C1E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https://www.bea.gov/news/2021/personal-consumption-expenditures-state-2020</w:t>
        </w:r>
      </w:hyperlink>
    </w:p>
    <w:p w:rsidR="17043FD8" w:rsidP="1BCC7BB7" w:rsidRDefault="17043FD8" w14:paraId="23222875" w14:textId="18B50D4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17043FD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Income that people get from wages, proprietors' income, dividends, interest, rents, and government benefits. A person's income is counted in the county, metropolitan statistical area, or other area where they live, even if they work elsewhere.</w:t>
      </w:r>
    </w:p>
    <w:p w:rsidR="0462E7E8" w:rsidP="1BCC7BB7" w:rsidRDefault="0462E7E8" w14:paraId="2AC57F40" w14:textId="675CA41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0462E7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transformed version has been cleaned up for </w:t>
      </w:r>
      <w:proofErr w:type="spellStart"/>
      <w:r w:rsidRPr="1BCC7BB7" w:rsidR="0462E7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PowerBI</w:t>
      </w:r>
      <w:proofErr w:type="spellEnd"/>
      <w:r w:rsidRPr="1BCC7BB7" w:rsidR="0462E7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structure has been changed to be more conducive to time series analysis.</w:t>
      </w:r>
    </w:p>
    <w:p w:rsidR="1BCC7BB7" w:rsidP="1BCC7BB7" w:rsidRDefault="1BCC7BB7" w14:paraId="613F3C0E" w14:textId="79E5DC8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BCC7BB7" w:rsidP="1BCC7BB7" w:rsidRDefault="1BCC7BB7" w14:paraId="6069435F" w14:textId="2F066C5C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F885C1E" w:rsidP="1BCC7BB7" w:rsidRDefault="6F885C1E" w14:paraId="01F9F528" w14:textId="3E307E9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spellStart"/>
      <w:r w:rsidRPr="1BCC7BB7" w:rsidR="6F885C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GeoName</w:t>
      </w:r>
      <w:proofErr w:type="spellEnd"/>
      <w:r w:rsidRPr="1BCC7BB7" w:rsidR="6F885C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– US aggregate or state where the measure was recorded. (We might consider multiplying US aggregate Re</w:t>
      </w:r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gional Price Parities to determine dollar cost of certain services </w:t>
      </w:r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each</w:t>
      </w:r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MSA).</w:t>
      </w:r>
    </w:p>
    <w:p w:rsidR="5182CB3A" w:rsidP="1BCC7BB7" w:rsidRDefault="5182CB3A" w14:paraId="4EF4B2A0" w14:textId="5264878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spellStart"/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LineCode</w:t>
      </w:r>
      <w:proofErr w:type="spellEnd"/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</w:t>
      </w:r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indication</w:t>
      </w:r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for factor level (</w:t>
      </w:r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most likely irrelevant</w:t>
      </w:r>
      <w:r w:rsidRPr="1BCC7BB7" w:rsidR="5182C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for us but left it in case)</w:t>
      </w:r>
    </w:p>
    <w:p w:rsidR="1BCC7BB7" w:rsidP="1BCC7BB7" w:rsidRDefault="1BCC7BB7" w14:paraId="65472590" w14:textId="6A339C3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161F7E26" w:rsidP="1BCC7BB7" w:rsidRDefault="161F7E26" w14:paraId="0D25739E" w14:textId="2291B56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161F7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Description – factor </w:t>
      </w:r>
      <w:r w:rsidRPr="1BCC7BB7" w:rsidR="161F7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indicating</w:t>
      </w:r>
      <w:r w:rsidRPr="1BCC7BB7" w:rsidR="161F7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which type of expense a particular dollar amount applies to</w:t>
      </w:r>
    </w:p>
    <w:p w:rsidR="161F7E26" w:rsidP="1BCC7BB7" w:rsidRDefault="161F7E26" w14:paraId="7EF5E53D" w14:textId="0C50777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161F7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Year – the year the measure was </w:t>
      </w:r>
      <w:r w:rsidRPr="1BCC7BB7" w:rsidR="1A07FB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recorded</w:t>
      </w:r>
    </w:p>
    <w:p w:rsidR="1A07FBDA" w:rsidP="1BCC7BB7" w:rsidRDefault="1A07FBDA" w14:paraId="023AD11A" w14:textId="4DA1792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1A07FB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 Dollars – US dollar amount for a particular consumption expenditure</w:t>
      </w:r>
    </w:p>
    <w:p w:rsidR="1BCC7BB7" w:rsidRDefault="1BCC7BB7" w14:paraId="5CFD4C75" w14:textId="462DF08C">
      <w:r>
        <w:br w:type="page"/>
      </w:r>
    </w:p>
    <w:p w:rsidR="1BCC7BB7" w:rsidP="1BCC7BB7" w:rsidRDefault="1BCC7BB7" w14:paraId="72AD22C5" w14:textId="248224C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307CD19" w:rsidP="1BCC7BB7" w:rsidRDefault="4307CD19" w14:paraId="647F757F" w14:textId="5944F980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4307CD1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 Capita Personal Income by MSA (</w:t>
      </w:r>
      <w:proofErr w:type="gramStart"/>
      <w:r w:rsidRPr="1BCC7BB7" w:rsidR="4307CD1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Transformed  Per</w:t>
      </w:r>
      <w:proofErr w:type="gramEnd"/>
      <w:r w:rsidRPr="1BCC7BB7" w:rsidR="4307CD1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Capita Disposable Personal Income by MSA.csv)</w:t>
      </w:r>
    </w:p>
    <w:p w:rsidR="60FF24E3" w:rsidP="1BCC7BB7" w:rsidRDefault="60FF24E3" w14:paraId="48B0A767" w14:textId="6E672AF9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hyperlink r:id="R59c5b29fcf764efa">
        <w:r w:rsidRPr="1BCC7BB7" w:rsidR="60FF24E3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https://www.bea.gov/data/income-saving/personal-income-county-metro-and-other-areas</w:t>
        </w:r>
      </w:hyperlink>
    </w:p>
    <w:p w:rsidR="1BCC7BB7" w:rsidP="1BCC7BB7" w:rsidRDefault="1BCC7BB7" w14:paraId="13946C26" w14:textId="6186FD9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788FE649" w:rsidP="1BCC7BB7" w:rsidRDefault="788FE649" w14:paraId="107A0458" w14:textId="18B50D4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Income that people get from wages, proprietors' income, dividends, interest, rents, and government benefits. A person's income is counted in the county, metropolitan statistical area, or other area where they live, even if they work elsewhere.</w:t>
      </w:r>
    </w:p>
    <w:p w:rsidR="788FE649" w:rsidP="1BCC7BB7" w:rsidRDefault="788FE649" w14:paraId="6D444398" w14:textId="675CA41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transformed version has been cleaned up for </w:t>
      </w:r>
      <w:proofErr w:type="spellStart"/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PowerBI</w:t>
      </w:r>
      <w:proofErr w:type="spellEnd"/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structure has been changed to be more conducive to time series analysis.</w:t>
      </w:r>
    </w:p>
    <w:p w:rsidR="1BCC7BB7" w:rsidP="1BCC7BB7" w:rsidRDefault="1BCC7BB7" w14:paraId="47949695" w14:textId="714D2B2E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788FE649" w:rsidP="1BCC7BB7" w:rsidRDefault="788FE649" w14:paraId="2B89C275" w14:textId="6A350D4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spellStart"/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GeoName</w:t>
      </w:r>
      <w:proofErr w:type="spellEnd"/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– synonymous with Metropolitan Statistical Area (MSA)</w:t>
      </w:r>
    </w:p>
    <w:p w:rsidR="788FE649" w:rsidP="1BCC7BB7" w:rsidRDefault="788FE649" w14:paraId="47057981" w14:textId="32105B5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spellStart"/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LineCode</w:t>
      </w:r>
      <w:proofErr w:type="spellEnd"/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– indication for factor level (most likely irrelevant for us but left it in case)</w:t>
      </w:r>
    </w:p>
    <w:p w:rsidR="788FE649" w:rsidP="1BCC7BB7" w:rsidRDefault="788FE649" w14:paraId="12C2D26B" w14:textId="046C663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Description – factor </w:t>
      </w:r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indicating</w:t>
      </w:r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wh</w:t>
      </w:r>
      <w:r w:rsidRPr="1BCC7BB7" w:rsidR="6B00B2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at is being measured (note population measurements are contained in this file as well)</w:t>
      </w:r>
    </w:p>
    <w:p w:rsidR="788FE649" w:rsidP="1BCC7BB7" w:rsidRDefault="788FE649" w14:paraId="53292130" w14:textId="571C570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788FE6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Year – the year the </w:t>
      </w:r>
      <w:r w:rsidRPr="1BCC7BB7" w:rsidR="73A07C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measurement was recorded</w:t>
      </w:r>
    </w:p>
    <w:p w:rsidR="73A07CD3" w:rsidP="1BCC7BB7" w:rsidRDefault="73A07CD3" w14:paraId="052185E3" w14:textId="3B809024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CC7BB7" w:rsidR="73A07C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 Dollars – Measurement in US dollars (for income only, NOTE: population is contained in this file as well)</w:t>
      </w:r>
    </w:p>
    <w:p w:rsidR="1BCC7BB7" w:rsidP="1BCC7BB7" w:rsidRDefault="1BCC7BB7" w14:paraId="1D4FCCA3" w14:textId="2F2C9BE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1BCC7BB7" w:rsidP="1BCC7BB7" w:rsidRDefault="1BCC7BB7" w14:paraId="592B90E6" w14:textId="79E5DC8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BCC7BB7" w:rsidP="1BCC7BB7" w:rsidRDefault="1BCC7BB7" w14:paraId="4BE28D43" w14:textId="6FA0890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1BCC7BB7" w:rsidP="1BCC7BB7" w:rsidRDefault="1BCC7BB7" w14:paraId="2A3020E1" w14:textId="65A0A59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1BCC7BB7" w:rsidP="1BCC7BB7" w:rsidRDefault="1BCC7BB7" w14:paraId="0920E665" w14:textId="57F945C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07D023D" w:rsidP="500A4548" w:rsidRDefault="007D023D" w14:paraId="73DF5E18" w14:textId="100B5D61">
      <w:pPr>
        <w:pStyle w:val="Normal"/>
        <w:rPr>
          <w:sz w:val="24"/>
          <w:szCs w:val="24"/>
        </w:rPr>
      </w:pPr>
    </w:p>
    <w:p w:rsidRPr="009613EA" w:rsidR="007D023D" w:rsidP="009613EA" w:rsidRDefault="007D023D" w14:paraId="41D9D348" w14:textId="77777777">
      <w:pPr>
        <w:rPr>
          <w:sz w:val="24"/>
          <w:szCs w:val="24"/>
        </w:rPr>
      </w:pPr>
    </w:p>
    <w:p w:rsidRPr="00FD2589" w:rsidR="00FD2589" w:rsidP="00E50F60" w:rsidRDefault="00FD2589" w14:paraId="76B2649B" w14:textId="77777777">
      <w:pPr>
        <w:rPr>
          <w:sz w:val="24"/>
          <w:szCs w:val="24"/>
        </w:rPr>
      </w:pPr>
    </w:p>
    <w:p w:rsidRPr="00E50F60" w:rsidR="00E50F60" w:rsidP="00E50F60" w:rsidRDefault="00E50F60" w14:paraId="7722D0AB" w14:textId="77777777">
      <w:pPr>
        <w:rPr>
          <w:b/>
          <w:bCs/>
          <w:sz w:val="24"/>
          <w:szCs w:val="24"/>
        </w:rPr>
      </w:pPr>
    </w:p>
    <w:sectPr w:rsidRPr="00E50F60" w:rsidR="00E50F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7785D06"/>
    <w:multiLevelType w:val="hybridMultilevel"/>
    <w:tmpl w:val="EC1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60"/>
    <w:rsid w:val="001640AF"/>
    <w:rsid w:val="005576E6"/>
    <w:rsid w:val="007D023D"/>
    <w:rsid w:val="009613EA"/>
    <w:rsid w:val="009B141D"/>
    <w:rsid w:val="00B74515"/>
    <w:rsid w:val="00E50F60"/>
    <w:rsid w:val="00FD2589"/>
    <w:rsid w:val="02DFE6CD"/>
    <w:rsid w:val="03E5BBD2"/>
    <w:rsid w:val="0462E7E8"/>
    <w:rsid w:val="06F12D44"/>
    <w:rsid w:val="087EB72B"/>
    <w:rsid w:val="0D037E6C"/>
    <w:rsid w:val="0EA73C53"/>
    <w:rsid w:val="0EA73C53"/>
    <w:rsid w:val="0F07210C"/>
    <w:rsid w:val="15167DD7"/>
    <w:rsid w:val="15F40CCA"/>
    <w:rsid w:val="161F7E26"/>
    <w:rsid w:val="166A2583"/>
    <w:rsid w:val="17043FD8"/>
    <w:rsid w:val="1A07FBDA"/>
    <w:rsid w:val="1BCC7BB7"/>
    <w:rsid w:val="1E5C0F0B"/>
    <w:rsid w:val="2238C8DE"/>
    <w:rsid w:val="225A3FB2"/>
    <w:rsid w:val="24E9C21E"/>
    <w:rsid w:val="26073C37"/>
    <w:rsid w:val="266720F0"/>
    <w:rsid w:val="27171BE4"/>
    <w:rsid w:val="27823F17"/>
    <w:rsid w:val="2980406E"/>
    <w:rsid w:val="2BC682C7"/>
    <w:rsid w:val="2E07E9F6"/>
    <w:rsid w:val="2F846757"/>
    <w:rsid w:val="2FDFA674"/>
    <w:rsid w:val="2FFCC85F"/>
    <w:rsid w:val="3004BCD3"/>
    <w:rsid w:val="3101C629"/>
    <w:rsid w:val="3652E186"/>
    <w:rsid w:val="38784053"/>
    <w:rsid w:val="3B7714F2"/>
    <w:rsid w:val="3BA267BC"/>
    <w:rsid w:val="3F54CFBF"/>
    <w:rsid w:val="4307CD19"/>
    <w:rsid w:val="47554B26"/>
    <w:rsid w:val="4911C101"/>
    <w:rsid w:val="4B9966CF"/>
    <w:rsid w:val="500A4548"/>
    <w:rsid w:val="5182CB3A"/>
    <w:rsid w:val="55336EF4"/>
    <w:rsid w:val="5D49F4A9"/>
    <w:rsid w:val="5E8746A2"/>
    <w:rsid w:val="5F0D8A70"/>
    <w:rsid w:val="60FF24E3"/>
    <w:rsid w:val="6116D9F6"/>
    <w:rsid w:val="6121BBD9"/>
    <w:rsid w:val="6563A397"/>
    <w:rsid w:val="66FF73F8"/>
    <w:rsid w:val="68C4FB7F"/>
    <w:rsid w:val="68E7F5FD"/>
    <w:rsid w:val="6A656234"/>
    <w:rsid w:val="6A79F43D"/>
    <w:rsid w:val="6B00B296"/>
    <w:rsid w:val="6D1B97D1"/>
    <w:rsid w:val="6DE71684"/>
    <w:rsid w:val="6F885C1E"/>
    <w:rsid w:val="7113D563"/>
    <w:rsid w:val="711EB746"/>
    <w:rsid w:val="72BA87A7"/>
    <w:rsid w:val="73A07CD3"/>
    <w:rsid w:val="754A1AFB"/>
    <w:rsid w:val="75E74686"/>
    <w:rsid w:val="75F22869"/>
    <w:rsid w:val="767E191D"/>
    <w:rsid w:val="788FE649"/>
    <w:rsid w:val="78E30CCF"/>
    <w:rsid w:val="7B518A40"/>
    <w:rsid w:val="7ED7D4E4"/>
    <w:rsid w:val="7FA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039"/>
  <w15:chartTrackingRefBased/>
  <w15:docId w15:val="{4D8598EE-7D07-4BE1-B6B7-B883B91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zillow.com/research/zhvi-methodology-2019-deep-26226/" TargetMode="External" Id="rId6" /><Relationship Type="http://schemas.openxmlformats.org/officeDocument/2006/relationships/hyperlink" Target="https://www.zillow.com/research/zhvi-user-guide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zillow.com/research/methodology-zori-repeat-rent-27092/" TargetMode="External" Id="R6821fefa8f9046e4" /><Relationship Type="http://schemas.openxmlformats.org/officeDocument/2006/relationships/hyperlink" Target="https://www.bea.gov/data/prices-inflation/regional-price-parities-state-and-metro-area" TargetMode="External" Id="R08255e1d8a4d4364" /><Relationship Type="http://schemas.openxmlformats.org/officeDocument/2006/relationships/hyperlink" Target="https://www.bea.gov/news/2021/personal-consumption-expenditures-state-2020" TargetMode="External" Id="Ra1cd90e5555b4ce6" /><Relationship Type="http://schemas.openxmlformats.org/officeDocument/2006/relationships/hyperlink" Target="https://www.bea.gov/data/income-saving/personal-income-county-metro-and-other-areas" TargetMode="External" Id="R59c5b29fcf764e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</dc:creator>
  <keywords/>
  <dc:description/>
  <lastModifiedBy>Karabinus, Ben</lastModifiedBy>
  <revision>3</revision>
  <dcterms:created xsi:type="dcterms:W3CDTF">2021-10-01T14:24:00.0000000Z</dcterms:created>
  <dcterms:modified xsi:type="dcterms:W3CDTF">2021-10-18T22:08:00.9453654Z</dcterms:modified>
</coreProperties>
</file>